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1" w:rsidRPr="00E07CC5" w:rsidRDefault="00DA3CA4" w:rsidP="0084211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E07CC5">
        <w:rPr>
          <w:noProof/>
        </w:rPr>
        <w:drawing>
          <wp:inline distT="0" distB="0" distL="0" distR="0" wp14:anchorId="0A71800D" wp14:editId="3F4A376F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E07CC5" w:rsidRDefault="009C02C1" w:rsidP="0084211B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E07CC5">
        <w:rPr>
          <w:caps w:val="0"/>
          <w:szCs w:val="28"/>
        </w:rPr>
        <w:t>Российская Федерация</w:t>
      </w:r>
    </w:p>
    <w:p w:rsidR="009C02C1" w:rsidRPr="00E07CC5" w:rsidRDefault="009C02C1" w:rsidP="0084211B">
      <w:pPr>
        <w:pStyle w:val="a7"/>
        <w:spacing w:line="240" w:lineRule="exact"/>
        <w:rPr>
          <w:caps w:val="0"/>
          <w:szCs w:val="28"/>
        </w:rPr>
      </w:pPr>
      <w:r w:rsidRPr="00E07CC5">
        <w:rPr>
          <w:caps w:val="0"/>
          <w:szCs w:val="28"/>
        </w:rPr>
        <w:t>Новгородская область</w:t>
      </w:r>
    </w:p>
    <w:p w:rsidR="009C02C1" w:rsidRPr="00E07CC5" w:rsidRDefault="009C02C1" w:rsidP="0084211B">
      <w:pPr>
        <w:pStyle w:val="a7"/>
        <w:spacing w:before="120" w:after="120"/>
        <w:rPr>
          <w:szCs w:val="28"/>
        </w:rPr>
      </w:pPr>
      <w:r w:rsidRPr="00E07CC5">
        <w:rPr>
          <w:szCs w:val="28"/>
        </w:rPr>
        <w:t xml:space="preserve">Администрация СОЛЕЦКОГО муниципального </w:t>
      </w:r>
      <w:r w:rsidR="00C016B0" w:rsidRPr="00E07CC5">
        <w:rPr>
          <w:szCs w:val="28"/>
        </w:rPr>
        <w:t>округа</w:t>
      </w:r>
    </w:p>
    <w:p w:rsidR="009C02C1" w:rsidRPr="00E07CC5" w:rsidRDefault="009C02C1" w:rsidP="0084211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E07CC5">
        <w:rPr>
          <w:sz w:val="32"/>
        </w:rPr>
        <w:t>ПОСТАНОВЛЕНИЕ</w:t>
      </w:r>
    </w:p>
    <w:p w:rsidR="00FE71CF" w:rsidRPr="00E07CC5" w:rsidRDefault="00FE71CF" w:rsidP="0084211B">
      <w:pPr>
        <w:tabs>
          <w:tab w:val="left" w:pos="4536"/>
        </w:tabs>
        <w:jc w:val="center"/>
        <w:rPr>
          <w:sz w:val="28"/>
        </w:rPr>
      </w:pPr>
    </w:p>
    <w:p w:rsidR="009C02C1" w:rsidRPr="00E07CC5" w:rsidRDefault="009C02C1" w:rsidP="0084211B">
      <w:pPr>
        <w:tabs>
          <w:tab w:val="left" w:pos="4536"/>
        </w:tabs>
        <w:jc w:val="center"/>
        <w:rPr>
          <w:sz w:val="28"/>
        </w:rPr>
      </w:pPr>
      <w:r w:rsidRPr="00E07CC5">
        <w:rPr>
          <w:sz w:val="28"/>
        </w:rPr>
        <w:t xml:space="preserve">от </w:t>
      </w:r>
      <w:r w:rsidR="0002712C" w:rsidRPr="00E07CC5">
        <w:rPr>
          <w:sz w:val="28"/>
        </w:rPr>
        <w:t>1</w:t>
      </w:r>
      <w:r w:rsidR="00C532EE" w:rsidRPr="00E07CC5">
        <w:rPr>
          <w:sz w:val="28"/>
        </w:rPr>
        <w:t>5</w:t>
      </w:r>
      <w:r w:rsidRPr="00E07CC5">
        <w:rPr>
          <w:sz w:val="28"/>
        </w:rPr>
        <w:t>.</w:t>
      </w:r>
      <w:r w:rsidR="0002712C" w:rsidRPr="00E07CC5">
        <w:rPr>
          <w:sz w:val="28"/>
        </w:rPr>
        <w:t>01</w:t>
      </w:r>
      <w:r w:rsidR="004F508A" w:rsidRPr="00E07CC5">
        <w:rPr>
          <w:sz w:val="28"/>
        </w:rPr>
        <w:t>.202</w:t>
      </w:r>
      <w:r w:rsidR="0002712C" w:rsidRPr="00E07CC5">
        <w:rPr>
          <w:sz w:val="28"/>
        </w:rPr>
        <w:t>1</w:t>
      </w:r>
      <w:r w:rsidRPr="00E07CC5">
        <w:rPr>
          <w:sz w:val="28"/>
        </w:rPr>
        <w:t xml:space="preserve"> №</w:t>
      </w:r>
      <w:r w:rsidR="009C2C3B" w:rsidRPr="00E07CC5">
        <w:rPr>
          <w:sz w:val="28"/>
        </w:rPr>
        <w:t xml:space="preserve"> </w:t>
      </w:r>
      <w:r w:rsidR="00E07CC5" w:rsidRPr="00E07CC5">
        <w:rPr>
          <w:sz w:val="28"/>
        </w:rPr>
        <w:t>39</w:t>
      </w:r>
    </w:p>
    <w:p w:rsidR="009C02C1" w:rsidRPr="00E07CC5" w:rsidRDefault="009C02C1" w:rsidP="0084211B">
      <w:pPr>
        <w:tabs>
          <w:tab w:val="left" w:pos="4536"/>
        </w:tabs>
        <w:jc w:val="center"/>
        <w:rPr>
          <w:sz w:val="28"/>
        </w:rPr>
      </w:pPr>
      <w:r w:rsidRPr="00E07CC5">
        <w:rPr>
          <w:sz w:val="28"/>
        </w:rPr>
        <w:t>г. Сольцы</w:t>
      </w:r>
    </w:p>
    <w:p w:rsidR="009C02C1" w:rsidRPr="00E07CC5" w:rsidRDefault="009C02C1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>Об утверждении Положения о комитете градостроительства и</w:t>
      </w:r>
    </w:p>
    <w:p w:rsidR="00E07CC5" w:rsidRPr="00E07CC5" w:rsidRDefault="00E07CC5" w:rsidP="0084211B">
      <w:pPr>
        <w:tabs>
          <w:tab w:val="left" w:pos="3060"/>
        </w:tabs>
        <w:spacing w:line="240" w:lineRule="exact"/>
        <w:jc w:val="center"/>
        <w:rPr>
          <w:sz w:val="28"/>
        </w:rPr>
      </w:pPr>
      <w:r w:rsidRPr="00E07CC5">
        <w:rPr>
          <w:b/>
          <w:sz w:val="28"/>
          <w:szCs w:val="28"/>
        </w:rPr>
        <w:t>благоустройства Администрации Солецкого муниципального округа</w:t>
      </w:r>
    </w:p>
    <w:p w:rsidR="00E07CC5" w:rsidRPr="00E07CC5" w:rsidRDefault="00E07CC5" w:rsidP="0084211B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E07CC5" w:rsidRPr="00E07CC5" w:rsidRDefault="00E07CC5" w:rsidP="00842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CC5" w:rsidRPr="00E07CC5" w:rsidRDefault="00E07CC5" w:rsidP="0084211B">
      <w:pPr>
        <w:pStyle w:val="a3"/>
        <w:tabs>
          <w:tab w:val="clear" w:pos="3060"/>
          <w:tab w:val="left" w:pos="0"/>
        </w:tabs>
        <w:suppressAutoHyphens/>
        <w:spacing w:line="360" w:lineRule="atLeast"/>
        <w:ind w:firstLine="709"/>
      </w:pPr>
      <w:r w:rsidRPr="00E07CC5">
        <w:rPr>
          <w:szCs w:val="28"/>
        </w:rPr>
        <w:t xml:space="preserve">В соответствии с Федеральным </w:t>
      </w:r>
      <w:hyperlink r:id="rId8" w:history="1">
        <w:r w:rsidRPr="00E07CC5">
          <w:rPr>
            <w:szCs w:val="28"/>
          </w:rPr>
          <w:t>законом</w:t>
        </w:r>
      </w:hyperlink>
      <w:r w:rsidRPr="00E07CC5">
        <w:rPr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областным законом № 559-ОЗ «Об административно-территориальном устройстве Новгородской области» (далее – областной закон), решением Думы Солецкого муниципального округа  от 13.11.2020 № 51 «О структуре Администрации Солецкого муниципального округа» </w:t>
      </w:r>
      <w:r w:rsidRPr="00E07CC5">
        <w:t>Администрация Солецкого муниципального округа</w:t>
      </w:r>
    </w:p>
    <w:p w:rsidR="00E07CC5" w:rsidRPr="00E07CC5" w:rsidRDefault="00E07CC5" w:rsidP="0084211B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E07CC5">
        <w:rPr>
          <w:b/>
          <w:sz w:val="28"/>
          <w:szCs w:val="28"/>
        </w:rPr>
        <w:t>ПОСТАНОВЛЯЕТ:</w:t>
      </w:r>
    </w:p>
    <w:p w:rsidR="00E07CC5" w:rsidRPr="00E07CC5" w:rsidRDefault="00E07CC5" w:rsidP="008421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1. Утвердить прилагаемое </w:t>
      </w:r>
      <w:hyperlink r:id="rId9" w:history="1">
        <w:r w:rsidRPr="00E07CC5">
          <w:rPr>
            <w:sz w:val="28"/>
            <w:szCs w:val="28"/>
          </w:rPr>
          <w:t>Положение</w:t>
        </w:r>
      </w:hyperlink>
      <w:r w:rsidRPr="00E07CC5">
        <w:rPr>
          <w:sz w:val="28"/>
          <w:szCs w:val="28"/>
        </w:rPr>
        <w:t xml:space="preserve"> о комитете градостроительства и благоустройства Администрации Солецкого  муниципального округа.</w:t>
      </w:r>
    </w:p>
    <w:p w:rsidR="00E07CC5" w:rsidRPr="00E07CC5" w:rsidRDefault="00E07CC5" w:rsidP="0084211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 Разместить настоящее постановление на официальном сайте Администрации Солецкого муниципального округа в информационно – телекоммуникационной сети «Интернет».</w:t>
      </w: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tabs>
          <w:tab w:val="left" w:pos="6800"/>
        </w:tabs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 xml:space="preserve">Первый заместитель </w:t>
      </w:r>
      <w:r w:rsidRPr="00E07CC5">
        <w:rPr>
          <w:b/>
          <w:sz w:val="28"/>
          <w:szCs w:val="28"/>
        </w:rPr>
        <w:br/>
        <w:t xml:space="preserve">Главы администрации   </w:t>
      </w:r>
      <w:r w:rsidR="0084211B">
        <w:rPr>
          <w:b/>
          <w:sz w:val="28"/>
          <w:szCs w:val="28"/>
        </w:rPr>
        <w:t xml:space="preserve"> </w:t>
      </w:r>
      <w:bookmarkStart w:id="0" w:name="_GoBack"/>
      <w:bookmarkEnd w:id="0"/>
      <w:r w:rsidRPr="00E07CC5">
        <w:rPr>
          <w:b/>
          <w:sz w:val="28"/>
          <w:szCs w:val="28"/>
        </w:rPr>
        <w:t>Ю.Н. Дуничев</w:t>
      </w: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p w:rsidR="00E07CC5" w:rsidRPr="00E07CC5" w:rsidRDefault="00E07CC5" w:rsidP="008421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7CC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07CC5" w:rsidRPr="00E07CC5" w:rsidRDefault="00E07CC5" w:rsidP="008421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CC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07CC5" w:rsidRPr="00E07CC5" w:rsidRDefault="00E07CC5" w:rsidP="008421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CC5">
        <w:rPr>
          <w:rFonts w:ascii="Times New Roman" w:hAnsi="Times New Roman" w:cs="Times New Roman"/>
          <w:sz w:val="24"/>
          <w:szCs w:val="24"/>
        </w:rPr>
        <w:t>муниципального  округа</w:t>
      </w:r>
    </w:p>
    <w:p w:rsidR="00E07CC5" w:rsidRPr="00E07CC5" w:rsidRDefault="00E07CC5" w:rsidP="008421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CC5">
        <w:rPr>
          <w:rFonts w:ascii="Times New Roman" w:hAnsi="Times New Roman" w:cs="Times New Roman"/>
          <w:sz w:val="24"/>
          <w:szCs w:val="24"/>
        </w:rPr>
        <w:t>от 15.01.2021 № 39</w:t>
      </w:r>
    </w:p>
    <w:p w:rsidR="00E07CC5" w:rsidRPr="00E07CC5" w:rsidRDefault="00E07CC5" w:rsidP="0084211B">
      <w:pPr>
        <w:jc w:val="both"/>
        <w:rPr>
          <w:sz w:val="28"/>
          <w:szCs w:val="28"/>
        </w:rPr>
      </w:pPr>
    </w:p>
    <w:p w:rsidR="00E07CC5" w:rsidRPr="00E07CC5" w:rsidRDefault="00E07CC5" w:rsidP="0084211B">
      <w:pPr>
        <w:jc w:val="both"/>
        <w:rPr>
          <w:sz w:val="28"/>
          <w:szCs w:val="28"/>
        </w:rPr>
      </w:pPr>
    </w:p>
    <w:p w:rsidR="00E07CC5" w:rsidRPr="00E07CC5" w:rsidRDefault="00E07CC5" w:rsidP="0084211B">
      <w:pPr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>ПОЛОЖЕНИЕ</w:t>
      </w:r>
    </w:p>
    <w:p w:rsidR="00E07CC5" w:rsidRPr="00E07CC5" w:rsidRDefault="00E07CC5" w:rsidP="0084211B">
      <w:pPr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>О КОМИТЕТЕ ГРАДОСТРОИТЕЛЬСТВА И БЛАГОУСТРОЙСТВА</w:t>
      </w:r>
    </w:p>
    <w:p w:rsidR="00E07CC5" w:rsidRPr="00E07CC5" w:rsidRDefault="00E07CC5" w:rsidP="0084211B">
      <w:pPr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>АДМИНИСТРАЦИИ СОЛЕЦКОГО МУНИЦИПАЛЬНОГО ОКРУГА</w:t>
      </w:r>
    </w:p>
    <w:p w:rsidR="00E07CC5" w:rsidRPr="00E07CC5" w:rsidRDefault="00E07CC5" w:rsidP="0084211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07CC5" w:rsidRPr="00E07CC5" w:rsidRDefault="00E07CC5" w:rsidP="0084211B">
      <w:pPr>
        <w:pStyle w:val="a5"/>
        <w:spacing w:after="0"/>
        <w:ind w:left="0" w:firstLine="567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>I. Общие положения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1.1. Комитет градостроительства и благоустройства Администрации Солецкого муниципального округа (далее – комитет) является функциональным органом Администрации муниципального округа, выполняющим муниципальные функции по реализации полномочий в сфере территориального планирования, архитектуры, градостроительства и в сфере благоустройства в части касающейся в соответствия с областным законом.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1.2. Комитет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Новгородской области, иными государственными органами, органами местного самоуправления, организациями, управлени</w:t>
      </w:r>
      <w:r>
        <w:rPr>
          <w:sz w:val="28"/>
          <w:szCs w:val="28"/>
        </w:rPr>
        <w:t>ем</w:t>
      </w:r>
      <w:r w:rsidRPr="00E07CC5">
        <w:rPr>
          <w:sz w:val="28"/>
          <w:szCs w:val="28"/>
        </w:rPr>
        <w:t xml:space="preserve">, комитетами, отделами Администрации муниципального </w:t>
      </w:r>
      <w:r w:rsidR="0084211B">
        <w:rPr>
          <w:sz w:val="28"/>
          <w:szCs w:val="28"/>
        </w:rPr>
        <w:t>округа</w:t>
      </w:r>
      <w:r w:rsidRPr="00E07CC5">
        <w:rPr>
          <w:sz w:val="28"/>
          <w:szCs w:val="28"/>
        </w:rPr>
        <w:t>, Думой Солецкого муниципального округа.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1.3. Комитет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Уставом Новгородской области, областными законами, указами Губернатора Новгородской области, постановлениями и распоряжениями Правительства Новгородской области, </w:t>
      </w:r>
      <w:hyperlink r:id="rId10" w:history="1">
        <w:r w:rsidRPr="00E07CC5">
          <w:rPr>
            <w:sz w:val="28"/>
            <w:szCs w:val="28"/>
          </w:rPr>
          <w:t>Уставом</w:t>
        </w:r>
      </w:hyperlink>
      <w:r w:rsidRPr="00E07CC5">
        <w:rPr>
          <w:sz w:val="28"/>
          <w:szCs w:val="28"/>
        </w:rPr>
        <w:t xml:space="preserve"> Солецкого муниципального округа, иными муниципальными правовыми актами муниципального округа, настоящим Положением.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1.4. Комитет в своей деятельности подотчетен первому заместителю Главы администрации Солецкого муниципального округа.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1.5. Комитет имеет бланк со своим наименованием. </w:t>
      </w:r>
    </w:p>
    <w:p w:rsidR="00E07CC5" w:rsidRPr="00E07CC5" w:rsidRDefault="00E07CC5" w:rsidP="0084211B">
      <w:pPr>
        <w:pStyle w:val="a5"/>
        <w:spacing w:after="0"/>
        <w:ind w:left="0"/>
        <w:jc w:val="both"/>
        <w:rPr>
          <w:sz w:val="28"/>
          <w:szCs w:val="28"/>
        </w:rPr>
      </w:pPr>
    </w:p>
    <w:p w:rsidR="00E07CC5" w:rsidRPr="00E07CC5" w:rsidRDefault="00E07CC5" w:rsidP="0084211B">
      <w:pPr>
        <w:pStyle w:val="a5"/>
        <w:spacing w:after="0"/>
        <w:ind w:left="0" w:firstLine="567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 xml:space="preserve">II. Цели и задачи </w:t>
      </w:r>
      <w:r w:rsidR="0084211B">
        <w:rPr>
          <w:b/>
          <w:sz w:val="28"/>
          <w:szCs w:val="28"/>
        </w:rPr>
        <w:t>комитета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  Деятельность комитета направлена на достижение следующих целей: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2.1.1. Обеспечение эффективного градостроительного планирования и застройки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2.1.2. Обеспечение устойчивого развития Солецкого муниципального округа на основе территориального планирования и градостроительного зонирования;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2.1.3. Обеспечение осуществления строительства на основе документов территориального планирования и правил землепользования и застройки;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2.1.4. Осуществление градостроительной деятельности с соблюдением требований технических регламентов, охраны окружающей среды и экологической безопасности, сохранения объектов культурного наследия и особо охраняемых природных территорий;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2.1.5. Обеспечение реализации программ и проектов развития Солецкого муниципального округа по предметам деятельности комитета;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2.1.6. Обеспечение ограничения вредного воздействия хозяйственной и иной деятельности граждан и юридических лиц на окружающую среду градостроительными средствами;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2.1.7. Улучшение инвестиционного климата в сфере строительства на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2.2. Основными задачами комитета являются: 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2.2.1. Осуществление деятельности по реализации полномочий в сфере градостроительства и в сфере благоустройства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2.2.3. Формирование единой политики в сфере благоустройства и озеленения, санитарного содержания территории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2.2.4. Формирование градостроительной политики Солецкого муниципального округа, сохранение и развитие историко-культурного наследия в целях создания благоприятной среды жизнедеятельности, с учетом государственных, общественных и частных интересов в градостроительстве;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sz w:val="28"/>
          <w:szCs w:val="28"/>
        </w:rPr>
        <w:t>2.2.5. Реализация документов территориального планирования Солецкого  муниципального округа посредством создания непрерывной системы архитектурно-градостроительного проектирования</w:t>
      </w:r>
      <w:r w:rsidRPr="00E07CC5">
        <w:rPr>
          <w:bCs/>
          <w:sz w:val="28"/>
          <w:szCs w:val="28"/>
        </w:rPr>
        <w:t>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sz w:val="28"/>
          <w:szCs w:val="28"/>
        </w:rPr>
        <w:t>2.2.6. Решение вопросов комплексного формирования застройки, транспортной, инженерной и социальной инфраструктур и благоустройства района в соответствии с требованиями экологии и охраны окружающей среды, сохранения архитектурного</w:t>
      </w:r>
      <w:r w:rsidRPr="00E07CC5">
        <w:rPr>
          <w:bCs/>
          <w:sz w:val="28"/>
          <w:szCs w:val="28"/>
        </w:rPr>
        <w:t>, историко-культурного наследия и природного комплекса;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2.2.7. Координация градостроительной политики в области развития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2.2.8. Создание необходимых условий инвалидам для беспрепятственного доступа к объектам социальной инфраструктуры.</w:t>
      </w:r>
    </w:p>
    <w:p w:rsidR="00E07CC5" w:rsidRPr="00E07CC5" w:rsidRDefault="00E07CC5" w:rsidP="0084211B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7CC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07CC5" w:rsidRPr="00E07CC5" w:rsidRDefault="00E07CC5" w:rsidP="0084211B">
      <w:pPr>
        <w:pStyle w:val="a5"/>
        <w:spacing w:after="0"/>
        <w:ind w:left="0" w:firstLine="567"/>
        <w:jc w:val="center"/>
        <w:rPr>
          <w:sz w:val="28"/>
          <w:szCs w:val="28"/>
        </w:rPr>
      </w:pPr>
      <w:r w:rsidRPr="00E07CC5">
        <w:rPr>
          <w:b/>
          <w:sz w:val="28"/>
          <w:szCs w:val="28"/>
        </w:rPr>
        <w:t>III.</w:t>
      </w:r>
      <w:r w:rsidRPr="00E07CC5">
        <w:rPr>
          <w:sz w:val="28"/>
          <w:szCs w:val="28"/>
        </w:rPr>
        <w:t xml:space="preserve"> </w:t>
      </w:r>
      <w:r w:rsidRPr="00E07CC5">
        <w:rPr>
          <w:b/>
          <w:sz w:val="28"/>
          <w:szCs w:val="28"/>
        </w:rPr>
        <w:t xml:space="preserve">Полномочия </w:t>
      </w:r>
      <w:r w:rsidR="0084211B">
        <w:rPr>
          <w:b/>
          <w:sz w:val="28"/>
          <w:szCs w:val="28"/>
        </w:rPr>
        <w:t>комитета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Комитет в соответствии с возложенными на него задачами осуществляет следующие полномочия: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3.1. Обеспечение подготовки инструкций, проектов нормативных правовых актов </w:t>
      </w:r>
      <w:r>
        <w:rPr>
          <w:sz w:val="28"/>
          <w:szCs w:val="28"/>
        </w:rPr>
        <w:t xml:space="preserve">органов местного самоуправления </w:t>
      </w:r>
      <w:r w:rsidRPr="00E07CC5">
        <w:rPr>
          <w:sz w:val="28"/>
          <w:szCs w:val="28"/>
        </w:rPr>
        <w:t xml:space="preserve">Солецкого муниципального округа в области градостроительной деятельности и благоустройства, обязательных для исполнения и применения всеми </w:t>
      </w:r>
      <w:r w:rsidRPr="00E07CC5">
        <w:rPr>
          <w:sz w:val="28"/>
          <w:szCs w:val="28"/>
        </w:rPr>
        <w:lastRenderedPageBreak/>
        <w:t>участниками инвестиционной деятельности на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3.2.  Консультирование по вопросам применения норм, правил и стандартов в области градостроительной деятельности и в сфере благоустройства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3.3. Оказание содействия заказчикам в разработке градостроительной и другой проектной документации; 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3.4. Исполнение запросов  в установленном  порядке  от  федеральных органов исполнительной власти и их территориальных органов, органов государственной власти области, иных государственных органов, органов местного самоуправления и организаций, юридических и физических лиц документов и информации для решения вопросов, отнесенных к полномочиям комитета; 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3.5. Обеспечение ведения реестра строящихся жилых домов на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bCs/>
          <w:sz w:val="28"/>
          <w:szCs w:val="28"/>
        </w:rPr>
        <w:t>3.6. Обеспечение утверждения правил благоустройства территории Солецкого муниципального округа,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bCs/>
          <w:sz w:val="28"/>
          <w:szCs w:val="28"/>
        </w:rPr>
        <w:t xml:space="preserve">3.7. Обеспечение установления порядка участия собственников зданий (помещений в них) и сооружений в благоустройстве прилегающих территорий Солецкого муниципального округа; 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 w:rsidRPr="00E07CC5">
        <w:rPr>
          <w:bCs/>
          <w:sz w:val="28"/>
          <w:szCs w:val="28"/>
        </w:rPr>
        <w:t xml:space="preserve"> 3.8. Организация благоустройства территории Солецкого муниципального округа (включая,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E07CC5">
        <w:rPr>
          <w:sz w:val="28"/>
          <w:szCs w:val="28"/>
        </w:rPr>
        <w:t xml:space="preserve"> в части касающейся в соответствия с областным законом</w:t>
      </w:r>
      <w:r w:rsidRPr="00E07CC5">
        <w:rPr>
          <w:bCs/>
          <w:sz w:val="28"/>
          <w:szCs w:val="28"/>
        </w:rPr>
        <w:t>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bCs/>
          <w:sz w:val="28"/>
          <w:szCs w:val="28"/>
        </w:rPr>
        <w:t>3.9. Обеспечение разработки</w:t>
      </w:r>
      <w:r w:rsidRPr="00E07CC5">
        <w:rPr>
          <w:sz w:val="28"/>
          <w:szCs w:val="28"/>
        </w:rPr>
        <w:t xml:space="preserve"> и утверждения схемы территориального планирования муниципального округа, утверждение подготовленной на основе схемы территориального планирования муниципального округа документации по планировке территории; </w:t>
      </w:r>
    </w:p>
    <w:p w:rsidR="00E07CC5" w:rsidRPr="00E07CC5" w:rsidRDefault="00E07CC5" w:rsidP="0084211B">
      <w:pPr>
        <w:pStyle w:val="a5"/>
        <w:spacing w:after="0"/>
        <w:ind w:left="0" w:firstLine="61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3.10. Ведение информационных систем обеспечения градостроительной деятельности, осуществляемой на территории Солецкого муниципального округа,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3.11. Обеспечение утверждения схемы размещения рекламных конструкций, выдачи разрешений на установку и эксплуатацию рекламных конструкций на территории муниципального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 округа, осуществляемые в соответствии с Федеральным </w:t>
      </w:r>
      <w:hyperlink r:id="rId11" w:history="1">
        <w:r w:rsidRPr="00E07CC5">
          <w:rPr>
            <w:sz w:val="28"/>
            <w:szCs w:val="28"/>
          </w:rPr>
          <w:t>законом</w:t>
        </w:r>
      </w:hyperlink>
      <w:r w:rsidRPr="00E07CC5">
        <w:rPr>
          <w:sz w:val="28"/>
          <w:szCs w:val="28"/>
        </w:rPr>
        <w:t xml:space="preserve"> от 13 марта 2006 года N 38-ФЗ "О рекламе";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3.12. Обеспечение подготовки, утверждения и выдачи постановлений о присвоение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округа), наименований элементам планировочной структуры в границах Солецкого муниципального округа, изменение, аннулирование таких наименований, размещение  информации в государственном адресном реестре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3.13. Обеспечение утверждения генерального плана Солецкого муниципального округа, правил землепользования и застройки, разработки и утверждения подготовленной на основе генерального плана Солецкого муниципального округа документации по планировке территории, выдачи разрешений на строительство (за исключением случаев, предусмотренных Градостроительным </w:t>
      </w:r>
      <w:hyperlink r:id="rId12" w:history="1">
        <w:r w:rsidRPr="00E07CC5">
          <w:rPr>
            <w:sz w:val="28"/>
            <w:szCs w:val="28"/>
          </w:rPr>
          <w:t>кодексом</w:t>
        </w:r>
      </w:hyperlink>
      <w:r w:rsidRPr="00E07CC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Солецкого муниципального округа, разработки и утверждения местных нормативов градостроительного проектирования поселений, осмотра зданий, сооружений и выдачи рекомендаций об устранении выявленных в ходе таких осмотров нарушений;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3.14. Исполнение переданных отдельных государственных полномочий: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В соответствии с областным законом от 24.12.2013 №431-ОЗ «О наделении органов местного самоуправления района, городского округа отдельными государственными полномочиями по обеспечению жильём детей-сирот и детей оставшихся без попечения родителей, а также из числа детей-сирот и детей, оставшихся без попечения родителей»:   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-строительство, в том числе путём участия в долевом строительстве жилых помещений в целях включения их в муниципальный специализированный жилищный фонд для детей сирот и детей, оставшихся без попечения родителей, лиц из числа детей сирот и детей, оставшихся без попечения родителей.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В соответствии с областным законом от 27.04.2015 №769-ОЗ «О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животных»;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3.16. Участие в заседаниях, проводимых Правительством Новгородской области;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3.17. Осуществление иных полномочий, необходимых для решения возложенных задач и выполнения функций комитета.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E07CC5" w:rsidRPr="00E07CC5" w:rsidRDefault="00E07CC5" w:rsidP="0084211B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lastRenderedPageBreak/>
        <w:t>IV. Функции комитета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Комитет в соответствии с возложенными на него задачами выполняет следующие функции: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4.1. Подготовка на рассмотрение Думы Солецкого муниципального округа проектов нормативных правовых актов по вопросам градостроительной деятельности и благоустройства, участие в подготовке заключений по проектам нормативных актов управления, комитетов и отделов Администрации Солецкого муници</w:t>
      </w:r>
      <w:r w:rsidRPr="00E07CC5">
        <w:rPr>
          <w:sz w:val="28"/>
          <w:szCs w:val="28"/>
        </w:rPr>
        <w:softHyphen/>
        <w:t>пального округа в пределах своей компетенции;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4.2. Выдача ордеров на производство земляных работ на территории Солецкого муниципального округа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4.3. Выдача ордеров на спил или санитарную обрезку зеленых насаждений в части касающейся в соответствия с областным законом; 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4.4. Организация и проведение сезонных месячников по благоустройству и санитарной очистке территории Солецкого муниципального округа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4.5. Рассмотрение в установленные сроки в пределах своей компетенции обращений организаций различных правовых форм, а также граждан по вопросам градостроительства, жилищного строительства  и внешнего благоустройства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4.6. Организация сбора сведений и подготовки сводной информации о проводимой работе по благоустройству на территории Солецкого муниципального округа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4.7.  Участие в работе комиссии по рассмотрению обращений граждан и юридических лиц о выборе земельных участков для строительства и предоставления земельных участков для целей, не связанных со строительством, на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4.8. Обеспечение подготовки, согласования и утверждения правил по благоустройству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4.9. Обеспечение подготовки и проведения публичных слушаний по проектам генера</w:t>
      </w:r>
      <w:r w:rsidRPr="00E07CC5">
        <w:rPr>
          <w:sz w:val="28"/>
          <w:szCs w:val="28"/>
        </w:rPr>
        <w:softHyphen/>
        <w:t>льного плана и правил земле</w:t>
      </w:r>
      <w:r w:rsidRPr="00E07CC5">
        <w:rPr>
          <w:sz w:val="28"/>
          <w:szCs w:val="28"/>
        </w:rPr>
        <w:softHyphen/>
        <w:t>пользования и застройки Солецкого муниципального округа (внесению в них изменений), по проектам пла</w:t>
      </w:r>
      <w:r w:rsidRPr="00E07CC5">
        <w:rPr>
          <w:sz w:val="28"/>
          <w:szCs w:val="28"/>
        </w:rPr>
        <w:softHyphen/>
        <w:t>нировки, проектам межевания территории в границах Солецкого муниципального округа и иным вопросам в области благоустройства и градостроительной деятельности;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4.10. Представление интересов Администрации муниципального округа в государственных учреждениях и организациях, суде в пределах своей компе</w:t>
      </w:r>
      <w:r w:rsidRPr="00E07CC5">
        <w:rPr>
          <w:sz w:val="28"/>
          <w:szCs w:val="28"/>
        </w:rPr>
        <w:softHyphen/>
        <w:t>тенции;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4.11. Организация рассмотрения предложений, заявлений и обращений граждан и юридических лиц по вопросам осуществления благоустройства и градостроительной деятельности в пределах своей компетенции;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4.12. Обеспечение представления отчетности о выданных разрешениях на строительство, реконструкцию и ввод в эксплуатацию объектов капиталь</w:t>
      </w:r>
      <w:r w:rsidRPr="00E07CC5">
        <w:rPr>
          <w:sz w:val="28"/>
          <w:szCs w:val="28"/>
        </w:rPr>
        <w:softHyphen/>
        <w:t>ного строительства на земельных участках, расположенных на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4.13. Организация подготовки документации для принятия решений о развитии застроенных территорий;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4.14. Обеспечение разработки порядка определения причин нарушения законодательства о градостроительной деятельности на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4.15. Обеспечение разработки градостроительных разделов муниципальных целевых программ и программ социально-экономического развития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4.16. Обеспечение мониторинга объектов градостроительной деятельности на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4.17. Осуществление контроля за соблюдением законодательства Российской Федерации в области градостроительства и благоустройства и муниципальных нормативных правовых актов в пределах своей компетенции;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4.18. Обеспечение подготовки информации о состоянии среды жизнедеятельности и намерениях об её изменении;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4.19. Осуществление оформления актов приёмки объекта капитального строительства (в случае осуществления строительства, реконструкции на основании договора), в случае, если заказчиком – застройщиком является Администрация Солецкого муниципального округа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4.20.Обеспечение подготовки документы для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4.21. Обеспечение приёма, проверки достоверности и подготовки к согласованию документов по переустройству и перепланировке жилых помещений;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4.22. Обеспечение подготовки документов для признания в установленном порядке жилых помещений пригодными (непригодными) для проживания, многоквартирных домов аварийными или подлежащими сносу или реконструкции;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4.23.Организация строительства и содержания муниципального жилищного фонда, создание условий для жилищного строительства;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4.24. Обеспечение подготовки  актов приемочной комиссии о завершении переустройства и (или) перепланировки жилого (нежилого) помещения (о согласовании самовольно переустроенного и (или) перепланированного жилого помещения);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4.25.  Обеспечение подготовки и предоставления разрешения на условно разрешённый вид использования земельного участка или объекта капитального строительства;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4.26. Обеспечение подготовки и предоставления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4.27. Осуществление подготовки технических и иных условий для принятия и осуществления проектных решений о благоустройстве и дизайне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4.28. Обеспечение согласования проектов создания или изменения объектов (элементов) благоустройства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4.29. Обеспечение осуществления полномочий в области наружной рекламы;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4.30. Обеспечение организации разработки, согласования и утверждения схемы разме</w:t>
      </w:r>
      <w:r w:rsidRPr="00E07CC5">
        <w:rPr>
          <w:sz w:val="28"/>
          <w:szCs w:val="28"/>
        </w:rPr>
        <w:softHyphen/>
        <w:t>щения рекламных конструкций на территории Солецкого муниципально</w:t>
      </w:r>
      <w:r w:rsidRPr="00E07CC5">
        <w:rPr>
          <w:sz w:val="28"/>
          <w:szCs w:val="28"/>
        </w:rPr>
        <w:softHyphen/>
        <w:t>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4.31. Организация работы комиссии по осмотру зданий, сооружений и выдача рекомендаций об устранении выявленных в ходе таких осмотров нарушений;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4.32. Организация разработки и  согласования и утверждения местных нормативов градостроительного проектирования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4.33. Обеспечение рассмотрения и согласование градостроительной и проектной доку</w:t>
      </w:r>
      <w:r w:rsidRPr="00E07CC5">
        <w:rPr>
          <w:sz w:val="28"/>
          <w:szCs w:val="28"/>
        </w:rPr>
        <w:softHyphen/>
        <w:t>ментации на все виды строительства в установленном порядке;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4.34. Обеспечение представления ответов на межведомственные запросы при представлении государственных и муниципальных услуг чрез автоматизированную информационную систему многофункциональных центров предоставления услуг (РИС ЭУНО);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4.35. Обеспечение подготовки проектов нормативных правовых актов</w:t>
      </w:r>
      <w:r>
        <w:rPr>
          <w:sz w:val="28"/>
          <w:szCs w:val="28"/>
        </w:rPr>
        <w:t xml:space="preserve"> органов местного самоуправления </w:t>
      </w:r>
      <w:r w:rsidRPr="00E07CC5">
        <w:rPr>
          <w:sz w:val="28"/>
          <w:szCs w:val="28"/>
        </w:rPr>
        <w:t xml:space="preserve"> Солецкого муниципального округа по вопросам благоустройства на территории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4.36. Обеспечение составления протоколов об административных правонарушениях, предусмотренных статьей 5 областного закона от 01.02.2016 N 714-ОЗ «Об административных правонарушениях» и осуществление подготовки проектов предписаний за нарушения нормативных правовых актов в области градостроительной деятельности и благоустройства в пределах своей компетенции;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4.37. Осуществление подготовки проектов нормативных правовых актов по вопросам установление порядка участия собственников зданий (помещений в них) и сооружений в благоустройстве прилегающих территорий; 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4.38. Осуществление контроля за: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производством земляных работ в соответствии с действующим законодательством и нормативно-правовыми актами органов местного самоуправления в части касающейся в соответствия с областным законом 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содержанием инженерных сооружений в части их санитарной очистки, уборки и благоустройству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содержанием зеленых насаждений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содержанием физическими и юридическими лицами собственных прилегающих, закрепленных территорий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4.39. Организация деятельности по отлову безнадзорных домашних животных;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4.40.  Организация обустройства мест массового отдыха населения;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4.41. Организация благоустройства и озеленения территории Солецкого муниципального округа в части касающейся в соответствия с областным законом 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4.42. Организация санитарной очистки территории города и населенных пунктов, входящих в состав Солецкого муниципального округа в части касающейся в соответствия с областным законом;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4.43. Выдача различных справок населению Солецкого муниципального округа в пределах своей компетенции;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4.44.Участие в согласовании схем и проектов развития инженерной, транспортной, социальной инфраструктур и благоустройства;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4.45. Участие в процессе формирования земельных участков (их градостроительной подготовке) в целях предоставления их для строительства;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4.46. Обеспечение подготовки предложений о внесении при необходимости изменений в документы территориального планирования, правила землепользования и застройки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4.47. Обеспечение направления в органы государственного строительного надзора материалов, содержащих данные, указывающие на наличие события административного правонарушения в строительстве;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4.48. Обеспечение проверки соответствия проектной документации градостроительному плану земельного участка, документации по планировке территории, документам территориального планирования, правилам землепользования и застройки, другим сведениям информационных систем обеспечения градостроительной деятельности по отношению к участку и объекту проектирования;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4.49. Обеспечение взаимодействия со средствами массовой информации по вопросам благоустройства и градостроительной деятельности в пределах своей компетенции;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4.50. Обеспечение контроля выполнения плана по вводу жилья в эксплуа</w:t>
      </w:r>
      <w:r w:rsidRPr="00E07CC5">
        <w:rPr>
          <w:sz w:val="28"/>
          <w:szCs w:val="28"/>
        </w:rPr>
        <w:softHyphen/>
        <w:t>тацию;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4.51. Обеспечение подготовки статистической отчетности по форме №1-разрешение;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4.52. Ведение информационных систем: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lastRenderedPageBreak/>
        <w:t>-Федеральная государственная информационная система территориального планирования;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-информационная система аварийный жилищный фонд;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-Федеральная информационная адресная система;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-автоматизированная информационная система поддержки предоставления государственных и муниципальных услуг;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4.53. Обеспечение подготовки  выкопировок (ситуационных планов) из генерального плана и правил землепользования и застройки Солецкого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4.54. Обеспечения подготовки и предоставления заключений на земельные участки на соответствия или несоответствие градостроительным регламентам территориальных зон в границах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4.55.Организация капитального ремонта муниципального жилищного фонда, создание условий для жилищного строительства;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4.56. Согласование расходов бюджетов муниципального округа в части текущего и капитального ремонта объектов капитального строительства, являющихся собственностью муниципального </w:t>
      </w:r>
      <w:r>
        <w:rPr>
          <w:sz w:val="28"/>
          <w:szCs w:val="28"/>
        </w:rPr>
        <w:t>округа</w:t>
      </w:r>
      <w:r w:rsidRPr="00E07CC5">
        <w:rPr>
          <w:sz w:val="28"/>
          <w:szCs w:val="28"/>
        </w:rPr>
        <w:t>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4.57.Осуществляет подготовку документов, необходимых для размещения муниципальных заказов в пределах своих полномочий; осуществляет контроль за выполнением муниципального заказа;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4.58. Осуществление подготовки документов, необходимых для размещения муниципальных заказов в пределах своих полномочий; осуществляет контроль за выполнением муниципального заказа;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459. Обеспечение разработки проектов административных регламентов предоставления муниципальных услуг и внесению изменения в них;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4.60. Комитет вправе осуществлять иные функции в области благоустройства и градостроительной деятельности в соответствии с действующим законодательством и правовыми актами органов местного самоуправления.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E07CC5" w:rsidRPr="00E07CC5" w:rsidRDefault="00E07CC5" w:rsidP="0084211B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>V. Права комитета</w:t>
      </w:r>
    </w:p>
    <w:p w:rsidR="00E07CC5" w:rsidRPr="00E07CC5" w:rsidRDefault="00E07CC5" w:rsidP="0084211B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Комитет в соответствии с возложенными на него функциями и задачами имеет право: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5.1. В соответствии с установленным порядком готовить проекты муниципальных правовых актов по вопросам, входящим в его компетенцию;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5.2. Пользоваться в установленном порядке информационными банками данных Администрации  муниципального округа и ее структурных подразделений;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5.3. Создавать и вести банки данных по вопросам, входящим в компетенцию комитета;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5.4. Взаимодействовать с отраслевыми органами и структурными подразделениями Администрации  муниципального округа, Думой Солецкого муниципального округа, Правительством Новгородской области и  Новгородской областной Думой, исполнительными органами </w:t>
      </w:r>
      <w:r w:rsidRPr="00E07CC5">
        <w:rPr>
          <w:sz w:val="28"/>
          <w:szCs w:val="28"/>
        </w:rPr>
        <w:lastRenderedPageBreak/>
        <w:t>государственной власти области, органами местного самоуправления Солецкого муниципального округа и муниципальны</w:t>
      </w:r>
      <w:r>
        <w:rPr>
          <w:sz w:val="28"/>
          <w:szCs w:val="28"/>
        </w:rPr>
        <w:t>ми</w:t>
      </w:r>
      <w:r w:rsidRPr="00E07CC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ями</w:t>
      </w:r>
      <w:r w:rsidRPr="00E07CC5">
        <w:rPr>
          <w:sz w:val="28"/>
          <w:szCs w:val="28"/>
        </w:rPr>
        <w:t xml:space="preserve"> области; 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5.5. Участвовать в заседаниях, совещаниях, семинарах, конференциях, проводимых Главой Солецкого муниципального округа и иными должностными лицами Администрации муниципального округа, при обсуждении вопросов,  входящих в компетенцию комитета;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5.6. Участвовать в заседаниях Думы Солецкого муниципального округа, её постоянных комиссиях;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5.7. Давать рекомендации, предложения и указания по вопросам, относящимся к компетенции комитета;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5.8. Осуществлять иные права, в пределах компетенции комитета. 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  </w:t>
      </w:r>
    </w:p>
    <w:p w:rsidR="00E07CC5" w:rsidRPr="00E07CC5" w:rsidRDefault="00E07CC5" w:rsidP="0084211B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>VI. Структура и организация деятельности комитета</w:t>
      </w:r>
    </w:p>
    <w:p w:rsidR="00E07CC5" w:rsidRPr="00E07CC5" w:rsidRDefault="00E07CC5" w:rsidP="0084211B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6.1. Структура и штат комитета определяются штатным расписанием  Администрации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6.2. Руководство комитета осуществляется председателем комитета. Председатель комитета назначается на должность и освобождается от занимаемой должности Главой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6.3. Председатель комитета осуществляет руководство комитетом на принципах единоначалия;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6.4. В период временного отсутствия председателя комитета его обязанности по руководству комитетом исполняет муниципальный служащий в соответствии с распоряжением Администрации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6.5. Председатель комитета: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6.5.1. Организует в соответствии с настоящим Положением работу комитета;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6.5.2. Осуществляет непосредственное руководство деятельностью комитета;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6.5.3. Несет ответственность за неисполнение или ненадлежащее исполнение возложенных на него должностных обязанностей в соответствии с действующим законодательством;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6.5.4. Распределяет обязанности между работниками комитета;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6.5.5. Вносит предложения Главе Солецкого муниципального округа о применении к работникам комитета мер поощрения и наложения на них взысканий в соответствии с действующим законодательством Российской Федерации;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6.5.6. Обеспечивает проведение работы по стабилизации и улучшению значений следующих показателей эффективности деятельности отдела в соответствии с Указом Президента Российской Федерации от 28 апреля 2008 года  № 607 «Об оценке эффективности деятельности органов местного самоуправления городских округов и муниципальных районов» и Указом Губернатора области от 08.04.2013 № 81 «О мерах по реализации Указа </w:t>
      </w:r>
      <w:r w:rsidRPr="00E07CC5">
        <w:rPr>
          <w:sz w:val="28"/>
          <w:szCs w:val="28"/>
        </w:rPr>
        <w:lastRenderedPageBreak/>
        <w:t>Президента Российской Федерации  от 28 апреля 2008 года № 607 на территории области» (далее – Указ):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общая площадь жилых помещений, приходящаяся в среднем на одного жителя, - всего, в том числе введенная в действие за один год, кв. метров;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число жилых квартир в расчёте на 1 тыс. человек населения – всего единиц;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объем незавершенного в установленные сроки строительства, осуществляемого за счет средств бюджета муниципального округа (тыс. руб.);  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наличие в муниципальном </w:t>
      </w:r>
      <w:r w:rsidR="0084211B">
        <w:rPr>
          <w:sz w:val="28"/>
          <w:szCs w:val="28"/>
        </w:rPr>
        <w:t>округе</w:t>
      </w:r>
      <w:r w:rsidRPr="00E07CC5">
        <w:rPr>
          <w:sz w:val="28"/>
          <w:szCs w:val="28"/>
        </w:rPr>
        <w:t xml:space="preserve"> утвержденной схемы территориального планирования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год утверждения или внесения изменений в схему территориального планирования муниципального округа;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 xml:space="preserve">ввод в действие жилых домов за счет всех источников финансирования (кв.метров, % к предыдущему году); 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ввод в действие жилых домов в расчете на 1000 человек населения за счет всех источников финансирования (кв. метров, % к предыдущему году);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6.6. Деятельность работников комитета осуществляется в соответствии с настоящим Положением и с должностными инструкциями;</w:t>
      </w:r>
    </w:p>
    <w:p w:rsidR="00E07CC5" w:rsidRPr="00E07CC5" w:rsidRDefault="00E07CC5" w:rsidP="0084211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07CC5">
        <w:rPr>
          <w:sz w:val="28"/>
          <w:szCs w:val="28"/>
        </w:rPr>
        <w:t>6.7. Назначение на должность и освобождение от занимаемой должности работников комитета осуществляется в соответствии с действующим законодательством.</w:t>
      </w:r>
    </w:p>
    <w:p w:rsidR="00E07CC5" w:rsidRPr="00E07CC5" w:rsidRDefault="00E07CC5" w:rsidP="0084211B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:rsidR="00E07CC5" w:rsidRPr="00E07CC5" w:rsidRDefault="00E07CC5" w:rsidP="0084211B">
      <w:pPr>
        <w:jc w:val="both"/>
        <w:rPr>
          <w:sz w:val="24"/>
          <w:szCs w:val="24"/>
        </w:rPr>
      </w:pPr>
    </w:p>
    <w:sectPr w:rsidR="00E07CC5" w:rsidRPr="00E07CC5" w:rsidSect="006670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463929"/>
    <w:multiLevelType w:val="hybridMultilevel"/>
    <w:tmpl w:val="195C20DC"/>
    <w:lvl w:ilvl="0" w:tplc="F0242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17135750"/>
    <w:multiLevelType w:val="hybridMultilevel"/>
    <w:tmpl w:val="192CF650"/>
    <w:lvl w:ilvl="0" w:tplc="743EF1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F30033"/>
    <w:multiLevelType w:val="multilevel"/>
    <w:tmpl w:val="25BE4516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073C6"/>
    <w:multiLevelType w:val="multilevel"/>
    <w:tmpl w:val="25BE4516"/>
    <w:lvl w:ilvl="0">
      <w:start w:val="3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C315C7B"/>
    <w:multiLevelType w:val="hybridMultilevel"/>
    <w:tmpl w:val="7AF8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41D30191"/>
    <w:multiLevelType w:val="hybridMultilevel"/>
    <w:tmpl w:val="990E5DAE"/>
    <w:lvl w:ilvl="0" w:tplc="A53CA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2C2C9C"/>
    <w:multiLevelType w:val="multilevel"/>
    <w:tmpl w:val="25BE4516"/>
    <w:lvl w:ilvl="0">
      <w:start w:val="3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9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2712C"/>
    <w:rsid w:val="00032BB2"/>
    <w:rsid w:val="000439F5"/>
    <w:rsid w:val="00053767"/>
    <w:rsid w:val="0005555A"/>
    <w:rsid w:val="00067F20"/>
    <w:rsid w:val="000722D0"/>
    <w:rsid w:val="0007357D"/>
    <w:rsid w:val="00074333"/>
    <w:rsid w:val="00085E6D"/>
    <w:rsid w:val="00086642"/>
    <w:rsid w:val="000872FB"/>
    <w:rsid w:val="00090039"/>
    <w:rsid w:val="00092134"/>
    <w:rsid w:val="000A0B21"/>
    <w:rsid w:val="000A1576"/>
    <w:rsid w:val="000B4C64"/>
    <w:rsid w:val="000B573E"/>
    <w:rsid w:val="000C1927"/>
    <w:rsid w:val="000C4275"/>
    <w:rsid w:val="000C5CDA"/>
    <w:rsid w:val="000D195F"/>
    <w:rsid w:val="000D19AC"/>
    <w:rsid w:val="000D7E8B"/>
    <w:rsid w:val="000E16FE"/>
    <w:rsid w:val="000F5794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D1B4B"/>
    <w:rsid w:val="001E1DF8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30940"/>
    <w:rsid w:val="00342838"/>
    <w:rsid w:val="00342F49"/>
    <w:rsid w:val="00345106"/>
    <w:rsid w:val="00356F9D"/>
    <w:rsid w:val="00360042"/>
    <w:rsid w:val="00361451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36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1925"/>
    <w:rsid w:val="00684526"/>
    <w:rsid w:val="00684875"/>
    <w:rsid w:val="0068519A"/>
    <w:rsid w:val="0069286B"/>
    <w:rsid w:val="00694606"/>
    <w:rsid w:val="00695999"/>
    <w:rsid w:val="006A1A31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11B"/>
    <w:rsid w:val="008423F8"/>
    <w:rsid w:val="008438C0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E0CBF"/>
    <w:rsid w:val="00AE4276"/>
    <w:rsid w:val="00AE4AE9"/>
    <w:rsid w:val="00AE70B7"/>
    <w:rsid w:val="00AF024D"/>
    <w:rsid w:val="00AF5C9E"/>
    <w:rsid w:val="00AF679F"/>
    <w:rsid w:val="00B10C8D"/>
    <w:rsid w:val="00B12DB6"/>
    <w:rsid w:val="00B160FA"/>
    <w:rsid w:val="00B210BF"/>
    <w:rsid w:val="00B413EA"/>
    <w:rsid w:val="00B45D64"/>
    <w:rsid w:val="00B46A2E"/>
    <w:rsid w:val="00B56C4B"/>
    <w:rsid w:val="00B61C03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5B14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77AE"/>
    <w:rsid w:val="00C016B0"/>
    <w:rsid w:val="00C01E5C"/>
    <w:rsid w:val="00C0264A"/>
    <w:rsid w:val="00C066DE"/>
    <w:rsid w:val="00C1093C"/>
    <w:rsid w:val="00C12974"/>
    <w:rsid w:val="00C2120C"/>
    <w:rsid w:val="00C312C9"/>
    <w:rsid w:val="00C40E07"/>
    <w:rsid w:val="00C4552A"/>
    <w:rsid w:val="00C532EE"/>
    <w:rsid w:val="00C60D1A"/>
    <w:rsid w:val="00C61BA5"/>
    <w:rsid w:val="00C70409"/>
    <w:rsid w:val="00C8477A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E02185"/>
    <w:rsid w:val="00E07CC5"/>
    <w:rsid w:val="00E11D51"/>
    <w:rsid w:val="00E15421"/>
    <w:rsid w:val="00E23DCD"/>
    <w:rsid w:val="00E2725A"/>
    <w:rsid w:val="00E32DC0"/>
    <w:rsid w:val="00E34181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styleId="2">
    <w:name w:val="Body Text 2"/>
    <w:basedOn w:val="a"/>
    <w:link w:val="20"/>
    <w:rsid w:val="00E07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7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E07C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0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E07CC5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E07CC5"/>
    <w:rPr>
      <w:spacing w:val="10"/>
      <w:sz w:val="25"/>
      <w:szCs w:val="25"/>
      <w:shd w:val="clear" w:color="auto" w:fill="FFFFFF"/>
    </w:rPr>
  </w:style>
  <w:style w:type="character" w:customStyle="1" w:styleId="af1">
    <w:name w:val="Основной текст_"/>
    <w:link w:val="10"/>
    <w:rsid w:val="00E07CC5"/>
    <w:rPr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E07CC5"/>
    <w:rPr>
      <w:spacing w:val="-10"/>
      <w:sz w:val="11"/>
      <w:szCs w:val="11"/>
      <w:shd w:val="clear" w:color="auto" w:fill="FFFFFF"/>
      <w:lang w:val="en-US"/>
    </w:rPr>
  </w:style>
  <w:style w:type="character" w:customStyle="1" w:styleId="44pt0pt">
    <w:name w:val="Основной текст (4) + 4 pt;Интервал 0 pt"/>
    <w:rsid w:val="00E07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25pt0pt">
    <w:name w:val="Основной текст + 12;5 pt;Интервал 0 pt"/>
    <w:rsid w:val="00E07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2">
    <w:name w:val="Основной текст (2)"/>
    <w:basedOn w:val="a"/>
    <w:link w:val="21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paragraph" w:customStyle="1" w:styleId="10">
    <w:name w:val="Основной текст1"/>
    <w:basedOn w:val="a"/>
    <w:link w:val="af1"/>
    <w:rsid w:val="00E07CC5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11"/>
      <w:szCs w:val="11"/>
      <w:shd w:val="clear" w:color="auto" w:fill="FFFFFF"/>
      <w:lang w:val="en-US" w:eastAsia="en-US"/>
    </w:rPr>
  </w:style>
  <w:style w:type="character" w:customStyle="1" w:styleId="44pt">
    <w:name w:val="Основной текст (4) + 4 pt"/>
    <w:aliases w:val="Интервал 0 pt"/>
    <w:rsid w:val="00E07C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paragraph" w:customStyle="1" w:styleId="ConsPlusNormal">
    <w:name w:val="ConsPlusNormal"/>
    <w:rsid w:val="00E0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7CC5"/>
  </w:style>
  <w:style w:type="paragraph" w:styleId="af2">
    <w:name w:val="Normal (Web)"/>
    <w:basedOn w:val="a"/>
    <w:uiPriority w:val="99"/>
    <w:unhideWhenUsed/>
    <w:rsid w:val="00E0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E07CC5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07C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"/>
    <w:basedOn w:val="a"/>
    <w:rsid w:val="00E07CC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E07C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E07C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Абзац_пост"/>
    <w:basedOn w:val="a"/>
    <w:rsid w:val="00E07CC5"/>
    <w:pPr>
      <w:spacing w:before="120"/>
      <w:ind w:firstLine="720"/>
      <w:jc w:val="both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styleId="2">
    <w:name w:val="Body Text 2"/>
    <w:basedOn w:val="a"/>
    <w:link w:val="20"/>
    <w:rsid w:val="00E07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7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E07C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0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E07CC5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E07CC5"/>
    <w:rPr>
      <w:spacing w:val="10"/>
      <w:sz w:val="25"/>
      <w:szCs w:val="25"/>
      <w:shd w:val="clear" w:color="auto" w:fill="FFFFFF"/>
    </w:rPr>
  </w:style>
  <w:style w:type="character" w:customStyle="1" w:styleId="af1">
    <w:name w:val="Основной текст_"/>
    <w:link w:val="10"/>
    <w:rsid w:val="00E07CC5"/>
    <w:rPr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E07CC5"/>
    <w:rPr>
      <w:spacing w:val="-10"/>
      <w:sz w:val="11"/>
      <w:szCs w:val="11"/>
      <w:shd w:val="clear" w:color="auto" w:fill="FFFFFF"/>
      <w:lang w:val="en-US"/>
    </w:rPr>
  </w:style>
  <w:style w:type="character" w:customStyle="1" w:styleId="44pt0pt">
    <w:name w:val="Основной текст (4) + 4 pt;Интервал 0 pt"/>
    <w:rsid w:val="00E07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25pt0pt">
    <w:name w:val="Основной текст + 12;5 pt;Интервал 0 pt"/>
    <w:rsid w:val="00E07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2">
    <w:name w:val="Основной текст (2)"/>
    <w:basedOn w:val="a"/>
    <w:link w:val="21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paragraph" w:customStyle="1" w:styleId="10">
    <w:name w:val="Основной текст1"/>
    <w:basedOn w:val="a"/>
    <w:link w:val="af1"/>
    <w:rsid w:val="00E07CC5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11"/>
      <w:szCs w:val="11"/>
      <w:shd w:val="clear" w:color="auto" w:fill="FFFFFF"/>
      <w:lang w:val="en-US" w:eastAsia="en-US"/>
    </w:rPr>
  </w:style>
  <w:style w:type="character" w:customStyle="1" w:styleId="44pt">
    <w:name w:val="Основной текст (4) + 4 pt"/>
    <w:aliases w:val="Интервал 0 pt"/>
    <w:rsid w:val="00E07C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paragraph" w:customStyle="1" w:styleId="ConsPlusNormal">
    <w:name w:val="ConsPlusNormal"/>
    <w:rsid w:val="00E0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7CC5"/>
  </w:style>
  <w:style w:type="paragraph" w:styleId="af2">
    <w:name w:val="Normal (Web)"/>
    <w:basedOn w:val="a"/>
    <w:uiPriority w:val="99"/>
    <w:unhideWhenUsed/>
    <w:rsid w:val="00E0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E07CC5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07C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"/>
    <w:basedOn w:val="a"/>
    <w:rsid w:val="00E07CC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E07C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E07C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Абзац_пост"/>
    <w:basedOn w:val="a"/>
    <w:rsid w:val="00E07CC5"/>
    <w:pPr>
      <w:spacing w:before="120"/>
      <w:ind w:firstLine="72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7BDA79567AD0C86FEB193B8CD665996238138E58400B9EFDDC0B069D78B53FE38F445B6F4D837bEI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205C126EF812EB31A7DC07F3021A4B834B659BE36ACECA7CB97C48C5752AB18983084C927g9I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0159BD52B29521DC33727B46F91A43B8E75DE147013344229971C3B09E18BFDF2B901D32A417B920K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2CABB7AC900DA85ACA17EF4239B650979DA3636D6BA9DEA522475CF64A6312FC6995F4BAFF69CC75400455Z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9AEB63E54C35013E3848E0CACAC447FC233EBA82A265F8F83BA4EA29484E4767744B633D940C65014E602O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A3F2-2C2E-42FE-ABFF-333822F5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5</cp:revision>
  <cp:lastPrinted>2021-01-18T12:22:00Z</cp:lastPrinted>
  <dcterms:created xsi:type="dcterms:W3CDTF">2021-01-15T12:19:00Z</dcterms:created>
  <dcterms:modified xsi:type="dcterms:W3CDTF">2021-01-18T12:35:00Z</dcterms:modified>
</cp:coreProperties>
</file>