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56" w:rsidRPr="00592D8B" w:rsidRDefault="00D60F56" w:rsidP="00810081">
      <w:pPr>
        <w:jc w:val="right"/>
        <w:outlineLvl w:val="0"/>
        <w:rPr>
          <w:rFonts w:ascii="Times New Roman" w:hAnsi="Times New Roman" w:cs="Times New Roman"/>
          <w:sz w:val="26"/>
          <w:szCs w:val="26"/>
        </w:rPr>
      </w:pPr>
      <w:r w:rsidRPr="00592D8B">
        <w:rPr>
          <w:rFonts w:ascii="Times New Roman" w:hAnsi="Times New Roman" w:cs="Times New Roman"/>
          <w:sz w:val="26"/>
          <w:szCs w:val="26"/>
        </w:rPr>
        <w:t xml:space="preserve">                                                                                                                                      ПРОЕКТ</w:t>
      </w:r>
    </w:p>
    <w:p w:rsidR="00D60F56" w:rsidRPr="00592D8B" w:rsidRDefault="00D60F56" w:rsidP="00592D8B">
      <w:pPr>
        <w:pStyle w:val="a7"/>
        <w:jc w:val="center"/>
        <w:rPr>
          <w:rFonts w:ascii="Times New Roman" w:hAnsi="Times New Roman" w:cs="Times New Roman"/>
          <w:b/>
          <w:sz w:val="28"/>
          <w:szCs w:val="28"/>
        </w:rPr>
      </w:pPr>
      <w:r w:rsidRPr="00592D8B">
        <w:rPr>
          <w:rFonts w:ascii="Times New Roman" w:hAnsi="Times New Roman" w:cs="Times New Roman"/>
          <w:b/>
          <w:sz w:val="28"/>
          <w:szCs w:val="28"/>
        </w:rPr>
        <w:t>Российская Федерация</w:t>
      </w:r>
    </w:p>
    <w:p w:rsidR="00D60F56" w:rsidRPr="00592D8B" w:rsidRDefault="00D60F56" w:rsidP="00592D8B">
      <w:pPr>
        <w:pStyle w:val="a7"/>
        <w:jc w:val="center"/>
        <w:rPr>
          <w:rFonts w:ascii="Times New Roman" w:hAnsi="Times New Roman" w:cs="Times New Roman"/>
          <w:b/>
          <w:sz w:val="28"/>
          <w:szCs w:val="28"/>
        </w:rPr>
      </w:pPr>
      <w:r w:rsidRPr="00592D8B">
        <w:rPr>
          <w:rFonts w:ascii="Times New Roman" w:hAnsi="Times New Roman" w:cs="Times New Roman"/>
          <w:b/>
          <w:sz w:val="28"/>
          <w:szCs w:val="28"/>
        </w:rPr>
        <w:t>Новгородская область</w:t>
      </w:r>
    </w:p>
    <w:p w:rsidR="00D60F56" w:rsidRPr="00592D8B" w:rsidRDefault="00D60F56" w:rsidP="00592D8B">
      <w:pPr>
        <w:pStyle w:val="a7"/>
        <w:jc w:val="center"/>
        <w:rPr>
          <w:rFonts w:ascii="Times New Roman" w:hAnsi="Times New Roman" w:cs="Times New Roman"/>
          <w:b/>
          <w:sz w:val="28"/>
          <w:szCs w:val="28"/>
        </w:rPr>
      </w:pPr>
      <w:r w:rsidRPr="00592D8B">
        <w:rPr>
          <w:rFonts w:ascii="Times New Roman" w:hAnsi="Times New Roman" w:cs="Times New Roman"/>
          <w:b/>
          <w:sz w:val="28"/>
          <w:szCs w:val="28"/>
        </w:rPr>
        <w:t>Администрация Солецкого муниципального округа</w:t>
      </w:r>
    </w:p>
    <w:p w:rsidR="00D60F56" w:rsidRPr="00592D8B" w:rsidRDefault="00D60F56" w:rsidP="00592D8B">
      <w:pPr>
        <w:pStyle w:val="a7"/>
        <w:jc w:val="center"/>
        <w:rPr>
          <w:rFonts w:ascii="Times New Roman" w:hAnsi="Times New Roman" w:cs="Times New Roman"/>
          <w:b/>
          <w:sz w:val="28"/>
          <w:szCs w:val="28"/>
        </w:rPr>
      </w:pPr>
      <w:r w:rsidRPr="00592D8B">
        <w:rPr>
          <w:rFonts w:ascii="Times New Roman" w:hAnsi="Times New Roman" w:cs="Times New Roman"/>
          <w:b/>
          <w:sz w:val="28"/>
          <w:szCs w:val="28"/>
        </w:rPr>
        <w:t>ПОСТАНОВЛЕНИЕ</w:t>
      </w:r>
    </w:p>
    <w:p w:rsidR="00D60F56" w:rsidRPr="00592D8B" w:rsidRDefault="00D60F56" w:rsidP="00D60F56">
      <w:pPr>
        <w:jc w:val="center"/>
        <w:rPr>
          <w:rFonts w:ascii="Times New Roman" w:hAnsi="Times New Roman" w:cs="Times New Roman"/>
          <w:sz w:val="26"/>
          <w:szCs w:val="26"/>
        </w:rPr>
      </w:pPr>
      <w:r w:rsidRPr="00592D8B">
        <w:rPr>
          <w:rFonts w:ascii="Times New Roman" w:hAnsi="Times New Roman" w:cs="Times New Roman"/>
          <w:sz w:val="26"/>
          <w:szCs w:val="26"/>
        </w:rPr>
        <w:t>от_________ №_______</w:t>
      </w:r>
    </w:p>
    <w:p w:rsidR="00CE0E26" w:rsidRDefault="00CE0E26" w:rsidP="00FE17C4">
      <w:pPr>
        <w:pStyle w:val="a5"/>
        <w:spacing w:line="240" w:lineRule="auto"/>
        <w:ind w:firstLine="709"/>
        <w:jc w:val="both"/>
        <w:rPr>
          <w:rFonts w:ascii="Times New Roman" w:eastAsia="Times New Roman" w:hAnsi="Times New Roman" w:cs="Times New Roman"/>
          <w:b/>
          <w:bCs/>
          <w:sz w:val="26"/>
          <w:szCs w:val="26"/>
          <w:lang w:eastAsia="ru-RU"/>
        </w:rPr>
      </w:pPr>
      <w:r w:rsidRPr="00CE0E26">
        <w:rPr>
          <w:rFonts w:ascii="Times New Roman" w:eastAsia="Times New Roman" w:hAnsi="Times New Roman" w:cs="Times New Roman"/>
          <w:b/>
          <w:bCs/>
          <w:sz w:val="26"/>
          <w:szCs w:val="26"/>
          <w:lang w:eastAsia="ru-RU"/>
        </w:rPr>
        <w:t xml:space="preserve">Об утверждении административного регламента предоставления  муниципальной услуги по </w:t>
      </w:r>
      <w:r w:rsidR="00490B59">
        <w:rPr>
          <w:rFonts w:ascii="Times New Roman CYR" w:hAnsi="Times New Roman CYR"/>
          <w:b/>
          <w:sz w:val="28"/>
          <w:szCs w:val="28"/>
        </w:rPr>
        <w:t>с</w:t>
      </w:r>
      <w:r w:rsidR="00490B59" w:rsidRPr="00490B59">
        <w:rPr>
          <w:rFonts w:ascii="Times New Roman CYR" w:hAnsi="Times New Roman CYR"/>
          <w:b/>
          <w:sz w:val="28"/>
          <w:szCs w:val="28"/>
        </w:rPr>
        <w:t>огласовани</w:t>
      </w:r>
      <w:r w:rsidR="00490B59">
        <w:rPr>
          <w:rFonts w:ascii="Times New Roman CYR" w:hAnsi="Times New Roman CYR"/>
          <w:b/>
          <w:sz w:val="28"/>
          <w:szCs w:val="28"/>
        </w:rPr>
        <w:t>ю</w:t>
      </w:r>
      <w:r w:rsidR="00490B59" w:rsidRPr="00490B59">
        <w:rPr>
          <w:rFonts w:ascii="Times New Roman CYR" w:hAnsi="Times New Roman CYR"/>
          <w:b/>
          <w:sz w:val="28"/>
          <w:szCs w:val="28"/>
        </w:rPr>
        <w:t xml:space="preserve"> переустройства и (или) перепланировки помещения в многоквартирном доме</w:t>
      </w:r>
    </w:p>
    <w:p w:rsidR="00FE17C4" w:rsidRPr="00592D8B" w:rsidRDefault="00FE17C4" w:rsidP="00FE17C4">
      <w:pPr>
        <w:pStyle w:val="a5"/>
        <w:spacing w:line="240" w:lineRule="auto"/>
        <w:ind w:firstLine="709"/>
        <w:jc w:val="both"/>
        <w:rPr>
          <w:rFonts w:ascii="Times New Roman" w:hAnsi="Times New Roman" w:cs="Times New Roman"/>
          <w:sz w:val="26"/>
          <w:szCs w:val="26"/>
        </w:rPr>
      </w:pPr>
      <w:r w:rsidRPr="00592D8B">
        <w:rPr>
          <w:rFonts w:ascii="Times New Roman" w:hAnsi="Times New Roman" w:cs="Times New Roman"/>
          <w:sz w:val="26"/>
          <w:szCs w:val="26"/>
        </w:rPr>
        <w:t>В соответствии с Федеральным законом от 27 июля 2010 года №210-ФЗ «Об организации  предоставления государственных и муниципальных услуг»,</w:t>
      </w:r>
      <w:r w:rsidR="002C24CC">
        <w:rPr>
          <w:rFonts w:ascii="Times New Roman" w:hAnsi="Times New Roman" w:cs="Times New Roman"/>
          <w:sz w:val="26"/>
          <w:szCs w:val="26"/>
        </w:rPr>
        <w:t xml:space="preserve"> решения 7</w:t>
      </w:r>
      <w:r w:rsidR="00676FCC">
        <w:rPr>
          <w:rFonts w:ascii="Times New Roman" w:hAnsi="Times New Roman" w:cs="Times New Roman"/>
          <w:sz w:val="26"/>
          <w:szCs w:val="26"/>
        </w:rPr>
        <w:t xml:space="preserve"> </w:t>
      </w:r>
      <w:r w:rsidR="002C24CC">
        <w:rPr>
          <w:rFonts w:ascii="Times New Roman" w:hAnsi="Times New Roman" w:cs="Times New Roman"/>
          <w:sz w:val="26"/>
          <w:szCs w:val="26"/>
        </w:rPr>
        <w:t xml:space="preserve"> думы</w:t>
      </w:r>
      <w:r w:rsidR="002C24CC" w:rsidRPr="00592D8B">
        <w:rPr>
          <w:rFonts w:ascii="Times New Roman" w:hAnsi="Times New Roman" w:cs="Times New Roman"/>
          <w:sz w:val="26"/>
          <w:szCs w:val="26"/>
        </w:rPr>
        <w:t xml:space="preserve"> Солецкого муниципального округа</w:t>
      </w:r>
      <w:r w:rsidRPr="00592D8B">
        <w:rPr>
          <w:rFonts w:ascii="Times New Roman" w:hAnsi="Times New Roman" w:cs="Times New Roman"/>
          <w:b/>
          <w:sz w:val="26"/>
          <w:szCs w:val="26"/>
        </w:rPr>
        <w:t xml:space="preserve"> </w:t>
      </w:r>
      <w:r w:rsidR="00676FCC">
        <w:rPr>
          <w:rFonts w:ascii="Times New Roman" w:hAnsi="Times New Roman" w:cs="Times New Roman"/>
          <w:sz w:val="26"/>
          <w:szCs w:val="26"/>
        </w:rPr>
        <w:t>от</w:t>
      </w:r>
      <w:r w:rsidR="00676FCC" w:rsidRPr="00676FCC">
        <w:rPr>
          <w:rFonts w:ascii="Times New Roman" w:hAnsi="Times New Roman" w:cs="Times New Roman"/>
          <w:b/>
          <w:sz w:val="26"/>
          <w:szCs w:val="26"/>
        </w:rPr>
        <w:t xml:space="preserve"> </w:t>
      </w:r>
      <w:r w:rsidR="00676FCC" w:rsidRPr="00676FCC">
        <w:rPr>
          <w:rFonts w:ascii="Times New Roman" w:hAnsi="Times New Roman" w:cs="Times New Roman"/>
          <w:sz w:val="26"/>
          <w:szCs w:val="26"/>
        </w:rPr>
        <w:t>21 сентября  2020  года</w:t>
      </w:r>
      <w:r w:rsidRPr="00676FCC">
        <w:rPr>
          <w:rFonts w:ascii="Times New Roman" w:hAnsi="Times New Roman" w:cs="Times New Roman"/>
          <w:sz w:val="26"/>
          <w:szCs w:val="26"/>
        </w:rPr>
        <w:t xml:space="preserve">  </w:t>
      </w:r>
      <w:r w:rsidRPr="00592D8B">
        <w:rPr>
          <w:rFonts w:ascii="Times New Roman" w:hAnsi="Times New Roman" w:cs="Times New Roman"/>
          <w:sz w:val="26"/>
          <w:szCs w:val="26"/>
        </w:rPr>
        <w:t xml:space="preserve">Администрация Солецкого муниципального </w:t>
      </w:r>
      <w:r w:rsidR="00925111" w:rsidRPr="00592D8B">
        <w:rPr>
          <w:rFonts w:ascii="Times New Roman" w:hAnsi="Times New Roman" w:cs="Times New Roman"/>
          <w:sz w:val="26"/>
          <w:szCs w:val="26"/>
        </w:rPr>
        <w:t>округа</w:t>
      </w:r>
      <w:r w:rsidRPr="00592D8B">
        <w:rPr>
          <w:rFonts w:ascii="Times New Roman" w:hAnsi="Times New Roman" w:cs="Times New Roman"/>
          <w:sz w:val="26"/>
          <w:szCs w:val="26"/>
        </w:rPr>
        <w:t xml:space="preserve">  </w:t>
      </w:r>
    </w:p>
    <w:p w:rsidR="00D60F56" w:rsidRPr="00592D8B" w:rsidRDefault="00FE17C4" w:rsidP="00FE17C4">
      <w:pPr>
        <w:pStyle w:val="a5"/>
        <w:rPr>
          <w:rFonts w:ascii="Times New Roman" w:hAnsi="Times New Roman" w:cs="Times New Roman"/>
          <w:b/>
          <w:sz w:val="26"/>
          <w:szCs w:val="26"/>
        </w:rPr>
      </w:pPr>
      <w:r w:rsidRPr="00592D8B">
        <w:rPr>
          <w:rFonts w:ascii="Times New Roman" w:hAnsi="Times New Roman" w:cs="Times New Roman"/>
          <w:b/>
          <w:sz w:val="26"/>
          <w:szCs w:val="26"/>
        </w:rPr>
        <w:t>ПОСТАНОВЛЯЕТ:</w:t>
      </w:r>
    </w:p>
    <w:p w:rsidR="00D60F56" w:rsidRPr="00592D8B" w:rsidRDefault="00D60F56" w:rsidP="00D60F56">
      <w:pPr>
        <w:suppressAutoHyphens/>
        <w:autoSpaceDE w:val="0"/>
        <w:autoSpaceDN w:val="0"/>
        <w:adjustRightInd w:val="0"/>
        <w:spacing w:after="0" w:line="360" w:lineRule="atLeast"/>
        <w:ind w:firstLine="709"/>
        <w:jc w:val="both"/>
        <w:rPr>
          <w:rFonts w:ascii="Times New Roman" w:eastAsia="Times New Roman" w:hAnsi="Times New Roman" w:cs="Times New Roman"/>
          <w:bCs/>
          <w:sz w:val="26"/>
          <w:szCs w:val="26"/>
          <w:lang w:eastAsia="ru-RU"/>
        </w:rPr>
      </w:pPr>
      <w:r w:rsidRPr="00592D8B">
        <w:rPr>
          <w:rFonts w:ascii="Times New Roman" w:eastAsia="Times New Roman" w:hAnsi="Times New Roman" w:cs="Times New Roman"/>
          <w:bCs/>
          <w:sz w:val="26"/>
          <w:szCs w:val="26"/>
          <w:lang w:eastAsia="ru-RU"/>
        </w:rPr>
        <w:t xml:space="preserve">1.Утвердить прилагаемый административный регламент                                                                           </w:t>
      </w:r>
      <w:r w:rsidR="00495BD5" w:rsidRPr="00495BD5">
        <w:rPr>
          <w:rFonts w:ascii="Times New Roman" w:eastAsia="Times New Roman" w:hAnsi="Times New Roman" w:cs="Times New Roman"/>
          <w:bCs/>
          <w:sz w:val="26"/>
          <w:szCs w:val="26"/>
          <w:lang w:eastAsia="ru-RU"/>
        </w:rPr>
        <w:t xml:space="preserve">предоставления муниципальной услуги по </w:t>
      </w:r>
      <w:r w:rsidR="00490B59" w:rsidRPr="00490B59">
        <w:rPr>
          <w:rFonts w:ascii="Times New Roman" w:eastAsia="Times New Roman" w:hAnsi="Times New Roman" w:cs="Times New Roman"/>
          <w:bCs/>
          <w:sz w:val="26"/>
          <w:szCs w:val="26"/>
          <w:lang w:eastAsia="ru-RU"/>
        </w:rPr>
        <w:t>согласованию переустройства и (или) перепланировки помещения в многоквартирном доме</w:t>
      </w:r>
      <w:r w:rsidRPr="00592D8B">
        <w:rPr>
          <w:rFonts w:ascii="Times New Roman" w:eastAsia="Times New Roman" w:hAnsi="Times New Roman" w:cs="Times New Roman"/>
          <w:bCs/>
          <w:sz w:val="26"/>
          <w:szCs w:val="26"/>
          <w:lang w:eastAsia="ru-RU"/>
        </w:rPr>
        <w:t>.</w:t>
      </w:r>
    </w:p>
    <w:p w:rsidR="00C82DFE" w:rsidRDefault="00C82DFE" w:rsidP="00C957C3">
      <w:pPr>
        <w:suppressAutoHyphens/>
        <w:autoSpaceDE w:val="0"/>
        <w:autoSpaceDN w:val="0"/>
        <w:adjustRightInd w:val="0"/>
        <w:spacing w:after="0" w:line="360" w:lineRule="atLeast"/>
        <w:ind w:firstLine="709"/>
        <w:jc w:val="both"/>
        <w:rPr>
          <w:rFonts w:ascii="Times New Roman" w:eastAsia="Times New Roman" w:hAnsi="Times New Roman" w:cs="Times New Roman"/>
          <w:bCs/>
          <w:sz w:val="26"/>
          <w:szCs w:val="26"/>
          <w:lang w:eastAsia="ru-RU"/>
        </w:rPr>
      </w:pPr>
      <w:r w:rsidRPr="00592D8B">
        <w:rPr>
          <w:rFonts w:ascii="Times New Roman" w:eastAsia="Times New Roman" w:hAnsi="Times New Roman" w:cs="Times New Roman"/>
          <w:bCs/>
          <w:sz w:val="26"/>
          <w:szCs w:val="26"/>
          <w:lang w:eastAsia="ru-RU"/>
        </w:rPr>
        <w:t>2. Признать утратившими силу постановлени</w:t>
      </w:r>
      <w:r w:rsidR="00C957C3">
        <w:rPr>
          <w:rFonts w:ascii="Times New Roman" w:eastAsia="Times New Roman" w:hAnsi="Times New Roman" w:cs="Times New Roman"/>
          <w:bCs/>
          <w:sz w:val="26"/>
          <w:szCs w:val="26"/>
          <w:lang w:eastAsia="ru-RU"/>
        </w:rPr>
        <w:t>е</w:t>
      </w:r>
      <w:r w:rsidRPr="00592D8B">
        <w:rPr>
          <w:rFonts w:ascii="Times New Roman" w:eastAsia="Times New Roman" w:hAnsi="Times New Roman" w:cs="Times New Roman"/>
          <w:bCs/>
          <w:sz w:val="26"/>
          <w:szCs w:val="26"/>
          <w:lang w:eastAsia="ru-RU"/>
        </w:rPr>
        <w:t xml:space="preserve"> </w:t>
      </w:r>
      <w:r w:rsidR="00592D8B">
        <w:rPr>
          <w:rFonts w:ascii="Times New Roman" w:eastAsia="Times New Roman" w:hAnsi="Times New Roman" w:cs="Times New Roman"/>
          <w:bCs/>
          <w:sz w:val="26"/>
          <w:szCs w:val="26"/>
          <w:lang w:eastAsia="ru-RU"/>
        </w:rPr>
        <w:t xml:space="preserve">Администрации муниципального </w:t>
      </w:r>
      <w:r w:rsidR="005629B6">
        <w:rPr>
          <w:rFonts w:ascii="Times New Roman" w:eastAsia="Times New Roman" w:hAnsi="Times New Roman" w:cs="Times New Roman"/>
          <w:bCs/>
          <w:sz w:val="26"/>
          <w:szCs w:val="26"/>
          <w:lang w:eastAsia="ru-RU"/>
        </w:rPr>
        <w:t>района</w:t>
      </w:r>
      <w:r w:rsidR="00490B59">
        <w:rPr>
          <w:rFonts w:ascii="Times New Roman" w:eastAsia="Times New Roman" w:hAnsi="Times New Roman" w:cs="Times New Roman"/>
          <w:bCs/>
          <w:sz w:val="26"/>
          <w:szCs w:val="26"/>
          <w:lang w:eastAsia="ru-RU"/>
        </w:rPr>
        <w:t xml:space="preserve"> </w:t>
      </w:r>
      <w:r w:rsidR="00C957C3">
        <w:rPr>
          <w:rFonts w:ascii="Times New Roman" w:eastAsia="Times New Roman" w:hAnsi="Times New Roman" w:cs="Times New Roman"/>
          <w:bCs/>
          <w:sz w:val="26"/>
          <w:szCs w:val="26"/>
          <w:lang w:eastAsia="ru-RU"/>
        </w:rPr>
        <w:t xml:space="preserve"> </w:t>
      </w:r>
      <w:r w:rsidR="00490B59" w:rsidRPr="00490B59">
        <w:rPr>
          <w:rFonts w:ascii="Times New Roman" w:eastAsia="Times New Roman" w:hAnsi="Times New Roman" w:cs="Times New Roman"/>
          <w:sz w:val="26"/>
          <w:szCs w:val="26"/>
          <w:lang w:eastAsia="ru-RU"/>
        </w:rPr>
        <w:t xml:space="preserve">от 22.07.2020 № 813 </w:t>
      </w:r>
      <w:r w:rsidR="00C957C3">
        <w:t>«</w:t>
      </w:r>
      <w:r w:rsidR="00490B59" w:rsidRPr="00490B59">
        <w:rPr>
          <w:rFonts w:ascii="Times New Roman" w:eastAsia="Times New Roman" w:hAnsi="Times New Roman" w:cs="Times New Roman"/>
          <w:sz w:val="26"/>
          <w:szCs w:val="26"/>
          <w:lang w:eastAsia="ru-RU"/>
        </w:rPr>
        <w:t>Об утверждении административного регламента попредоставлению муниципальной услуги «Согласование переустройства и (или) перепланировки помещения в многоквартирном доме»</w:t>
      </w:r>
    </w:p>
    <w:p w:rsidR="00495BD5" w:rsidRPr="00495BD5" w:rsidRDefault="00295DC6" w:rsidP="00495BD5">
      <w:pPr>
        <w:tabs>
          <w:tab w:val="left" w:pos="4536"/>
        </w:tabs>
        <w:suppressAutoHyphen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495BD5" w:rsidRPr="00495BD5">
        <w:rPr>
          <w:rFonts w:ascii="Times New Roman" w:eastAsia="Times New Roman" w:hAnsi="Times New Roman" w:cs="Times New Roman"/>
          <w:bCs/>
          <w:sz w:val="26"/>
          <w:szCs w:val="26"/>
          <w:lang w:eastAsia="ru-RU"/>
        </w:rPr>
        <w:t>3. Настоящее постановление вступает в силу с момента опубликования.</w:t>
      </w:r>
    </w:p>
    <w:p w:rsidR="00495BD5" w:rsidRDefault="00295DC6" w:rsidP="00495BD5">
      <w:pPr>
        <w:tabs>
          <w:tab w:val="left" w:pos="4536"/>
        </w:tabs>
        <w:suppressAutoHyphen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495BD5" w:rsidRPr="00495BD5">
        <w:rPr>
          <w:rFonts w:ascii="Times New Roman" w:eastAsia="Times New Roman" w:hAnsi="Times New Roman" w:cs="Times New Roman"/>
          <w:bCs/>
          <w:sz w:val="26"/>
          <w:szCs w:val="26"/>
          <w:lang w:eastAsia="ru-RU"/>
        </w:rPr>
        <w:t xml:space="preserve">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w:t>
      </w:r>
      <w:r w:rsidR="00097A13">
        <w:rPr>
          <w:rFonts w:ascii="Times New Roman" w:eastAsia="Times New Roman" w:hAnsi="Times New Roman" w:cs="Times New Roman"/>
          <w:bCs/>
          <w:sz w:val="26"/>
          <w:szCs w:val="26"/>
          <w:lang w:eastAsia="ru-RU"/>
        </w:rPr>
        <w:t>округ</w:t>
      </w:r>
      <w:r w:rsidR="00495BD5" w:rsidRPr="00495BD5">
        <w:rPr>
          <w:rFonts w:ascii="Times New Roman" w:eastAsia="Times New Roman" w:hAnsi="Times New Roman" w:cs="Times New Roman"/>
          <w:bCs/>
          <w:sz w:val="26"/>
          <w:szCs w:val="26"/>
          <w:lang w:eastAsia="ru-RU"/>
        </w:rPr>
        <w:t>а в информационно-телекоммуникационной сети «Интернет».</w:t>
      </w:r>
    </w:p>
    <w:p w:rsidR="00495BD5" w:rsidRDefault="00495BD5" w:rsidP="00C82DFE">
      <w:pPr>
        <w:tabs>
          <w:tab w:val="left" w:pos="4536"/>
        </w:tabs>
        <w:suppressAutoHyphens/>
        <w:spacing w:after="0" w:line="240" w:lineRule="auto"/>
        <w:jc w:val="both"/>
        <w:rPr>
          <w:rFonts w:ascii="Times New Roman" w:eastAsia="Times New Roman" w:hAnsi="Times New Roman" w:cs="Times New Roman"/>
          <w:bCs/>
          <w:sz w:val="26"/>
          <w:szCs w:val="26"/>
          <w:lang w:eastAsia="ru-RU"/>
        </w:rPr>
      </w:pPr>
    </w:p>
    <w:p w:rsidR="00495BD5" w:rsidRDefault="00495BD5" w:rsidP="00C82DFE">
      <w:pPr>
        <w:tabs>
          <w:tab w:val="left" w:pos="4536"/>
        </w:tabs>
        <w:suppressAutoHyphens/>
        <w:spacing w:after="0" w:line="240" w:lineRule="auto"/>
        <w:jc w:val="both"/>
        <w:rPr>
          <w:rFonts w:ascii="Times New Roman" w:eastAsia="Times New Roman" w:hAnsi="Times New Roman" w:cs="Times New Roman"/>
          <w:bCs/>
          <w:sz w:val="26"/>
          <w:szCs w:val="26"/>
          <w:lang w:eastAsia="ru-RU"/>
        </w:rPr>
      </w:pPr>
    </w:p>
    <w:p w:rsidR="00474CA5" w:rsidRDefault="00474CA5" w:rsidP="00C82DFE">
      <w:pPr>
        <w:tabs>
          <w:tab w:val="left" w:pos="4536"/>
        </w:tabs>
        <w:suppressAutoHyphens/>
        <w:spacing w:after="0" w:line="240" w:lineRule="auto"/>
        <w:jc w:val="both"/>
        <w:rPr>
          <w:rFonts w:ascii="Times New Roman" w:eastAsia="Times New Roman" w:hAnsi="Times New Roman" w:cs="Times New Roman"/>
          <w:bCs/>
          <w:sz w:val="26"/>
          <w:szCs w:val="26"/>
          <w:lang w:eastAsia="ru-RU"/>
        </w:rPr>
      </w:pPr>
    </w:p>
    <w:p w:rsidR="00474CA5" w:rsidRDefault="00474CA5" w:rsidP="00C82DFE">
      <w:pPr>
        <w:tabs>
          <w:tab w:val="left" w:pos="4536"/>
        </w:tabs>
        <w:suppressAutoHyphens/>
        <w:spacing w:after="0" w:line="240" w:lineRule="auto"/>
        <w:jc w:val="both"/>
        <w:rPr>
          <w:rFonts w:ascii="Times New Roman" w:eastAsia="Times New Roman" w:hAnsi="Times New Roman" w:cs="Times New Roman"/>
          <w:bCs/>
          <w:sz w:val="26"/>
          <w:szCs w:val="26"/>
          <w:lang w:eastAsia="ru-RU"/>
        </w:rPr>
      </w:pPr>
    </w:p>
    <w:p w:rsidR="00741590" w:rsidRPr="00592D8B" w:rsidRDefault="00741590" w:rsidP="00741590">
      <w:pPr>
        <w:tabs>
          <w:tab w:val="left" w:pos="3060"/>
        </w:tabs>
        <w:jc w:val="both"/>
        <w:rPr>
          <w:rFonts w:ascii="Times New Roman" w:hAnsi="Times New Roman" w:cs="Times New Roman"/>
          <w:sz w:val="26"/>
          <w:szCs w:val="26"/>
        </w:rPr>
      </w:pPr>
      <w:r w:rsidRPr="00592D8B">
        <w:rPr>
          <w:rFonts w:ascii="Times New Roman" w:hAnsi="Times New Roman" w:cs="Times New Roman"/>
          <w:sz w:val="26"/>
          <w:szCs w:val="26"/>
        </w:rPr>
        <w:t>Проект подготовил и завизировал:</w:t>
      </w:r>
    </w:p>
    <w:p w:rsidR="00592D8B" w:rsidRPr="00592D8B" w:rsidRDefault="00A47BA8" w:rsidP="00592D8B">
      <w:pPr>
        <w:pStyle w:val="a7"/>
        <w:rPr>
          <w:rFonts w:ascii="Times New Roman" w:hAnsi="Times New Roman" w:cs="Times New Roman"/>
          <w:sz w:val="26"/>
          <w:szCs w:val="26"/>
        </w:rPr>
      </w:pPr>
      <w:r>
        <w:rPr>
          <w:rFonts w:ascii="Times New Roman" w:hAnsi="Times New Roman" w:cs="Times New Roman"/>
          <w:sz w:val="26"/>
          <w:szCs w:val="26"/>
        </w:rPr>
        <w:t xml:space="preserve">Председатель комитета </w:t>
      </w:r>
      <w:r w:rsidR="00592D8B" w:rsidRPr="00592D8B">
        <w:rPr>
          <w:rFonts w:ascii="Times New Roman" w:hAnsi="Times New Roman" w:cs="Times New Roman"/>
          <w:sz w:val="26"/>
          <w:szCs w:val="26"/>
        </w:rPr>
        <w:t>градостроительства</w:t>
      </w:r>
    </w:p>
    <w:p w:rsidR="00592D8B" w:rsidRPr="00592D8B" w:rsidRDefault="00592D8B" w:rsidP="00592D8B">
      <w:pPr>
        <w:pStyle w:val="a7"/>
        <w:rPr>
          <w:rFonts w:ascii="Times New Roman" w:hAnsi="Times New Roman" w:cs="Times New Roman"/>
          <w:sz w:val="26"/>
          <w:szCs w:val="26"/>
        </w:rPr>
      </w:pPr>
      <w:r w:rsidRPr="00592D8B">
        <w:rPr>
          <w:rFonts w:ascii="Times New Roman" w:hAnsi="Times New Roman" w:cs="Times New Roman"/>
          <w:sz w:val="26"/>
          <w:szCs w:val="26"/>
        </w:rPr>
        <w:t xml:space="preserve"> и благоустройства Администрации  </w:t>
      </w:r>
    </w:p>
    <w:p w:rsidR="00592D8B" w:rsidRPr="00592D8B" w:rsidRDefault="00592D8B" w:rsidP="00592D8B">
      <w:pPr>
        <w:pStyle w:val="a7"/>
        <w:rPr>
          <w:rFonts w:ascii="Times New Roman" w:hAnsi="Times New Roman" w:cs="Times New Roman"/>
          <w:sz w:val="26"/>
          <w:szCs w:val="26"/>
        </w:rPr>
      </w:pPr>
      <w:r w:rsidRPr="00592D8B">
        <w:rPr>
          <w:rFonts w:ascii="Times New Roman" w:hAnsi="Times New Roman" w:cs="Times New Roman"/>
          <w:sz w:val="26"/>
          <w:szCs w:val="26"/>
        </w:rPr>
        <w:t xml:space="preserve">Солецкого муниципального </w:t>
      </w:r>
      <w:r w:rsidR="00A47BA8">
        <w:rPr>
          <w:rFonts w:ascii="Times New Roman" w:hAnsi="Times New Roman" w:cs="Times New Roman"/>
          <w:sz w:val="26"/>
          <w:szCs w:val="26"/>
        </w:rPr>
        <w:t>округа</w:t>
      </w:r>
      <w:r w:rsidRPr="00592D8B">
        <w:rPr>
          <w:rFonts w:ascii="Times New Roman" w:hAnsi="Times New Roman" w:cs="Times New Roman"/>
          <w:sz w:val="26"/>
          <w:szCs w:val="26"/>
        </w:rPr>
        <w:t xml:space="preserve">                                     И. А. Колесникова</w:t>
      </w:r>
    </w:p>
    <w:p w:rsidR="00741590" w:rsidRDefault="00741590" w:rsidP="009778FD">
      <w:pPr>
        <w:tabs>
          <w:tab w:val="left" w:pos="6800"/>
        </w:tabs>
        <w:suppressAutoHyphens/>
        <w:spacing w:line="280" w:lineRule="exact"/>
        <w:rPr>
          <w:b/>
          <w:sz w:val="28"/>
          <w:szCs w:val="28"/>
          <w:lang w:eastAsia="zh-CN"/>
        </w:rPr>
      </w:pPr>
    </w:p>
    <w:p w:rsidR="00CE0E26" w:rsidRDefault="00CE0E26" w:rsidP="009778FD">
      <w:pPr>
        <w:tabs>
          <w:tab w:val="left" w:pos="6800"/>
        </w:tabs>
        <w:suppressAutoHyphens/>
        <w:spacing w:line="280" w:lineRule="exact"/>
        <w:rPr>
          <w:b/>
          <w:sz w:val="28"/>
          <w:szCs w:val="28"/>
          <w:lang w:eastAsia="zh-CN"/>
        </w:rPr>
      </w:pPr>
    </w:p>
    <w:p w:rsidR="00CE0E26" w:rsidRDefault="00CE0E26" w:rsidP="009778FD">
      <w:pPr>
        <w:tabs>
          <w:tab w:val="left" w:pos="6800"/>
        </w:tabs>
        <w:suppressAutoHyphens/>
        <w:spacing w:line="280" w:lineRule="exact"/>
        <w:rPr>
          <w:b/>
          <w:sz w:val="28"/>
          <w:szCs w:val="28"/>
          <w:lang w:eastAsia="zh-CN"/>
        </w:rPr>
      </w:pPr>
    </w:p>
    <w:p w:rsidR="00CE0E26" w:rsidRDefault="00CE0E26" w:rsidP="009778FD">
      <w:pPr>
        <w:tabs>
          <w:tab w:val="left" w:pos="6800"/>
        </w:tabs>
        <w:suppressAutoHyphens/>
        <w:spacing w:line="280" w:lineRule="exact"/>
        <w:rPr>
          <w:b/>
          <w:sz w:val="28"/>
          <w:szCs w:val="28"/>
          <w:lang w:eastAsia="zh-CN"/>
        </w:rPr>
      </w:pPr>
    </w:p>
    <w:p w:rsidR="00CE0E26" w:rsidRDefault="00CE0E26" w:rsidP="009778FD">
      <w:pPr>
        <w:tabs>
          <w:tab w:val="left" w:pos="6800"/>
        </w:tabs>
        <w:suppressAutoHyphens/>
        <w:spacing w:line="280" w:lineRule="exact"/>
        <w:rPr>
          <w:b/>
          <w:sz w:val="28"/>
          <w:szCs w:val="28"/>
          <w:lang w:eastAsia="zh-CN"/>
        </w:rPr>
      </w:pPr>
    </w:p>
    <w:p w:rsidR="00741590" w:rsidRPr="00741590" w:rsidRDefault="00741590" w:rsidP="00FE17C4">
      <w:pPr>
        <w:tabs>
          <w:tab w:val="left" w:pos="6800"/>
        </w:tabs>
        <w:suppressAutoHyphens/>
        <w:spacing w:line="240" w:lineRule="auto"/>
        <w:jc w:val="center"/>
        <w:rPr>
          <w:rFonts w:ascii="Times New Roman" w:hAnsi="Times New Roman" w:cs="Times New Roman"/>
          <w:b/>
          <w:sz w:val="28"/>
          <w:szCs w:val="28"/>
          <w:lang w:eastAsia="zh-CN"/>
        </w:rPr>
      </w:pPr>
      <w:r w:rsidRPr="00741590">
        <w:rPr>
          <w:rFonts w:ascii="Times New Roman" w:hAnsi="Times New Roman" w:cs="Times New Roman"/>
          <w:b/>
          <w:sz w:val="28"/>
          <w:szCs w:val="28"/>
          <w:lang w:eastAsia="zh-CN"/>
        </w:rPr>
        <w:lastRenderedPageBreak/>
        <w:t>ЛИСТ СОГЛАСОВАНИЯ</w:t>
      </w:r>
    </w:p>
    <w:tbl>
      <w:tblPr>
        <w:tblW w:w="0" w:type="auto"/>
        <w:jc w:val="center"/>
        <w:tblLook w:val="01E0"/>
      </w:tblPr>
      <w:tblGrid>
        <w:gridCol w:w="708"/>
        <w:gridCol w:w="1200"/>
        <w:gridCol w:w="2600"/>
        <w:gridCol w:w="496"/>
        <w:gridCol w:w="212"/>
        <w:gridCol w:w="236"/>
        <w:gridCol w:w="260"/>
        <w:gridCol w:w="917"/>
        <w:gridCol w:w="289"/>
        <w:gridCol w:w="484"/>
        <w:gridCol w:w="224"/>
        <w:gridCol w:w="484"/>
        <w:gridCol w:w="597"/>
        <w:gridCol w:w="708"/>
        <w:gridCol w:w="14"/>
      </w:tblGrid>
      <w:tr w:rsidR="00FE17C4" w:rsidRPr="00FE17C4" w:rsidTr="00CE0E26">
        <w:trPr>
          <w:gridAfter w:val="2"/>
          <w:wAfter w:w="722" w:type="dxa"/>
          <w:trHeight w:val="74"/>
          <w:jc w:val="center"/>
        </w:trPr>
        <w:tc>
          <w:tcPr>
            <w:tcW w:w="4508" w:type="dxa"/>
            <w:gridSpan w:val="3"/>
            <w:tcBorders>
              <w:bottom w:val="single" w:sz="4" w:space="0" w:color="auto"/>
            </w:tcBorders>
          </w:tcPr>
          <w:p w:rsidR="00FE17C4" w:rsidRPr="00FE17C4" w:rsidRDefault="00FE17C4" w:rsidP="00741590">
            <w:pPr>
              <w:tabs>
                <w:tab w:val="left" w:pos="6800"/>
              </w:tabs>
              <w:suppressAutoHyphens/>
              <w:spacing w:before="12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FE17C4">
              <w:rPr>
                <w:rFonts w:ascii="Times New Roman" w:hAnsi="Times New Roman" w:cs="Times New Roman"/>
                <w:sz w:val="24"/>
                <w:szCs w:val="24"/>
                <w:lang w:eastAsia="zh-CN"/>
              </w:rPr>
              <w:t>Проекта постановления</w:t>
            </w:r>
          </w:p>
        </w:tc>
        <w:tc>
          <w:tcPr>
            <w:tcW w:w="496" w:type="dxa"/>
          </w:tcPr>
          <w:p w:rsidR="00FE17C4" w:rsidRPr="00FE17C4" w:rsidRDefault="00FE17C4" w:rsidP="00741590">
            <w:pPr>
              <w:tabs>
                <w:tab w:val="left" w:pos="6800"/>
              </w:tabs>
              <w:suppressAutoHyphens/>
              <w:spacing w:before="120" w:line="240" w:lineRule="auto"/>
              <w:jc w:val="center"/>
              <w:rPr>
                <w:rFonts w:ascii="Times New Roman" w:hAnsi="Times New Roman" w:cs="Times New Roman"/>
                <w:sz w:val="24"/>
                <w:szCs w:val="24"/>
                <w:lang w:eastAsia="zh-CN"/>
              </w:rPr>
            </w:pPr>
            <w:r w:rsidRPr="00FE17C4">
              <w:rPr>
                <w:rFonts w:ascii="Times New Roman" w:hAnsi="Times New Roman" w:cs="Times New Roman"/>
                <w:sz w:val="24"/>
                <w:szCs w:val="24"/>
                <w:lang w:eastAsia="zh-CN"/>
              </w:rPr>
              <w:t>от</w:t>
            </w:r>
          </w:p>
        </w:tc>
        <w:tc>
          <w:tcPr>
            <w:tcW w:w="1914" w:type="dxa"/>
            <w:gridSpan w:val="5"/>
            <w:tcBorders>
              <w:bottom w:val="single" w:sz="4" w:space="0" w:color="auto"/>
            </w:tcBorders>
          </w:tcPr>
          <w:p w:rsidR="00FE17C4" w:rsidRPr="00FE17C4" w:rsidRDefault="00FE17C4" w:rsidP="009778FD">
            <w:pPr>
              <w:tabs>
                <w:tab w:val="left" w:pos="6800"/>
              </w:tabs>
              <w:suppressAutoHyphens/>
              <w:spacing w:before="120" w:line="240" w:lineRule="auto"/>
              <w:rPr>
                <w:rFonts w:ascii="Times New Roman" w:hAnsi="Times New Roman" w:cs="Times New Roman"/>
                <w:sz w:val="24"/>
                <w:szCs w:val="24"/>
                <w:lang w:eastAsia="zh-CN"/>
              </w:rPr>
            </w:pPr>
          </w:p>
        </w:tc>
        <w:tc>
          <w:tcPr>
            <w:tcW w:w="484" w:type="dxa"/>
          </w:tcPr>
          <w:p w:rsidR="00FE17C4" w:rsidRPr="00FE17C4" w:rsidRDefault="00FE17C4" w:rsidP="00741590">
            <w:pPr>
              <w:tabs>
                <w:tab w:val="left" w:pos="6800"/>
              </w:tabs>
              <w:suppressAutoHyphens/>
              <w:spacing w:before="120" w:line="240" w:lineRule="auto"/>
              <w:jc w:val="center"/>
              <w:rPr>
                <w:rFonts w:ascii="Times New Roman" w:hAnsi="Times New Roman" w:cs="Times New Roman"/>
                <w:sz w:val="24"/>
                <w:szCs w:val="24"/>
                <w:lang w:eastAsia="zh-CN"/>
              </w:rPr>
            </w:pPr>
            <w:r w:rsidRPr="00FE17C4">
              <w:rPr>
                <w:rFonts w:ascii="Times New Roman" w:hAnsi="Times New Roman" w:cs="Times New Roman"/>
                <w:sz w:val="24"/>
                <w:szCs w:val="24"/>
                <w:lang w:eastAsia="zh-CN"/>
              </w:rPr>
              <w:t>№</w:t>
            </w:r>
          </w:p>
        </w:tc>
        <w:tc>
          <w:tcPr>
            <w:tcW w:w="1305" w:type="dxa"/>
            <w:gridSpan w:val="3"/>
            <w:tcBorders>
              <w:bottom w:val="single" w:sz="4" w:space="0" w:color="auto"/>
            </w:tcBorders>
          </w:tcPr>
          <w:p w:rsidR="00FE17C4" w:rsidRPr="00FE17C4" w:rsidRDefault="00FE17C4" w:rsidP="00741590">
            <w:pPr>
              <w:tabs>
                <w:tab w:val="left" w:pos="6800"/>
              </w:tabs>
              <w:suppressAutoHyphens/>
              <w:spacing w:before="120" w:line="240" w:lineRule="auto"/>
              <w:jc w:val="center"/>
              <w:rPr>
                <w:rFonts w:ascii="Times New Roman" w:hAnsi="Times New Roman" w:cs="Times New Roman"/>
                <w:sz w:val="24"/>
                <w:szCs w:val="24"/>
                <w:lang w:eastAsia="zh-CN"/>
              </w:rPr>
            </w:pPr>
          </w:p>
        </w:tc>
      </w:tr>
      <w:tr w:rsidR="00FE17C4" w:rsidRPr="00FE17C4" w:rsidTr="00CE0E26">
        <w:trPr>
          <w:gridBefore w:val="1"/>
          <w:gridAfter w:val="1"/>
          <w:wBefore w:w="708" w:type="dxa"/>
          <w:wAfter w:w="14" w:type="dxa"/>
          <w:trHeight w:val="64"/>
          <w:jc w:val="center"/>
        </w:trPr>
        <w:tc>
          <w:tcPr>
            <w:tcW w:w="4508" w:type="dxa"/>
            <w:gridSpan w:val="4"/>
            <w:tcBorders>
              <w:top w:val="single" w:sz="4" w:space="0" w:color="auto"/>
            </w:tcBorders>
          </w:tcPr>
          <w:p w:rsidR="00FE17C4" w:rsidRPr="00FE17C4" w:rsidRDefault="00FE17C4" w:rsidP="00741590">
            <w:pPr>
              <w:tabs>
                <w:tab w:val="left" w:pos="6800"/>
              </w:tabs>
              <w:suppressAutoHyphens/>
              <w:spacing w:line="240" w:lineRule="auto"/>
              <w:jc w:val="center"/>
              <w:rPr>
                <w:rFonts w:ascii="Times New Roman" w:hAnsi="Times New Roman" w:cs="Times New Roman"/>
                <w:sz w:val="24"/>
                <w:szCs w:val="24"/>
                <w:lang w:eastAsia="zh-CN"/>
              </w:rPr>
            </w:pPr>
            <w:r w:rsidRPr="00FE17C4">
              <w:rPr>
                <w:rFonts w:ascii="Times New Roman" w:hAnsi="Times New Roman" w:cs="Times New Roman"/>
                <w:sz w:val="24"/>
                <w:szCs w:val="24"/>
                <w:lang w:eastAsia="zh-CN"/>
              </w:rPr>
              <w:t>(вид документа)</w:t>
            </w:r>
          </w:p>
        </w:tc>
        <w:tc>
          <w:tcPr>
            <w:tcW w:w="236" w:type="dxa"/>
          </w:tcPr>
          <w:p w:rsidR="00FE17C4" w:rsidRPr="00FE17C4" w:rsidRDefault="00FE17C4" w:rsidP="00741590">
            <w:pPr>
              <w:tabs>
                <w:tab w:val="left" w:pos="6800"/>
              </w:tabs>
              <w:suppressAutoHyphens/>
              <w:spacing w:line="240" w:lineRule="auto"/>
              <w:jc w:val="center"/>
              <w:rPr>
                <w:rFonts w:ascii="Times New Roman" w:hAnsi="Times New Roman" w:cs="Times New Roman"/>
                <w:sz w:val="24"/>
                <w:szCs w:val="24"/>
                <w:lang w:eastAsia="zh-CN"/>
              </w:rPr>
            </w:pPr>
          </w:p>
        </w:tc>
        <w:tc>
          <w:tcPr>
            <w:tcW w:w="260" w:type="dxa"/>
          </w:tcPr>
          <w:p w:rsidR="00FE17C4" w:rsidRPr="00FE17C4" w:rsidRDefault="00FE17C4" w:rsidP="00741590">
            <w:pPr>
              <w:tabs>
                <w:tab w:val="left" w:pos="6800"/>
              </w:tabs>
              <w:suppressAutoHyphens/>
              <w:spacing w:line="240" w:lineRule="auto"/>
              <w:jc w:val="center"/>
              <w:rPr>
                <w:rFonts w:ascii="Times New Roman" w:hAnsi="Times New Roman" w:cs="Times New Roman"/>
                <w:sz w:val="24"/>
                <w:szCs w:val="24"/>
                <w:lang w:eastAsia="zh-CN"/>
              </w:rPr>
            </w:pPr>
          </w:p>
        </w:tc>
        <w:tc>
          <w:tcPr>
            <w:tcW w:w="1914" w:type="dxa"/>
            <w:gridSpan w:val="4"/>
            <w:tcBorders>
              <w:top w:val="single" w:sz="4" w:space="0" w:color="auto"/>
            </w:tcBorders>
          </w:tcPr>
          <w:p w:rsidR="00FE17C4" w:rsidRPr="00FE17C4" w:rsidRDefault="00FE17C4" w:rsidP="00741590">
            <w:pPr>
              <w:tabs>
                <w:tab w:val="left" w:pos="6800"/>
              </w:tabs>
              <w:suppressAutoHyphens/>
              <w:spacing w:line="240" w:lineRule="auto"/>
              <w:jc w:val="center"/>
              <w:rPr>
                <w:rFonts w:ascii="Times New Roman" w:hAnsi="Times New Roman" w:cs="Times New Roman"/>
                <w:sz w:val="24"/>
                <w:szCs w:val="24"/>
                <w:lang w:eastAsia="zh-CN"/>
              </w:rPr>
            </w:pPr>
          </w:p>
        </w:tc>
        <w:tc>
          <w:tcPr>
            <w:tcW w:w="484" w:type="dxa"/>
          </w:tcPr>
          <w:p w:rsidR="00FE17C4" w:rsidRPr="00FE17C4" w:rsidRDefault="00FE17C4" w:rsidP="00741590">
            <w:pPr>
              <w:tabs>
                <w:tab w:val="left" w:pos="6800"/>
              </w:tabs>
              <w:suppressAutoHyphens/>
              <w:spacing w:line="240" w:lineRule="auto"/>
              <w:jc w:val="center"/>
              <w:rPr>
                <w:rFonts w:ascii="Times New Roman" w:hAnsi="Times New Roman" w:cs="Times New Roman"/>
                <w:sz w:val="24"/>
                <w:szCs w:val="24"/>
                <w:lang w:eastAsia="zh-CN"/>
              </w:rPr>
            </w:pPr>
          </w:p>
        </w:tc>
        <w:tc>
          <w:tcPr>
            <w:tcW w:w="1305" w:type="dxa"/>
            <w:gridSpan w:val="2"/>
            <w:tcBorders>
              <w:top w:val="single" w:sz="4" w:space="0" w:color="auto"/>
            </w:tcBorders>
          </w:tcPr>
          <w:p w:rsidR="00FE17C4" w:rsidRPr="00FE17C4" w:rsidRDefault="00FE17C4" w:rsidP="00741590">
            <w:pPr>
              <w:tabs>
                <w:tab w:val="left" w:pos="6800"/>
              </w:tabs>
              <w:suppressAutoHyphens/>
              <w:spacing w:line="240" w:lineRule="auto"/>
              <w:jc w:val="center"/>
              <w:rPr>
                <w:rFonts w:ascii="Times New Roman" w:hAnsi="Times New Roman" w:cs="Times New Roman"/>
                <w:sz w:val="24"/>
                <w:szCs w:val="24"/>
                <w:lang w:eastAsia="zh-CN"/>
              </w:rPr>
            </w:pPr>
          </w:p>
        </w:tc>
      </w:tr>
      <w:tr w:rsidR="00741590" w:rsidRPr="00741590" w:rsidTr="00CE0E2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2"/>
        </w:trPr>
        <w:tc>
          <w:tcPr>
            <w:tcW w:w="1908" w:type="dxa"/>
            <w:gridSpan w:val="2"/>
            <w:vAlign w:val="center"/>
          </w:tcPr>
          <w:p w:rsidR="00741590" w:rsidRPr="00FE17C4" w:rsidRDefault="00741590" w:rsidP="00741590">
            <w:pPr>
              <w:tabs>
                <w:tab w:val="left" w:pos="6800"/>
              </w:tabs>
              <w:suppressAutoHyphens/>
              <w:spacing w:line="240" w:lineRule="auto"/>
              <w:ind w:left="-113" w:right="-113"/>
              <w:jc w:val="both"/>
              <w:rPr>
                <w:rFonts w:ascii="Times New Roman" w:hAnsi="Times New Roman" w:cs="Times New Roman"/>
                <w:spacing w:val="-12"/>
                <w:sz w:val="24"/>
                <w:szCs w:val="24"/>
                <w:lang w:eastAsia="zh-CN"/>
              </w:rPr>
            </w:pPr>
            <w:r w:rsidRPr="00FE17C4">
              <w:rPr>
                <w:rFonts w:ascii="Times New Roman" w:hAnsi="Times New Roman" w:cs="Times New Roman"/>
                <w:spacing w:val="-12"/>
                <w:sz w:val="24"/>
                <w:szCs w:val="24"/>
                <w:lang w:eastAsia="zh-CN"/>
              </w:rPr>
              <w:t>Дата</w:t>
            </w:r>
            <w:r w:rsidRPr="00FE17C4">
              <w:rPr>
                <w:rFonts w:ascii="Times New Roman" w:hAnsi="Times New Roman" w:cs="Times New Roman"/>
                <w:spacing w:val="-12"/>
                <w:sz w:val="24"/>
                <w:szCs w:val="24"/>
                <w:lang w:eastAsia="zh-CN"/>
              </w:rPr>
              <w:br/>
              <w:t>поступления</w:t>
            </w:r>
            <w:r w:rsidRPr="00FE17C4">
              <w:rPr>
                <w:rFonts w:ascii="Times New Roman" w:hAnsi="Times New Roman" w:cs="Times New Roman"/>
                <w:spacing w:val="-12"/>
                <w:sz w:val="24"/>
                <w:szCs w:val="24"/>
                <w:lang w:eastAsia="zh-CN"/>
              </w:rPr>
              <w:br/>
              <w:t>на согласование,</w:t>
            </w:r>
            <w:r w:rsidRPr="00FE17C4">
              <w:rPr>
                <w:rFonts w:ascii="Times New Roman" w:hAnsi="Times New Roman" w:cs="Times New Roman"/>
                <w:spacing w:val="-12"/>
                <w:sz w:val="24"/>
                <w:szCs w:val="24"/>
                <w:lang w:eastAsia="zh-CN"/>
              </w:rPr>
              <w:br/>
              <w:t>подпись</w:t>
            </w:r>
          </w:p>
        </w:tc>
        <w:tc>
          <w:tcPr>
            <w:tcW w:w="4721" w:type="dxa"/>
            <w:gridSpan w:val="6"/>
            <w:vAlign w:val="center"/>
          </w:tcPr>
          <w:p w:rsidR="00741590" w:rsidRPr="00FE17C4" w:rsidRDefault="00FE17C4" w:rsidP="00FE17C4">
            <w:pPr>
              <w:tabs>
                <w:tab w:val="left" w:pos="6800"/>
              </w:tabs>
              <w:suppressAutoHyphens/>
              <w:spacing w:line="240" w:lineRule="auto"/>
              <w:ind w:right="-113"/>
              <w:jc w:val="both"/>
              <w:rPr>
                <w:rFonts w:ascii="Times New Roman" w:hAnsi="Times New Roman" w:cs="Times New Roman"/>
                <w:spacing w:val="-12"/>
                <w:sz w:val="24"/>
                <w:szCs w:val="24"/>
                <w:lang w:eastAsia="zh-CN"/>
              </w:rPr>
            </w:pPr>
            <w:r w:rsidRPr="00FE17C4">
              <w:rPr>
                <w:rFonts w:ascii="Times New Roman" w:hAnsi="Times New Roman" w:cs="Times New Roman"/>
                <w:spacing w:val="-12"/>
                <w:sz w:val="24"/>
                <w:szCs w:val="24"/>
                <w:lang w:eastAsia="zh-CN"/>
              </w:rPr>
              <w:t>Наименование должности, инициалы</w:t>
            </w:r>
            <w:r w:rsidRPr="00FE17C4">
              <w:rPr>
                <w:rFonts w:ascii="Times New Roman" w:hAnsi="Times New Roman" w:cs="Times New Roman"/>
                <w:spacing w:val="-12"/>
                <w:sz w:val="24"/>
                <w:szCs w:val="24"/>
                <w:lang w:eastAsia="zh-CN"/>
              </w:rPr>
              <w:br/>
              <w:t>и фамилия руководителя, с которым</w:t>
            </w:r>
            <w:r w:rsidRPr="00FE17C4">
              <w:rPr>
                <w:rFonts w:ascii="Times New Roman" w:hAnsi="Times New Roman" w:cs="Times New Roman"/>
                <w:spacing w:val="-12"/>
                <w:sz w:val="24"/>
                <w:szCs w:val="24"/>
                <w:lang w:eastAsia="zh-CN"/>
              </w:rPr>
              <w:br/>
              <w:t>согласуется проект документа</w:t>
            </w:r>
          </w:p>
        </w:tc>
        <w:tc>
          <w:tcPr>
            <w:tcW w:w="2800" w:type="dxa"/>
            <w:gridSpan w:val="7"/>
            <w:vAlign w:val="center"/>
          </w:tcPr>
          <w:p w:rsidR="00741590" w:rsidRPr="00FE17C4" w:rsidRDefault="00741590" w:rsidP="00741590">
            <w:pPr>
              <w:tabs>
                <w:tab w:val="left" w:pos="6800"/>
              </w:tabs>
              <w:suppressAutoHyphens/>
              <w:spacing w:line="240" w:lineRule="auto"/>
              <w:ind w:left="-113" w:right="-113"/>
              <w:jc w:val="both"/>
              <w:rPr>
                <w:rFonts w:ascii="Times New Roman" w:hAnsi="Times New Roman" w:cs="Times New Roman"/>
                <w:spacing w:val="-12"/>
                <w:sz w:val="24"/>
                <w:szCs w:val="24"/>
                <w:lang w:eastAsia="zh-CN"/>
              </w:rPr>
            </w:pPr>
            <w:r w:rsidRPr="00FE17C4">
              <w:rPr>
                <w:rFonts w:ascii="Times New Roman" w:hAnsi="Times New Roman" w:cs="Times New Roman"/>
                <w:spacing w:val="-12"/>
                <w:sz w:val="24"/>
                <w:szCs w:val="24"/>
                <w:lang w:eastAsia="zh-CN"/>
              </w:rPr>
              <w:t xml:space="preserve">Дата и номер документа,  подтверждающего </w:t>
            </w:r>
            <w:r w:rsidRPr="00FE17C4">
              <w:rPr>
                <w:rFonts w:ascii="Times New Roman" w:hAnsi="Times New Roman" w:cs="Times New Roman"/>
                <w:spacing w:val="-12"/>
                <w:sz w:val="24"/>
                <w:szCs w:val="24"/>
                <w:lang w:eastAsia="zh-CN"/>
              </w:rPr>
              <w:br/>
              <w:t>согласование, или дата</w:t>
            </w:r>
            <w:r w:rsidRPr="00FE17C4">
              <w:rPr>
                <w:rFonts w:ascii="Times New Roman" w:hAnsi="Times New Roman" w:cs="Times New Roman"/>
                <w:spacing w:val="-12"/>
                <w:sz w:val="24"/>
                <w:szCs w:val="24"/>
                <w:lang w:eastAsia="zh-CN"/>
              </w:rPr>
              <w:br/>
              <w:t xml:space="preserve">согласования, подпись </w:t>
            </w:r>
          </w:p>
        </w:tc>
      </w:tr>
      <w:tr w:rsidR="00741590" w:rsidRPr="00741590" w:rsidTr="002C24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1908" w:type="dxa"/>
            <w:gridSpan w:val="2"/>
          </w:tcPr>
          <w:p w:rsidR="00741590" w:rsidRPr="00FE17C4" w:rsidRDefault="00741590" w:rsidP="00741590">
            <w:pPr>
              <w:tabs>
                <w:tab w:val="left" w:pos="6800"/>
              </w:tabs>
              <w:suppressAutoHyphens/>
              <w:spacing w:before="120" w:line="240" w:lineRule="auto"/>
              <w:jc w:val="both"/>
              <w:rPr>
                <w:rFonts w:ascii="Times New Roman" w:hAnsi="Times New Roman" w:cs="Times New Roman"/>
                <w:lang w:eastAsia="zh-CN"/>
              </w:rPr>
            </w:pPr>
          </w:p>
        </w:tc>
        <w:tc>
          <w:tcPr>
            <w:tcW w:w="4721" w:type="dxa"/>
            <w:gridSpan w:val="6"/>
          </w:tcPr>
          <w:p w:rsidR="00741590" w:rsidRPr="00FE17C4" w:rsidRDefault="008C1D29" w:rsidP="009258A5">
            <w:pPr>
              <w:spacing w:after="0" w:line="240" w:lineRule="atLeast"/>
              <w:rPr>
                <w:rFonts w:ascii="Times New Roman" w:hAnsi="Times New Roman" w:cs="Times New Roman"/>
                <w:lang w:eastAsia="zh-CN"/>
              </w:rPr>
            </w:pPr>
            <w:r w:rsidRPr="008C1D29">
              <w:rPr>
                <w:rFonts w:ascii="Times New Roman" w:eastAsia="Times New Roman" w:hAnsi="Times New Roman" w:cs="Times New Roman"/>
                <w:lang w:eastAsia="ru-RU"/>
              </w:rPr>
              <w:t xml:space="preserve">Ведущий специалист-юрист юридического отдела Администрации муниципального </w:t>
            </w:r>
            <w:r w:rsidR="009258A5">
              <w:rPr>
                <w:rFonts w:ascii="Times New Roman" w:eastAsia="Times New Roman" w:hAnsi="Times New Roman" w:cs="Times New Roman"/>
                <w:lang w:eastAsia="ru-RU"/>
              </w:rPr>
              <w:t>округа</w:t>
            </w:r>
            <w:r>
              <w:rPr>
                <w:rFonts w:ascii="Times New Roman" w:eastAsia="Times New Roman" w:hAnsi="Times New Roman" w:cs="Times New Roman"/>
                <w:lang w:eastAsia="ru-RU"/>
              </w:rPr>
              <w:t xml:space="preserve"> </w:t>
            </w:r>
            <w:r w:rsidRPr="008C1D29">
              <w:rPr>
                <w:rFonts w:ascii="Times New Roman" w:eastAsia="Times New Roman" w:hAnsi="Times New Roman" w:cs="Times New Roman"/>
                <w:lang w:eastAsia="ru-RU"/>
              </w:rPr>
              <w:t>Ю. С. Емельянова</w:t>
            </w:r>
          </w:p>
        </w:tc>
        <w:tc>
          <w:tcPr>
            <w:tcW w:w="2800" w:type="dxa"/>
            <w:gridSpan w:val="7"/>
          </w:tcPr>
          <w:p w:rsidR="00741590" w:rsidRPr="00FE17C4" w:rsidRDefault="00741590" w:rsidP="00741590">
            <w:pPr>
              <w:tabs>
                <w:tab w:val="left" w:pos="6800"/>
              </w:tabs>
              <w:suppressAutoHyphens/>
              <w:spacing w:before="120" w:line="240" w:lineRule="auto"/>
              <w:jc w:val="both"/>
              <w:rPr>
                <w:rFonts w:ascii="Times New Roman" w:hAnsi="Times New Roman" w:cs="Times New Roman"/>
                <w:lang w:eastAsia="zh-CN"/>
              </w:rPr>
            </w:pPr>
          </w:p>
        </w:tc>
      </w:tr>
      <w:tr w:rsidR="00741590" w:rsidRPr="00741590" w:rsidTr="008100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08" w:type="dxa"/>
            <w:gridSpan w:val="2"/>
          </w:tcPr>
          <w:p w:rsidR="00741590" w:rsidRPr="00FE17C4" w:rsidRDefault="00741590" w:rsidP="00741590">
            <w:pPr>
              <w:tabs>
                <w:tab w:val="left" w:pos="6800"/>
              </w:tabs>
              <w:suppressAutoHyphens/>
              <w:spacing w:before="120" w:line="240" w:lineRule="auto"/>
              <w:jc w:val="both"/>
              <w:rPr>
                <w:rFonts w:ascii="Times New Roman" w:hAnsi="Times New Roman" w:cs="Times New Roman"/>
                <w:lang w:eastAsia="zh-CN"/>
              </w:rPr>
            </w:pPr>
          </w:p>
        </w:tc>
        <w:tc>
          <w:tcPr>
            <w:tcW w:w="4721" w:type="dxa"/>
            <w:gridSpan w:val="6"/>
          </w:tcPr>
          <w:p w:rsidR="009258A5" w:rsidRDefault="009258A5" w:rsidP="00741590">
            <w:pPr>
              <w:tabs>
                <w:tab w:val="left" w:pos="6800"/>
              </w:tabs>
              <w:suppressAutoHyphens/>
              <w:spacing w:before="120" w:line="240" w:lineRule="auto"/>
              <w:jc w:val="both"/>
              <w:rPr>
                <w:rFonts w:ascii="Times New Roman" w:hAnsi="Times New Roman" w:cs="Times New Roman"/>
                <w:lang w:eastAsia="zh-CN"/>
              </w:rPr>
            </w:pPr>
            <w:r>
              <w:rPr>
                <w:rFonts w:ascii="Times New Roman" w:hAnsi="Times New Roman" w:cs="Times New Roman"/>
                <w:lang w:eastAsia="zh-CN"/>
              </w:rPr>
              <w:t>Начальник Управления</w:t>
            </w:r>
            <w:r w:rsidRPr="009258A5">
              <w:rPr>
                <w:rFonts w:ascii="Times New Roman" w:hAnsi="Times New Roman" w:cs="Times New Roman"/>
                <w:lang w:eastAsia="zh-CN"/>
              </w:rPr>
              <w:t xml:space="preserve"> делами Администрации муниципального округа</w:t>
            </w:r>
          </w:p>
          <w:p w:rsidR="00741590" w:rsidRPr="00FE17C4" w:rsidRDefault="00741590" w:rsidP="00741590">
            <w:pPr>
              <w:tabs>
                <w:tab w:val="left" w:pos="6800"/>
              </w:tabs>
              <w:suppressAutoHyphens/>
              <w:spacing w:before="120" w:line="240" w:lineRule="auto"/>
              <w:jc w:val="both"/>
              <w:rPr>
                <w:rFonts w:ascii="Times New Roman" w:hAnsi="Times New Roman" w:cs="Times New Roman"/>
                <w:lang w:eastAsia="zh-CN"/>
              </w:rPr>
            </w:pPr>
            <w:r w:rsidRPr="00FE17C4">
              <w:rPr>
                <w:rFonts w:ascii="Times New Roman" w:hAnsi="Times New Roman" w:cs="Times New Roman"/>
                <w:lang w:eastAsia="zh-CN"/>
              </w:rPr>
              <w:t>А.С. Семёнова</w:t>
            </w:r>
          </w:p>
        </w:tc>
        <w:tc>
          <w:tcPr>
            <w:tcW w:w="2800" w:type="dxa"/>
            <w:gridSpan w:val="7"/>
          </w:tcPr>
          <w:p w:rsidR="00741590" w:rsidRPr="00FE17C4" w:rsidRDefault="00741590" w:rsidP="00741590">
            <w:pPr>
              <w:tabs>
                <w:tab w:val="left" w:pos="6800"/>
              </w:tabs>
              <w:suppressAutoHyphens/>
              <w:spacing w:before="120" w:line="240" w:lineRule="auto"/>
              <w:jc w:val="both"/>
              <w:rPr>
                <w:rFonts w:ascii="Times New Roman" w:hAnsi="Times New Roman" w:cs="Times New Roman"/>
                <w:lang w:eastAsia="zh-CN"/>
              </w:rPr>
            </w:pPr>
          </w:p>
        </w:tc>
      </w:tr>
      <w:tr w:rsidR="00741590" w:rsidRPr="00741590" w:rsidTr="008100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
        </w:trPr>
        <w:tc>
          <w:tcPr>
            <w:tcW w:w="1908" w:type="dxa"/>
            <w:gridSpan w:val="2"/>
          </w:tcPr>
          <w:p w:rsidR="00741590" w:rsidRPr="00FE17C4" w:rsidRDefault="00741590" w:rsidP="00741590">
            <w:pPr>
              <w:tabs>
                <w:tab w:val="left" w:pos="6800"/>
              </w:tabs>
              <w:suppressAutoHyphens/>
              <w:spacing w:before="120" w:line="240" w:lineRule="auto"/>
              <w:jc w:val="both"/>
              <w:rPr>
                <w:rFonts w:ascii="Times New Roman" w:hAnsi="Times New Roman" w:cs="Times New Roman"/>
                <w:lang w:eastAsia="zh-CN"/>
              </w:rPr>
            </w:pPr>
          </w:p>
        </w:tc>
        <w:tc>
          <w:tcPr>
            <w:tcW w:w="4721" w:type="dxa"/>
            <w:gridSpan w:val="6"/>
          </w:tcPr>
          <w:p w:rsidR="009258A5" w:rsidRDefault="00741590" w:rsidP="009258A5">
            <w:pPr>
              <w:tabs>
                <w:tab w:val="left" w:pos="6800"/>
              </w:tabs>
              <w:suppressAutoHyphens/>
              <w:spacing w:before="120" w:line="240" w:lineRule="auto"/>
              <w:jc w:val="both"/>
              <w:rPr>
                <w:rFonts w:ascii="Times New Roman" w:hAnsi="Times New Roman" w:cs="Times New Roman"/>
                <w:lang w:eastAsia="zh-CN"/>
              </w:rPr>
            </w:pPr>
            <w:r w:rsidRPr="00FE17C4">
              <w:rPr>
                <w:rFonts w:ascii="Times New Roman" w:hAnsi="Times New Roman" w:cs="Times New Roman"/>
                <w:lang w:eastAsia="zh-CN"/>
              </w:rPr>
              <w:t>Заместитель Главы ад</w:t>
            </w:r>
            <w:r w:rsidR="009258A5">
              <w:rPr>
                <w:rFonts w:ascii="Times New Roman" w:hAnsi="Times New Roman" w:cs="Times New Roman"/>
                <w:lang w:eastAsia="zh-CN"/>
              </w:rPr>
              <w:t>министрации муниципального округа</w:t>
            </w:r>
          </w:p>
          <w:p w:rsidR="00741590" w:rsidRPr="00FE17C4" w:rsidRDefault="00741590" w:rsidP="002C24CC">
            <w:pPr>
              <w:tabs>
                <w:tab w:val="left" w:pos="6800"/>
              </w:tabs>
              <w:suppressAutoHyphens/>
              <w:spacing w:before="120" w:line="240" w:lineRule="auto"/>
              <w:jc w:val="both"/>
              <w:rPr>
                <w:rFonts w:ascii="Times New Roman" w:hAnsi="Times New Roman" w:cs="Times New Roman"/>
                <w:lang w:eastAsia="zh-CN"/>
              </w:rPr>
            </w:pPr>
            <w:r w:rsidRPr="00FE17C4">
              <w:rPr>
                <w:rFonts w:ascii="Times New Roman" w:hAnsi="Times New Roman" w:cs="Times New Roman"/>
                <w:lang w:eastAsia="zh-CN"/>
              </w:rPr>
              <w:t xml:space="preserve"> </w:t>
            </w:r>
          </w:p>
        </w:tc>
        <w:tc>
          <w:tcPr>
            <w:tcW w:w="2800" w:type="dxa"/>
            <w:gridSpan w:val="7"/>
          </w:tcPr>
          <w:p w:rsidR="00741590" w:rsidRPr="00FE17C4" w:rsidRDefault="00741590" w:rsidP="00741590">
            <w:pPr>
              <w:tabs>
                <w:tab w:val="left" w:pos="6800"/>
              </w:tabs>
              <w:suppressAutoHyphens/>
              <w:spacing w:before="120" w:line="240" w:lineRule="auto"/>
              <w:jc w:val="both"/>
              <w:rPr>
                <w:rFonts w:ascii="Times New Roman" w:hAnsi="Times New Roman" w:cs="Times New Roman"/>
                <w:lang w:eastAsia="zh-CN"/>
              </w:rPr>
            </w:pPr>
          </w:p>
        </w:tc>
      </w:tr>
    </w:tbl>
    <w:p w:rsidR="00741590" w:rsidRPr="00741590" w:rsidRDefault="00741590" w:rsidP="00FE17C4">
      <w:pPr>
        <w:suppressAutoHyphens/>
        <w:spacing w:line="240" w:lineRule="auto"/>
        <w:contextualSpacing/>
        <w:rPr>
          <w:rFonts w:ascii="Times New Roman" w:hAnsi="Times New Roman" w:cs="Times New Roman"/>
          <w:b/>
          <w:sz w:val="28"/>
          <w:szCs w:val="28"/>
          <w:lang w:eastAsia="zh-CN"/>
        </w:rPr>
      </w:pPr>
    </w:p>
    <w:p w:rsidR="00741590" w:rsidRPr="009778FD" w:rsidRDefault="00741590" w:rsidP="00FE17C4">
      <w:pPr>
        <w:tabs>
          <w:tab w:val="left" w:pos="6800"/>
        </w:tabs>
        <w:suppressAutoHyphens/>
        <w:spacing w:line="240" w:lineRule="auto"/>
        <w:contextualSpacing/>
        <w:jc w:val="center"/>
        <w:rPr>
          <w:rFonts w:ascii="Times New Roman" w:hAnsi="Times New Roman" w:cs="Times New Roman"/>
          <w:b/>
          <w:sz w:val="20"/>
          <w:szCs w:val="20"/>
          <w:lang w:eastAsia="zh-CN"/>
        </w:rPr>
      </w:pPr>
      <w:r w:rsidRPr="009778FD">
        <w:rPr>
          <w:rFonts w:ascii="Times New Roman" w:hAnsi="Times New Roman" w:cs="Times New Roman"/>
          <w:b/>
          <w:sz w:val="20"/>
          <w:szCs w:val="20"/>
          <w:lang w:eastAsia="zh-CN"/>
        </w:rPr>
        <w:t>УКАЗАТЕЛЬ РАССЫЛКИ</w:t>
      </w:r>
    </w:p>
    <w:tbl>
      <w:tblPr>
        <w:tblW w:w="0" w:type="auto"/>
        <w:jc w:val="center"/>
        <w:tblLook w:val="01E0"/>
      </w:tblPr>
      <w:tblGrid>
        <w:gridCol w:w="108"/>
        <w:gridCol w:w="820"/>
        <w:gridCol w:w="3580"/>
        <w:gridCol w:w="236"/>
        <w:gridCol w:w="260"/>
        <w:gridCol w:w="1914"/>
        <w:gridCol w:w="484"/>
        <w:gridCol w:w="343"/>
        <w:gridCol w:w="962"/>
        <w:gridCol w:w="757"/>
      </w:tblGrid>
      <w:tr w:rsidR="00741590" w:rsidRPr="009778FD" w:rsidTr="00352E18">
        <w:trPr>
          <w:gridAfter w:val="1"/>
          <w:wAfter w:w="757" w:type="dxa"/>
          <w:jc w:val="center"/>
        </w:trPr>
        <w:tc>
          <w:tcPr>
            <w:tcW w:w="4508" w:type="dxa"/>
            <w:gridSpan w:val="3"/>
            <w:tcBorders>
              <w:bottom w:val="single" w:sz="4" w:space="0" w:color="auto"/>
            </w:tcBorders>
          </w:tcPr>
          <w:p w:rsidR="00741590" w:rsidRPr="009778FD" w:rsidRDefault="00741590" w:rsidP="00FE17C4">
            <w:pPr>
              <w:tabs>
                <w:tab w:val="left" w:pos="6800"/>
              </w:tabs>
              <w:suppressAutoHyphens/>
              <w:spacing w:before="120" w:line="240" w:lineRule="auto"/>
              <w:contextualSpacing/>
              <w:jc w:val="center"/>
              <w:rPr>
                <w:rFonts w:ascii="Times New Roman" w:hAnsi="Times New Roman" w:cs="Times New Roman"/>
                <w:sz w:val="20"/>
                <w:szCs w:val="20"/>
                <w:lang w:eastAsia="zh-CN"/>
              </w:rPr>
            </w:pPr>
            <w:r w:rsidRPr="009778FD">
              <w:rPr>
                <w:rFonts w:ascii="Times New Roman" w:hAnsi="Times New Roman" w:cs="Times New Roman"/>
                <w:sz w:val="20"/>
                <w:szCs w:val="20"/>
                <w:lang w:eastAsia="zh-CN"/>
              </w:rPr>
              <w:t>Постановление</w:t>
            </w:r>
          </w:p>
        </w:tc>
        <w:tc>
          <w:tcPr>
            <w:tcW w:w="496" w:type="dxa"/>
            <w:gridSpan w:val="2"/>
          </w:tcPr>
          <w:p w:rsidR="00741590" w:rsidRPr="009778FD" w:rsidRDefault="00741590" w:rsidP="00FE17C4">
            <w:pPr>
              <w:tabs>
                <w:tab w:val="left" w:pos="6800"/>
              </w:tabs>
              <w:suppressAutoHyphens/>
              <w:spacing w:before="120" w:line="240" w:lineRule="auto"/>
              <w:contextualSpacing/>
              <w:jc w:val="center"/>
              <w:rPr>
                <w:rFonts w:ascii="Times New Roman" w:hAnsi="Times New Roman" w:cs="Times New Roman"/>
                <w:sz w:val="20"/>
                <w:szCs w:val="20"/>
                <w:lang w:eastAsia="zh-CN"/>
              </w:rPr>
            </w:pPr>
            <w:r w:rsidRPr="009778FD">
              <w:rPr>
                <w:rFonts w:ascii="Times New Roman" w:hAnsi="Times New Roman" w:cs="Times New Roman"/>
                <w:sz w:val="20"/>
                <w:szCs w:val="20"/>
                <w:lang w:eastAsia="zh-CN"/>
              </w:rPr>
              <w:t>от</w:t>
            </w:r>
          </w:p>
        </w:tc>
        <w:tc>
          <w:tcPr>
            <w:tcW w:w="1914" w:type="dxa"/>
            <w:tcBorders>
              <w:bottom w:val="single" w:sz="4" w:space="0" w:color="auto"/>
            </w:tcBorders>
          </w:tcPr>
          <w:p w:rsidR="00741590" w:rsidRPr="009778FD" w:rsidRDefault="00741590" w:rsidP="00FE17C4">
            <w:pPr>
              <w:tabs>
                <w:tab w:val="left" w:pos="6800"/>
              </w:tabs>
              <w:suppressAutoHyphens/>
              <w:spacing w:before="120" w:line="240" w:lineRule="auto"/>
              <w:contextualSpacing/>
              <w:jc w:val="center"/>
              <w:rPr>
                <w:rFonts w:ascii="Times New Roman" w:hAnsi="Times New Roman" w:cs="Times New Roman"/>
                <w:sz w:val="20"/>
                <w:szCs w:val="20"/>
                <w:lang w:eastAsia="zh-CN"/>
              </w:rPr>
            </w:pPr>
          </w:p>
        </w:tc>
        <w:tc>
          <w:tcPr>
            <w:tcW w:w="484" w:type="dxa"/>
          </w:tcPr>
          <w:p w:rsidR="00741590" w:rsidRPr="009778FD" w:rsidRDefault="00741590" w:rsidP="00FE17C4">
            <w:pPr>
              <w:tabs>
                <w:tab w:val="left" w:pos="6800"/>
              </w:tabs>
              <w:suppressAutoHyphens/>
              <w:spacing w:before="120" w:line="240" w:lineRule="auto"/>
              <w:contextualSpacing/>
              <w:jc w:val="center"/>
              <w:rPr>
                <w:rFonts w:ascii="Times New Roman" w:hAnsi="Times New Roman" w:cs="Times New Roman"/>
                <w:sz w:val="20"/>
                <w:szCs w:val="20"/>
                <w:lang w:eastAsia="zh-CN"/>
              </w:rPr>
            </w:pPr>
            <w:r w:rsidRPr="009778FD">
              <w:rPr>
                <w:rFonts w:ascii="Times New Roman" w:hAnsi="Times New Roman" w:cs="Times New Roman"/>
                <w:sz w:val="20"/>
                <w:szCs w:val="20"/>
                <w:lang w:eastAsia="zh-CN"/>
              </w:rPr>
              <w:t>№</w:t>
            </w:r>
          </w:p>
        </w:tc>
        <w:tc>
          <w:tcPr>
            <w:tcW w:w="1305" w:type="dxa"/>
            <w:gridSpan w:val="2"/>
            <w:tcBorders>
              <w:bottom w:val="single" w:sz="4" w:space="0" w:color="auto"/>
            </w:tcBorders>
          </w:tcPr>
          <w:p w:rsidR="00741590" w:rsidRPr="009778FD" w:rsidRDefault="00741590" w:rsidP="00FE17C4">
            <w:pPr>
              <w:tabs>
                <w:tab w:val="left" w:pos="6800"/>
              </w:tabs>
              <w:suppressAutoHyphens/>
              <w:spacing w:before="120" w:line="240" w:lineRule="auto"/>
              <w:contextualSpacing/>
              <w:jc w:val="center"/>
              <w:rPr>
                <w:rFonts w:ascii="Times New Roman" w:hAnsi="Times New Roman" w:cs="Times New Roman"/>
                <w:sz w:val="20"/>
                <w:szCs w:val="20"/>
                <w:lang w:eastAsia="zh-CN"/>
              </w:rPr>
            </w:pPr>
          </w:p>
        </w:tc>
      </w:tr>
      <w:tr w:rsidR="00741590" w:rsidRPr="009778FD" w:rsidTr="00352E18">
        <w:trPr>
          <w:gridAfter w:val="1"/>
          <w:wAfter w:w="757" w:type="dxa"/>
          <w:trHeight w:val="399"/>
          <w:jc w:val="center"/>
        </w:trPr>
        <w:tc>
          <w:tcPr>
            <w:tcW w:w="4508" w:type="dxa"/>
            <w:gridSpan w:val="3"/>
            <w:tcBorders>
              <w:top w:val="single" w:sz="4" w:space="0" w:color="auto"/>
            </w:tcBorders>
          </w:tcPr>
          <w:p w:rsidR="00741590" w:rsidRPr="009778FD" w:rsidRDefault="00741590" w:rsidP="00FE17C4">
            <w:pPr>
              <w:tabs>
                <w:tab w:val="left" w:pos="6800"/>
              </w:tabs>
              <w:suppressAutoHyphens/>
              <w:spacing w:line="240" w:lineRule="auto"/>
              <w:contextualSpacing/>
              <w:jc w:val="center"/>
              <w:rPr>
                <w:rFonts w:ascii="Times New Roman" w:hAnsi="Times New Roman" w:cs="Times New Roman"/>
                <w:sz w:val="20"/>
                <w:szCs w:val="20"/>
                <w:lang w:eastAsia="zh-CN"/>
              </w:rPr>
            </w:pPr>
            <w:r w:rsidRPr="009778FD">
              <w:rPr>
                <w:rFonts w:ascii="Times New Roman" w:hAnsi="Times New Roman" w:cs="Times New Roman"/>
                <w:sz w:val="20"/>
                <w:szCs w:val="20"/>
                <w:lang w:eastAsia="zh-CN"/>
              </w:rPr>
              <w:t>(вид документа)</w:t>
            </w:r>
          </w:p>
        </w:tc>
        <w:tc>
          <w:tcPr>
            <w:tcW w:w="236" w:type="dxa"/>
          </w:tcPr>
          <w:p w:rsidR="00741590" w:rsidRPr="009778FD" w:rsidRDefault="00741590" w:rsidP="00FE17C4">
            <w:pPr>
              <w:tabs>
                <w:tab w:val="left" w:pos="6800"/>
              </w:tabs>
              <w:suppressAutoHyphens/>
              <w:spacing w:line="240" w:lineRule="auto"/>
              <w:contextualSpacing/>
              <w:jc w:val="center"/>
              <w:rPr>
                <w:rFonts w:ascii="Times New Roman" w:hAnsi="Times New Roman" w:cs="Times New Roman"/>
                <w:sz w:val="20"/>
                <w:szCs w:val="20"/>
                <w:lang w:eastAsia="zh-CN"/>
              </w:rPr>
            </w:pPr>
          </w:p>
        </w:tc>
        <w:tc>
          <w:tcPr>
            <w:tcW w:w="260" w:type="dxa"/>
          </w:tcPr>
          <w:p w:rsidR="00741590" w:rsidRPr="009778FD" w:rsidRDefault="00741590" w:rsidP="00FE17C4">
            <w:pPr>
              <w:tabs>
                <w:tab w:val="left" w:pos="6800"/>
              </w:tabs>
              <w:suppressAutoHyphens/>
              <w:spacing w:line="240" w:lineRule="auto"/>
              <w:contextualSpacing/>
              <w:jc w:val="center"/>
              <w:rPr>
                <w:rFonts w:ascii="Times New Roman" w:hAnsi="Times New Roman" w:cs="Times New Roman"/>
                <w:sz w:val="20"/>
                <w:szCs w:val="20"/>
                <w:lang w:eastAsia="zh-CN"/>
              </w:rPr>
            </w:pPr>
          </w:p>
        </w:tc>
        <w:tc>
          <w:tcPr>
            <w:tcW w:w="1914" w:type="dxa"/>
            <w:tcBorders>
              <w:top w:val="single" w:sz="4" w:space="0" w:color="auto"/>
            </w:tcBorders>
          </w:tcPr>
          <w:p w:rsidR="00741590" w:rsidRPr="009778FD" w:rsidRDefault="00741590" w:rsidP="00FE17C4">
            <w:pPr>
              <w:tabs>
                <w:tab w:val="left" w:pos="6800"/>
              </w:tabs>
              <w:suppressAutoHyphens/>
              <w:spacing w:line="240" w:lineRule="auto"/>
              <w:contextualSpacing/>
              <w:jc w:val="center"/>
              <w:rPr>
                <w:rFonts w:ascii="Times New Roman" w:hAnsi="Times New Roman" w:cs="Times New Roman"/>
                <w:sz w:val="20"/>
                <w:szCs w:val="20"/>
                <w:lang w:eastAsia="zh-CN"/>
              </w:rPr>
            </w:pPr>
          </w:p>
        </w:tc>
        <w:tc>
          <w:tcPr>
            <w:tcW w:w="484" w:type="dxa"/>
          </w:tcPr>
          <w:p w:rsidR="00741590" w:rsidRPr="009778FD" w:rsidRDefault="00741590" w:rsidP="00FE17C4">
            <w:pPr>
              <w:tabs>
                <w:tab w:val="left" w:pos="6800"/>
              </w:tabs>
              <w:suppressAutoHyphens/>
              <w:spacing w:line="240" w:lineRule="auto"/>
              <w:contextualSpacing/>
              <w:jc w:val="center"/>
              <w:rPr>
                <w:rFonts w:ascii="Times New Roman" w:hAnsi="Times New Roman" w:cs="Times New Roman"/>
                <w:sz w:val="20"/>
                <w:szCs w:val="20"/>
                <w:lang w:eastAsia="zh-CN"/>
              </w:rPr>
            </w:pPr>
          </w:p>
        </w:tc>
        <w:tc>
          <w:tcPr>
            <w:tcW w:w="1305" w:type="dxa"/>
            <w:gridSpan w:val="2"/>
            <w:tcBorders>
              <w:top w:val="single" w:sz="4" w:space="0" w:color="auto"/>
            </w:tcBorders>
          </w:tcPr>
          <w:p w:rsidR="00741590" w:rsidRPr="009778FD" w:rsidRDefault="00741590" w:rsidP="00FE17C4">
            <w:pPr>
              <w:tabs>
                <w:tab w:val="left" w:pos="6800"/>
              </w:tabs>
              <w:suppressAutoHyphens/>
              <w:spacing w:line="240" w:lineRule="auto"/>
              <w:contextualSpacing/>
              <w:jc w:val="center"/>
              <w:rPr>
                <w:rFonts w:ascii="Times New Roman" w:hAnsi="Times New Roman" w:cs="Times New Roman"/>
                <w:sz w:val="20"/>
                <w:szCs w:val="20"/>
                <w:lang w:eastAsia="zh-CN"/>
              </w:rPr>
            </w:pPr>
          </w:p>
        </w:tc>
      </w:tr>
      <w:tr w:rsidR="00741590" w:rsidRPr="00741590" w:rsidTr="00352E18">
        <w:trPr>
          <w:gridAfter w:val="1"/>
          <w:wAfter w:w="757" w:type="dxa"/>
          <w:jc w:val="center"/>
        </w:trPr>
        <w:tc>
          <w:tcPr>
            <w:tcW w:w="8707" w:type="dxa"/>
            <w:gridSpan w:val="9"/>
            <w:tcBorders>
              <w:bottom w:val="single" w:sz="4" w:space="0" w:color="auto"/>
            </w:tcBorders>
          </w:tcPr>
          <w:p w:rsidR="00741590" w:rsidRPr="00810081" w:rsidRDefault="00490B59" w:rsidP="00894DAA">
            <w:pPr>
              <w:pStyle w:val="a5"/>
              <w:spacing w:line="240" w:lineRule="auto"/>
              <w:ind w:firstLine="709"/>
              <w:jc w:val="both"/>
              <w:rPr>
                <w:rFonts w:ascii="Times New Roman" w:eastAsia="Times New Roman" w:hAnsi="Times New Roman" w:cs="Times New Roman"/>
                <w:b/>
                <w:bCs/>
                <w:sz w:val="20"/>
                <w:szCs w:val="20"/>
                <w:lang w:eastAsia="ru-RU"/>
              </w:rPr>
            </w:pPr>
            <w:r w:rsidRPr="00490B59">
              <w:rPr>
                <w:rFonts w:ascii="Times New Roman" w:eastAsia="Times New Roman" w:hAnsi="Times New Roman" w:cs="Times New Roman"/>
                <w:b/>
                <w:bCs/>
                <w:sz w:val="20"/>
                <w:szCs w:val="20"/>
                <w:lang w:eastAsia="ru-RU"/>
              </w:rPr>
              <w:t>Об утверждении административного регламента предоставления  муниципальной услуги по согласованию переустройства и (или) перепланировки помещения в многоквартирном доме</w:t>
            </w:r>
          </w:p>
        </w:tc>
      </w:tr>
      <w:tr w:rsidR="00741590" w:rsidRPr="00741590" w:rsidTr="00352E18">
        <w:trPr>
          <w:gridAfter w:val="1"/>
          <w:wAfter w:w="757" w:type="dxa"/>
          <w:jc w:val="center"/>
        </w:trPr>
        <w:tc>
          <w:tcPr>
            <w:tcW w:w="8707" w:type="dxa"/>
            <w:gridSpan w:val="9"/>
            <w:tcBorders>
              <w:top w:val="single" w:sz="4" w:space="0" w:color="auto"/>
            </w:tcBorders>
          </w:tcPr>
          <w:p w:rsidR="00741590" w:rsidRPr="009778FD" w:rsidRDefault="00741590" w:rsidP="00FE17C4">
            <w:pPr>
              <w:tabs>
                <w:tab w:val="left" w:pos="6800"/>
              </w:tabs>
              <w:suppressAutoHyphens/>
              <w:spacing w:line="240" w:lineRule="auto"/>
              <w:jc w:val="center"/>
              <w:rPr>
                <w:rFonts w:ascii="Times New Roman" w:hAnsi="Times New Roman" w:cs="Times New Roman"/>
                <w:sz w:val="18"/>
                <w:szCs w:val="18"/>
                <w:lang w:eastAsia="zh-CN"/>
              </w:rPr>
            </w:pPr>
            <w:r w:rsidRPr="009778FD">
              <w:rPr>
                <w:rFonts w:ascii="Times New Roman" w:hAnsi="Times New Roman" w:cs="Times New Roman"/>
                <w:sz w:val="18"/>
                <w:szCs w:val="18"/>
                <w:lang w:eastAsia="zh-CN"/>
              </w:rPr>
              <w:t>(заголовок к тексту)</w:t>
            </w:r>
          </w:p>
        </w:tc>
      </w:tr>
      <w:tr w:rsidR="00741590" w:rsidRPr="00741590" w:rsidTr="00352E1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vAlign w:val="center"/>
          </w:tcPr>
          <w:p w:rsidR="00741590" w:rsidRPr="00FE17C4" w:rsidRDefault="00741590" w:rsidP="00741590">
            <w:pPr>
              <w:tabs>
                <w:tab w:val="left" w:pos="6800"/>
              </w:tabs>
              <w:suppressAutoHyphens/>
              <w:spacing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w:t>
            </w:r>
            <w:r w:rsidRPr="00FE17C4">
              <w:rPr>
                <w:rFonts w:ascii="Times New Roman" w:hAnsi="Times New Roman" w:cs="Times New Roman"/>
                <w:sz w:val="20"/>
                <w:szCs w:val="20"/>
                <w:lang w:eastAsia="zh-CN"/>
              </w:rPr>
              <w:br/>
              <w:t>п/п</w:t>
            </w:r>
          </w:p>
        </w:tc>
        <w:tc>
          <w:tcPr>
            <w:tcW w:w="6817" w:type="dxa"/>
            <w:gridSpan w:val="6"/>
            <w:vAlign w:val="center"/>
          </w:tcPr>
          <w:p w:rsidR="00741590" w:rsidRPr="00FE17C4" w:rsidRDefault="00741590" w:rsidP="00741590">
            <w:pPr>
              <w:tabs>
                <w:tab w:val="left" w:pos="6800"/>
              </w:tabs>
              <w:suppressAutoHyphens/>
              <w:spacing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 xml:space="preserve">Наименование адресата (должностное лицо, </w:t>
            </w:r>
            <w:r w:rsidRPr="00FE17C4">
              <w:rPr>
                <w:rFonts w:ascii="Times New Roman" w:hAnsi="Times New Roman" w:cs="Times New Roman"/>
                <w:sz w:val="20"/>
                <w:szCs w:val="20"/>
                <w:lang w:eastAsia="zh-CN"/>
              </w:rPr>
              <w:br/>
              <w:t>комитет, управление, отдел, орган  местного самоуправления и др.)</w:t>
            </w:r>
          </w:p>
        </w:tc>
        <w:tc>
          <w:tcPr>
            <w:tcW w:w="1719" w:type="dxa"/>
            <w:gridSpan w:val="2"/>
            <w:vAlign w:val="center"/>
          </w:tcPr>
          <w:p w:rsidR="00741590" w:rsidRPr="00FE17C4" w:rsidRDefault="00741590" w:rsidP="00741590">
            <w:pPr>
              <w:tabs>
                <w:tab w:val="left" w:pos="6800"/>
              </w:tabs>
              <w:suppressAutoHyphens/>
              <w:spacing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Количество</w:t>
            </w:r>
            <w:r w:rsidRPr="00FE17C4">
              <w:rPr>
                <w:rFonts w:ascii="Times New Roman" w:hAnsi="Times New Roman" w:cs="Times New Roman"/>
                <w:sz w:val="20"/>
                <w:szCs w:val="20"/>
                <w:lang w:eastAsia="zh-CN"/>
              </w:rPr>
              <w:br/>
              <w:t>экземпляров</w:t>
            </w:r>
          </w:p>
        </w:tc>
      </w:tr>
      <w:tr w:rsidR="00741590" w:rsidRPr="00741590" w:rsidTr="00352E1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1</w:t>
            </w:r>
          </w:p>
        </w:tc>
        <w:tc>
          <w:tcPr>
            <w:tcW w:w="6817" w:type="dxa"/>
            <w:gridSpan w:val="6"/>
          </w:tcPr>
          <w:p w:rsidR="00592D8B" w:rsidRPr="00810081" w:rsidRDefault="00592D8B" w:rsidP="00810081">
            <w:pPr>
              <w:pStyle w:val="a7"/>
              <w:rPr>
                <w:rFonts w:ascii="Times New Roman" w:hAnsi="Times New Roman" w:cs="Times New Roman"/>
                <w:lang w:eastAsia="zh-CN"/>
              </w:rPr>
            </w:pPr>
            <w:r w:rsidRPr="00810081">
              <w:rPr>
                <w:rFonts w:ascii="Times New Roman" w:hAnsi="Times New Roman" w:cs="Times New Roman"/>
                <w:lang w:eastAsia="zh-CN"/>
              </w:rPr>
              <w:t>градостроительства</w:t>
            </w:r>
          </w:p>
          <w:p w:rsidR="00592D8B" w:rsidRPr="00810081" w:rsidRDefault="00592D8B" w:rsidP="00810081">
            <w:pPr>
              <w:pStyle w:val="a7"/>
              <w:rPr>
                <w:rFonts w:ascii="Times New Roman" w:hAnsi="Times New Roman" w:cs="Times New Roman"/>
                <w:lang w:eastAsia="zh-CN"/>
              </w:rPr>
            </w:pPr>
            <w:r w:rsidRPr="00810081">
              <w:rPr>
                <w:rFonts w:ascii="Times New Roman" w:hAnsi="Times New Roman" w:cs="Times New Roman"/>
                <w:lang w:eastAsia="zh-CN"/>
              </w:rPr>
              <w:t xml:space="preserve"> и благоустройства Администрации  </w:t>
            </w:r>
          </w:p>
          <w:p w:rsidR="00741590" w:rsidRPr="00FE17C4" w:rsidRDefault="00592D8B" w:rsidP="00810081">
            <w:pPr>
              <w:pStyle w:val="a7"/>
              <w:rPr>
                <w:sz w:val="20"/>
                <w:szCs w:val="20"/>
                <w:lang w:eastAsia="zh-CN"/>
              </w:rPr>
            </w:pPr>
            <w:r w:rsidRPr="00810081">
              <w:rPr>
                <w:rFonts w:ascii="Times New Roman" w:hAnsi="Times New Roman" w:cs="Times New Roman"/>
                <w:lang w:eastAsia="zh-CN"/>
              </w:rPr>
              <w:t>Солецкого муниципального района</w:t>
            </w:r>
          </w:p>
        </w:tc>
        <w:tc>
          <w:tcPr>
            <w:tcW w:w="1719" w:type="dxa"/>
            <w:gridSpan w:val="2"/>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1</w:t>
            </w:r>
          </w:p>
        </w:tc>
      </w:tr>
      <w:tr w:rsidR="00741590" w:rsidRPr="00741590" w:rsidTr="00352E1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2</w:t>
            </w:r>
          </w:p>
        </w:tc>
        <w:tc>
          <w:tcPr>
            <w:tcW w:w="6817" w:type="dxa"/>
            <w:gridSpan w:val="6"/>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«Консультант»</w:t>
            </w:r>
          </w:p>
        </w:tc>
        <w:tc>
          <w:tcPr>
            <w:tcW w:w="1719" w:type="dxa"/>
            <w:gridSpan w:val="2"/>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1</w:t>
            </w:r>
          </w:p>
        </w:tc>
      </w:tr>
      <w:tr w:rsidR="00741590" w:rsidRPr="00741590" w:rsidTr="00352E1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3</w:t>
            </w:r>
          </w:p>
        </w:tc>
        <w:tc>
          <w:tcPr>
            <w:tcW w:w="6817" w:type="dxa"/>
            <w:gridSpan w:val="6"/>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Миронычевой Т.А.</w:t>
            </w:r>
          </w:p>
        </w:tc>
        <w:tc>
          <w:tcPr>
            <w:tcW w:w="1719" w:type="dxa"/>
            <w:gridSpan w:val="2"/>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1</w:t>
            </w:r>
          </w:p>
        </w:tc>
      </w:tr>
      <w:tr w:rsidR="00741590" w:rsidRPr="00741590" w:rsidTr="00352E1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4</w:t>
            </w:r>
          </w:p>
        </w:tc>
        <w:tc>
          <w:tcPr>
            <w:tcW w:w="6817" w:type="dxa"/>
            <w:gridSpan w:val="6"/>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Регистр</w:t>
            </w:r>
          </w:p>
        </w:tc>
        <w:tc>
          <w:tcPr>
            <w:tcW w:w="1719" w:type="dxa"/>
            <w:gridSpan w:val="2"/>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1</w:t>
            </w:r>
          </w:p>
        </w:tc>
      </w:tr>
      <w:tr w:rsidR="00741590" w:rsidRPr="00741590" w:rsidTr="00352E1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5</w:t>
            </w:r>
          </w:p>
        </w:tc>
        <w:tc>
          <w:tcPr>
            <w:tcW w:w="6817" w:type="dxa"/>
            <w:gridSpan w:val="6"/>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Вестник</w:t>
            </w:r>
          </w:p>
        </w:tc>
        <w:tc>
          <w:tcPr>
            <w:tcW w:w="1719" w:type="dxa"/>
            <w:gridSpan w:val="2"/>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1</w:t>
            </w:r>
          </w:p>
        </w:tc>
      </w:tr>
      <w:tr w:rsidR="00741590" w:rsidRPr="00741590" w:rsidTr="00352E1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6</w:t>
            </w:r>
          </w:p>
        </w:tc>
        <w:tc>
          <w:tcPr>
            <w:tcW w:w="6817" w:type="dxa"/>
            <w:gridSpan w:val="6"/>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 xml:space="preserve">Сайт </w:t>
            </w:r>
          </w:p>
        </w:tc>
        <w:tc>
          <w:tcPr>
            <w:tcW w:w="1719" w:type="dxa"/>
            <w:gridSpan w:val="2"/>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1</w:t>
            </w:r>
          </w:p>
        </w:tc>
      </w:tr>
      <w:tr w:rsidR="00741590" w:rsidRPr="00741590" w:rsidTr="00352E1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7</w:t>
            </w:r>
          </w:p>
        </w:tc>
        <w:tc>
          <w:tcPr>
            <w:tcW w:w="6817" w:type="dxa"/>
            <w:gridSpan w:val="6"/>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Библиотека</w:t>
            </w:r>
          </w:p>
        </w:tc>
        <w:tc>
          <w:tcPr>
            <w:tcW w:w="1719" w:type="dxa"/>
            <w:gridSpan w:val="2"/>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1</w:t>
            </w:r>
          </w:p>
        </w:tc>
      </w:tr>
      <w:tr w:rsidR="00741590" w:rsidRPr="00741590" w:rsidTr="00352E1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8</w:t>
            </w:r>
          </w:p>
        </w:tc>
        <w:tc>
          <w:tcPr>
            <w:tcW w:w="6817" w:type="dxa"/>
            <w:gridSpan w:val="6"/>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МФЦ</w:t>
            </w:r>
          </w:p>
        </w:tc>
        <w:tc>
          <w:tcPr>
            <w:tcW w:w="1719" w:type="dxa"/>
            <w:gridSpan w:val="2"/>
          </w:tcPr>
          <w:p w:rsidR="00741590" w:rsidRPr="00FE17C4" w:rsidRDefault="00741590" w:rsidP="00741590">
            <w:pPr>
              <w:tabs>
                <w:tab w:val="left" w:pos="6800"/>
              </w:tabs>
              <w:suppressAutoHyphens/>
              <w:spacing w:before="120" w:line="240" w:lineRule="auto"/>
              <w:jc w:val="both"/>
              <w:rPr>
                <w:rFonts w:ascii="Times New Roman" w:hAnsi="Times New Roman" w:cs="Times New Roman"/>
                <w:sz w:val="20"/>
                <w:szCs w:val="20"/>
                <w:lang w:eastAsia="zh-CN"/>
              </w:rPr>
            </w:pPr>
            <w:r w:rsidRPr="00FE17C4">
              <w:rPr>
                <w:rFonts w:ascii="Times New Roman" w:hAnsi="Times New Roman" w:cs="Times New Roman"/>
                <w:sz w:val="20"/>
                <w:szCs w:val="20"/>
                <w:lang w:eastAsia="zh-CN"/>
              </w:rPr>
              <w:t>1</w:t>
            </w:r>
          </w:p>
        </w:tc>
      </w:tr>
    </w:tbl>
    <w:p w:rsidR="00D60F56" w:rsidRPr="00FE17C4" w:rsidRDefault="00741590" w:rsidP="00FE17C4">
      <w:pPr>
        <w:jc w:val="right"/>
        <w:rPr>
          <w:sz w:val="24"/>
          <w:szCs w:val="24"/>
        </w:rPr>
      </w:pPr>
      <w:r>
        <w:rPr>
          <w:sz w:val="24"/>
          <w:szCs w:val="24"/>
        </w:rPr>
        <w:t xml:space="preserve">                                           </w:t>
      </w:r>
      <w:r w:rsidR="00FE17C4">
        <w:rPr>
          <w:sz w:val="24"/>
          <w:szCs w:val="24"/>
        </w:rPr>
        <w:t xml:space="preserve">                        </w:t>
      </w:r>
    </w:p>
    <w:p w:rsidR="00D60F56" w:rsidRDefault="00D60F56" w:rsidP="00D60F56">
      <w:pPr>
        <w:tabs>
          <w:tab w:val="left" w:pos="3969"/>
          <w:tab w:val="left" w:pos="5040"/>
          <w:tab w:val="left" w:pos="5538"/>
          <w:tab w:val="left" w:pos="6237"/>
        </w:tabs>
        <w:suppressAutoHyphens/>
        <w:spacing w:after="0" w:line="240" w:lineRule="auto"/>
        <w:ind w:left="5538" w:right="-6"/>
        <w:jc w:val="center"/>
        <w:rPr>
          <w:rFonts w:ascii="Times New Roman" w:eastAsia="Times New Roman" w:hAnsi="Times New Roman" w:cs="Times New Roman"/>
          <w:bCs/>
          <w:sz w:val="26"/>
          <w:szCs w:val="26"/>
          <w:lang w:eastAsia="ar-SA"/>
        </w:rPr>
      </w:pPr>
    </w:p>
    <w:p w:rsidR="00D60F56" w:rsidRDefault="00D60F56" w:rsidP="00D60F56">
      <w:pPr>
        <w:tabs>
          <w:tab w:val="left" w:pos="3969"/>
          <w:tab w:val="left" w:pos="5040"/>
          <w:tab w:val="left" w:pos="5538"/>
          <w:tab w:val="left" w:pos="6237"/>
        </w:tabs>
        <w:suppressAutoHyphens/>
        <w:spacing w:after="0" w:line="240" w:lineRule="auto"/>
        <w:ind w:left="5538" w:right="-6"/>
        <w:jc w:val="center"/>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УТВЕРЖДЕН</w:t>
      </w:r>
    </w:p>
    <w:p w:rsidR="00D60F56" w:rsidRDefault="00D60F56" w:rsidP="00D60F56">
      <w:pPr>
        <w:tabs>
          <w:tab w:val="left" w:pos="3969"/>
          <w:tab w:val="left" w:pos="5040"/>
          <w:tab w:val="left" w:pos="5538"/>
          <w:tab w:val="left" w:pos="6237"/>
        </w:tabs>
        <w:suppressAutoHyphens/>
        <w:spacing w:after="0" w:line="240" w:lineRule="auto"/>
        <w:ind w:left="5538" w:right="-6"/>
        <w:jc w:val="center"/>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постановлением Администрации</w:t>
      </w:r>
    </w:p>
    <w:p w:rsidR="00D60F56" w:rsidRDefault="00D60F56" w:rsidP="00D60F56">
      <w:pPr>
        <w:tabs>
          <w:tab w:val="left" w:pos="3969"/>
          <w:tab w:val="left" w:pos="5040"/>
          <w:tab w:val="left" w:pos="5538"/>
          <w:tab w:val="left" w:pos="6237"/>
        </w:tabs>
        <w:suppressAutoHyphens/>
        <w:spacing w:after="0" w:line="240" w:lineRule="auto"/>
        <w:ind w:left="5538" w:right="-6"/>
        <w:jc w:val="center"/>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Солецкого мун</w:t>
      </w:r>
      <w:r w:rsidR="009E5082">
        <w:rPr>
          <w:rFonts w:ascii="Times New Roman" w:eastAsia="Times New Roman" w:hAnsi="Times New Roman" w:cs="Times New Roman"/>
          <w:bCs/>
          <w:sz w:val="26"/>
          <w:szCs w:val="26"/>
          <w:lang w:eastAsia="ar-SA"/>
        </w:rPr>
        <w:t>иципального округа</w:t>
      </w:r>
      <w:r w:rsidR="009778FD">
        <w:rPr>
          <w:rFonts w:ascii="Times New Roman" w:eastAsia="Times New Roman" w:hAnsi="Times New Roman" w:cs="Times New Roman"/>
          <w:bCs/>
          <w:sz w:val="26"/>
          <w:szCs w:val="26"/>
          <w:lang w:eastAsia="ar-SA"/>
        </w:rPr>
        <w:t xml:space="preserve"> от _____   №_____</w:t>
      </w:r>
      <w:r>
        <w:rPr>
          <w:rFonts w:ascii="Times New Roman" w:eastAsia="Times New Roman" w:hAnsi="Times New Roman" w:cs="Times New Roman"/>
          <w:bCs/>
          <w:sz w:val="26"/>
          <w:szCs w:val="26"/>
          <w:lang w:eastAsia="ar-SA"/>
        </w:rPr>
        <w:t xml:space="preserve">            </w:t>
      </w:r>
    </w:p>
    <w:tbl>
      <w:tblPr>
        <w:tblW w:w="9412" w:type="dxa"/>
        <w:tblCellSpacing w:w="0" w:type="dxa"/>
        <w:tblCellMar>
          <w:left w:w="0" w:type="dxa"/>
          <w:right w:w="0" w:type="dxa"/>
        </w:tblCellMar>
        <w:tblLook w:val="04A0"/>
      </w:tblPr>
      <w:tblGrid>
        <w:gridCol w:w="4656"/>
        <w:gridCol w:w="4756"/>
      </w:tblGrid>
      <w:tr w:rsidR="009063F5" w:rsidRPr="009063F5" w:rsidTr="009063F5">
        <w:trPr>
          <w:trHeight w:val="166"/>
          <w:tblCellSpacing w:w="0" w:type="dxa"/>
        </w:trPr>
        <w:tc>
          <w:tcPr>
            <w:tcW w:w="4656" w:type="dxa"/>
            <w:shd w:val="clear" w:color="auto" w:fill="auto"/>
            <w:vAlign w:val="center"/>
            <w:hideMark/>
          </w:tcPr>
          <w:p w:rsidR="009063F5" w:rsidRPr="009063F5" w:rsidRDefault="009063F5" w:rsidP="00592D8B">
            <w:pPr>
              <w:rPr>
                <w:rFonts w:ascii="Times New Roman" w:eastAsia="Times New Roman" w:hAnsi="Times New Roman" w:cs="Times New Roman"/>
                <w:sz w:val="26"/>
                <w:szCs w:val="26"/>
                <w:lang w:eastAsia="ru-RU"/>
              </w:rPr>
            </w:pPr>
          </w:p>
        </w:tc>
        <w:tc>
          <w:tcPr>
            <w:tcW w:w="4756" w:type="dxa"/>
            <w:shd w:val="clear" w:color="auto" w:fill="auto"/>
            <w:vAlign w:val="center"/>
            <w:hideMark/>
          </w:tcPr>
          <w:p w:rsidR="009063F5" w:rsidRPr="009063F5" w:rsidRDefault="009063F5" w:rsidP="009063F5">
            <w:pPr>
              <w:tabs>
                <w:tab w:val="left" w:pos="3060"/>
              </w:tabs>
              <w:suppressAutoHyphens/>
              <w:spacing w:after="0" w:line="360" w:lineRule="atLeast"/>
              <w:jc w:val="both"/>
              <w:rPr>
                <w:rFonts w:ascii="Times New Roman" w:eastAsia="Times New Roman" w:hAnsi="Times New Roman" w:cs="Times New Roman"/>
                <w:sz w:val="26"/>
                <w:szCs w:val="26"/>
                <w:lang w:eastAsia="ru-RU"/>
              </w:rPr>
            </w:pPr>
          </w:p>
        </w:tc>
      </w:tr>
    </w:tbl>
    <w:p w:rsidR="00490B59" w:rsidRPr="00490B59" w:rsidRDefault="00490B59" w:rsidP="00490B59">
      <w:pPr>
        <w:spacing w:before="120" w:after="120" w:line="240" w:lineRule="exact"/>
        <w:jc w:val="center"/>
        <w:rPr>
          <w:rFonts w:ascii="Times New Roman CYR" w:eastAsia="Times New Roman" w:hAnsi="Times New Roman CYR" w:cs="Times New Roman"/>
          <w:b/>
          <w:sz w:val="28"/>
          <w:szCs w:val="20"/>
          <w:highlight w:val="yellow"/>
          <w:lang w:eastAsia="ru-RU"/>
        </w:rPr>
      </w:pPr>
      <w:r w:rsidRPr="00490B59">
        <w:rPr>
          <w:rFonts w:ascii="Times New Roman" w:eastAsia="Times New Roman" w:hAnsi="Times New Roman" w:cs="Times New Roman"/>
          <w:b/>
          <w:bCs/>
          <w:sz w:val="28"/>
          <w:szCs w:val="28"/>
          <w:lang w:eastAsia="ru-RU"/>
        </w:rPr>
        <w:t xml:space="preserve">АДМИНИСТРАТИВНЫЙ </w:t>
      </w:r>
      <w:r w:rsidRPr="00490B59">
        <w:rPr>
          <w:rFonts w:ascii="Times New Roman CYR" w:eastAsia="Times New Roman" w:hAnsi="Times New Roman CYR" w:cs="Times New Roman"/>
          <w:b/>
          <w:bCs/>
          <w:sz w:val="28"/>
          <w:szCs w:val="28"/>
          <w:lang w:eastAsia="ru-RU"/>
        </w:rPr>
        <w:t>РЕГЛАМЕНТ ПО</w:t>
      </w:r>
      <w:r w:rsidRPr="00490B59">
        <w:rPr>
          <w:rFonts w:ascii="Times New Roman" w:eastAsia="Times New Roman" w:hAnsi="Times New Roman" w:cs="Times New Roman"/>
          <w:b/>
          <w:bCs/>
          <w:sz w:val="28"/>
          <w:szCs w:val="28"/>
          <w:lang w:eastAsia="ru-RU"/>
        </w:rPr>
        <w:t xml:space="preserve"> ПРЕДОСТАВЛЕНИЮ МУНИЦИПАЛЬНОЙ УСЛУГИ «</w:t>
      </w:r>
      <w:r w:rsidRPr="00490B59">
        <w:rPr>
          <w:rFonts w:ascii="Times New Roman CYR" w:eastAsia="Times New Roman" w:hAnsi="Times New Roman CYR" w:cs="Times New Roman"/>
          <w:b/>
          <w:sz w:val="28"/>
          <w:szCs w:val="28"/>
        </w:rPr>
        <w:t>СОГЛАСОВАНИЕ ПЕРЕУСТРОЙСТВА И (ИЛИ) ПЕРЕПЛАНИРОВКИ ПОМЕЩЕНИЯ В МНОГОКВАРТИРНОМ ДОМЕ</w:t>
      </w:r>
      <w:r w:rsidRPr="00490B59">
        <w:rPr>
          <w:rFonts w:ascii="Times New Roman" w:eastAsia="Times New Roman" w:hAnsi="Times New Roman" w:cs="Times New Roman"/>
          <w:b/>
          <w:bCs/>
          <w:sz w:val="28"/>
          <w:szCs w:val="28"/>
          <w:lang w:eastAsia="ru-RU"/>
        </w:rPr>
        <w:t>»</w:t>
      </w:r>
    </w:p>
    <w:p w:rsidR="00490B59" w:rsidRPr="00490B59" w:rsidRDefault="00490B59" w:rsidP="00490B59">
      <w:pPr>
        <w:autoSpaceDE w:val="0"/>
        <w:autoSpaceDN w:val="0"/>
        <w:adjustRightInd w:val="0"/>
        <w:spacing w:after="0" w:line="240" w:lineRule="auto"/>
        <w:ind w:firstLine="708"/>
        <w:outlineLvl w:val="1"/>
        <w:rPr>
          <w:rFonts w:ascii="Times New Roman CYR" w:eastAsia="Times New Roman" w:hAnsi="Times New Roman CYR" w:cs="Times New Roman"/>
          <w:b/>
          <w:sz w:val="28"/>
          <w:szCs w:val="28"/>
          <w:highlight w:val="yellow"/>
          <w:lang w:eastAsia="ru-RU"/>
        </w:rPr>
      </w:pPr>
    </w:p>
    <w:p w:rsidR="00490B59" w:rsidRPr="00490B59" w:rsidRDefault="00490B59" w:rsidP="00490B59">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490B59">
        <w:rPr>
          <w:rFonts w:ascii="Times New Roman" w:eastAsia="Times New Roman" w:hAnsi="Times New Roman" w:cs="Times New Roman"/>
          <w:bCs/>
          <w:sz w:val="28"/>
          <w:szCs w:val="28"/>
          <w:lang w:val="en-US" w:eastAsia="ru-RU"/>
        </w:rPr>
        <w:t>I</w:t>
      </w:r>
      <w:r w:rsidRPr="00490B59">
        <w:rPr>
          <w:rFonts w:ascii="Times New Roman" w:eastAsia="Times New Roman" w:hAnsi="Times New Roman" w:cs="Times New Roman"/>
          <w:bCs/>
          <w:sz w:val="28"/>
          <w:szCs w:val="28"/>
          <w:lang w:eastAsia="ru-RU"/>
        </w:rPr>
        <w:t>. ОБЩИЕ ПОЛОЖЕНИЯ</w:t>
      </w:r>
    </w:p>
    <w:p w:rsidR="00490B59" w:rsidRPr="00490B59" w:rsidRDefault="00490B59" w:rsidP="00490B59">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p>
    <w:p w:rsidR="00490B59" w:rsidRPr="00490B59" w:rsidRDefault="00490B59" w:rsidP="00490B59">
      <w:pPr>
        <w:autoSpaceDE w:val="0"/>
        <w:autoSpaceDN w:val="0"/>
        <w:adjustRightInd w:val="0"/>
        <w:spacing w:before="120" w:after="120" w:line="240" w:lineRule="auto"/>
        <w:ind w:firstLine="709"/>
        <w:jc w:val="both"/>
        <w:outlineLvl w:val="1"/>
        <w:rPr>
          <w:rFonts w:ascii="Times New Roman CYR" w:eastAsia="Times New Roman" w:hAnsi="Times New Roman CYR" w:cs="Times New Roman"/>
          <w:b/>
          <w:sz w:val="28"/>
          <w:szCs w:val="28"/>
          <w:lang w:eastAsia="ru-RU"/>
        </w:rPr>
      </w:pPr>
      <w:r w:rsidRPr="00490B59">
        <w:rPr>
          <w:rFonts w:ascii="Times New Roman CYR" w:eastAsia="Times New Roman" w:hAnsi="Times New Roman CYR" w:cs="Times New Roman"/>
          <w:b/>
          <w:sz w:val="28"/>
          <w:szCs w:val="28"/>
          <w:lang w:eastAsia="ru-RU"/>
        </w:rPr>
        <w:t>1.1. Предмет регулирования регламента</w:t>
      </w:r>
    </w:p>
    <w:p w:rsidR="00490B59" w:rsidRPr="00490B59" w:rsidRDefault="00490B59" w:rsidP="00490B59">
      <w:pPr>
        <w:widowControl w:val="0"/>
        <w:autoSpaceDE w:val="0"/>
        <w:autoSpaceDN w:val="0"/>
        <w:adjustRightInd w:val="0"/>
        <w:spacing w:after="0" w:line="320" w:lineRule="atLeast"/>
        <w:ind w:firstLine="709"/>
        <w:contextualSpacing/>
        <w:jc w:val="both"/>
        <w:rPr>
          <w:rFonts w:ascii="Times New Roman" w:eastAsia="Times New Roman" w:hAnsi="Times New Roman"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 xml:space="preserve">Административный регламент по предоставлению муниципальной услуги согласования переустройства и (или) перепланировки помещения в многоквартирном доме (далее – административный регламент) устанавливает сроки, состав и последовательность административных процедур (действий) Администрации Солецкого муниципального </w:t>
      </w:r>
      <w:r>
        <w:rPr>
          <w:rFonts w:ascii="Times New Roman" w:eastAsia="Times New Roman" w:hAnsi="Times New Roman" w:cs="Times New Roman"/>
          <w:color w:val="000000"/>
          <w:sz w:val="28"/>
          <w:szCs w:val="28"/>
          <w:lang w:eastAsia="ru-RU"/>
        </w:rPr>
        <w:t>округ</w:t>
      </w:r>
      <w:r w:rsidRPr="00490B59">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490B59">
        <w:rPr>
          <w:rFonts w:ascii="Times New Roman" w:eastAsia="Times New Roman" w:hAnsi="Times New Roman" w:cs="Times New Roman"/>
          <w:color w:val="000000"/>
          <w:sz w:val="28"/>
          <w:szCs w:val="28"/>
          <w:lang w:eastAsia="ru-RU"/>
        </w:rPr>
        <w:t xml:space="preserve">,по согласованию переустройства и (или) перепланировки помещения в многоквартирном доме (далее – муниципальная услуга). </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iCs/>
          <w:color w:val="000000"/>
          <w:sz w:val="28"/>
          <w:szCs w:val="28"/>
          <w:lang w:eastAsia="ru-RU"/>
        </w:rPr>
      </w:pPr>
      <w:r w:rsidRPr="00490B59">
        <w:rPr>
          <w:rFonts w:ascii="Times New Roman CYR" w:eastAsia="Times New Roman" w:hAnsi="Times New Roman CYR" w:cs="Times New Roman"/>
          <w:iCs/>
          <w:color w:val="000000"/>
          <w:sz w:val="28"/>
          <w:szCs w:val="28"/>
          <w:lang w:eastAsia="ru-RU"/>
        </w:rPr>
        <w:t xml:space="preserve">Административный регламент также устанавливает порядок взаимодействия между структурными подразделениями </w:t>
      </w:r>
      <w:r w:rsidRPr="00490B59">
        <w:rPr>
          <w:rFonts w:ascii="Times New Roman" w:eastAsia="Times New Roman" w:hAnsi="Times New Roman" w:cs="Times New Roman"/>
          <w:color w:val="000000"/>
          <w:sz w:val="28"/>
          <w:szCs w:val="28"/>
          <w:lang w:eastAsia="ru-RU"/>
        </w:rPr>
        <w:t xml:space="preserve">Администрации Солецкого муниципального </w:t>
      </w:r>
      <w:r>
        <w:rPr>
          <w:rFonts w:ascii="Times New Roman" w:eastAsia="Times New Roman" w:hAnsi="Times New Roman" w:cs="Times New Roman"/>
          <w:color w:val="000000"/>
          <w:sz w:val="28"/>
          <w:szCs w:val="28"/>
          <w:lang w:eastAsia="ru-RU"/>
        </w:rPr>
        <w:t>округ</w:t>
      </w:r>
      <w:r w:rsidRPr="00490B59">
        <w:rPr>
          <w:rFonts w:ascii="Times New Roman" w:eastAsia="Times New Roman" w:hAnsi="Times New Roman" w:cs="Times New Roman"/>
          <w:color w:val="000000"/>
          <w:sz w:val="28"/>
          <w:szCs w:val="28"/>
          <w:lang w:eastAsia="ru-RU"/>
        </w:rPr>
        <w:t>а</w:t>
      </w:r>
      <w:r w:rsidRPr="00490B59">
        <w:rPr>
          <w:rFonts w:ascii="Times New Roman CYR" w:eastAsia="Times New Roman" w:hAnsi="Times New Roman CYR" w:cs="Times New Roman"/>
          <w:iCs/>
          <w:color w:val="000000"/>
          <w:sz w:val="28"/>
          <w:szCs w:val="28"/>
          <w:lang w:eastAsia="ru-RU"/>
        </w:rPr>
        <w:t xml:space="preserve"> (далее – Уполномоченный орган), их должностными лицами, взаимодействия Уполномоченного органа физическими и юридическими лицами, с заявителями при предоставлении муниципальной услуги.</w:t>
      </w:r>
    </w:p>
    <w:p w:rsidR="00490B59" w:rsidRPr="00490B59" w:rsidRDefault="00490B59" w:rsidP="00490B59">
      <w:pPr>
        <w:autoSpaceDE w:val="0"/>
        <w:autoSpaceDN w:val="0"/>
        <w:adjustRightInd w:val="0"/>
        <w:spacing w:before="120" w:after="120" w:line="240" w:lineRule="auto"/>
        <w:ind w:firstLine="709"/>
        <w:jc w:val="both"/>
        <w:outlineLvl w:val="1"/>
        <w:rPr>
          <w:rFonts w:ascii="Times New Roman CYR" w:eastAsia="Times New Roman" w:hAnsi="Times New Roman CYR" w:cs="Times New Roman"/>
          <w:b/>
          <w:color w:val="000000"/>
          <w:sz w:val="28"/>
          <w:szCs w:val="28"/>
          <w:lang w:eastAsia="ru-RU"/>
        </w:rPr>
      </w:pPr>
      <w:r w:rsidRPr="00490B59">
        <w:rPr>
          <w:rFonts w:ascii="Times New Roman CYR" w:eastAsia="Times New Roman" w:hAnsi="Times New Roman CYR" w:cs="Times New Roman"/>
          <w:b/>
          <w:color w:val="000000"/>
          <w:sz w:val="28"/>
          <w:szCs w:val="28"/>
          <w:lang w:eastAsia="ru-RU"/>
        </w:rPr>
        <w:t>1.2. Круг заявителей</w:t>
      </w:r>
    </w:p>
    <w:p w:rsidR="00490B59" w:rsidRPr="00490B59" w:rsidRDefault="00490B59" w:rsidP="00490B5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1.2.1. В качестве заявителя при предоставлении муниципальной услуги может выступать физическое или юридическое лицо - собственник помещения в многоквартирном доме или уполномоченное им лицо (далее - заявитель).</w:t>
      </w:r>
    </w:p>
    <w:p w:rsidR="00490B59" w:rsidRPr="00490B59" w:rsidRDefault="00490B59" w:rsidP="00490B59">
      <w:pPr>
        <w:autoSpaceDE w:val="0"/>
        <w:autoSpaceDN w:val="0"/>
        <w:adjustRightInd w:val="0"/>
        <w:spacing w:before="120" w:after="120" w:line="240" w:lineRule="exact"/>
        <w:ind w:firstLine="709"/>
        <w:jc w:val="both"/>
        <w:outlineLvl w:val="1"/>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b/>
          <w:color w:val="000000"/>
          <w:sz w:val="28"/>
          <w:szCs w:val="28"/>
          <w:lang w:eastAsia="ru-RU"/>
        </w:rPr>
        <w:t>1.3. Требования к порядку информирования о предоставлении     муниципальной услуги</w:t>
      </w:r>
    </w:p>
    <w:p w:rsidR="00490B59" w:rsidRPr="00490B59" w:rsidRDefault="00490B59" w:rsidP="00490B59">
      <w:pPr>
        <w:widowControl w:val="0"/>
        <w:autoSpaceDE w:val="0"/>
        <w:autoSpaceDN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1.3.1. Информация о порядке предоставления муниципальной услуги предоставляется:</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 xml:space="preserve">на официальном сайте Уполномоченного органа в информационно-телекоммуникационной сети «Интернет» (далее </w:t>
      </w:r>
      <w:r w:rsidRPr="00490B59">
        <w:rPr>
          <w:rFonts w:ascii="Times New Roman CYR" w:eastAsia="Times New Roman" w:hAnsi="Times New Roman CYR" w:cs="Times New Roman"/>
          <w:bCs/>
          <w:color w:val="000000"/>
          <w:sz w:val="28"/>
          <w:szCs w:val="28"/>
          <w:lang w:eastAsia="ru-RU"/>
        </w:rPr>
        <w:t xml:space="preserve">– </w:t>
      </w:r>
      <w:r w:rsidRPr="00490B59">
        <w:rPr>
          <w:rFonts w:ascii="Times New Roman CYR" w:eastAsia="Times New Roman" w:hAnsi="Times New Roman CYR" w:cs="Times New Roman"/>
          <w:color w:val="000000"/>
          <w:sz w:val="28"/>
          <w:szCs w:val="28"/>
          <w:lang w:eastAsia="ru-RU"/>
        </w:rPr>
        <w:t>сеть «Интернет»);</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Calibri" w:hAnsi="Times New Roman CYR" w:cs="Times New Roman"/>
          <w:color w:val="000000"/>
          <w:sz w:val="28"/>
          <w:szCs w:val="28"/>
        </w:rPr>
      </w:pPr>
      <w:r w:rsidRPr="00490B59">
        <w:rPr>
          <w:rFonts w:ascii="Times New Roman CYR" w:eastAsia="Times New Roman" w:hAnsi="Times New Roman CYR" w:cs="Times New Roman"/>
          <w:color w:val="000000"/>
          <w:sz w:val="28"/>
          <w:szCs w:val="20"/>
          <w:lang w:eastAsia="ru-RU"/>
        </w:rPr>
        <w:t xml:space="preserve">в </w:t>
      </w:r>
      <w:r w:rsidRPr="00490B59">
        <w:rPr>
          <w:rFonts w:ascii="Times New Roman CYR" w:eastAsia="Calibri" w:hAnsi="Times New Roman CYR" w:cs="Times New Roman"/>
          <w:color w:val="000000"/>
          <w:sz w:val="28"/>
          <w:szCs w:val="28"/>
        </w:rPr>
        <w:t>федеральной государственной информационной системе «Единый портал государственных и муниципальных услуг (функций)»</w:t>
      </w:r>
      <w:r w:rsidRPr="00490B59">
        <w:rPr>
          <w:rFonts w:ascii="Times New Roman CYR" w:eastAsia="Calibri" w:hAnsi="Times New Roman CYR" w:cs="Times New Roman"/>
          <w:color w:val="000000"/>
          <w:sz w:val="28"/>
          <w:szCs w:val="28"/>
        </w:rPr>
        <w:br/>
        <w:t xml:space="preserve">(далее - единый портал), </w:t>
      </w:r>
      <w:r w:rsidRPr="00490B59">
        <w:rPr>
          <w:rFonts w:ascii="Times New Roman CYR" w:eastAsia="Times New Roman" w:hAnsi="Times New Roman CYR" w:cs="Times New Roman"/>
          <w:bCs/>
          <w:color w:val="000000"/>
          <w:sz w:val="28"/>
          <w:szCs w:val="28"/>
          <w:lang w:eastAsia="ru-RU"/>
        </w:rPr>
        <w:t xml:space="preserve">федеральной государственной информационной </w:t>
      </w:r>
      <w:r w:rsidRPr="00490B59">
        <w:rPr>
          <w:rFonts w:ascii="Times New Roman CYR" w:eastAsia="Times New Roman" w:hAnsi="Times New Roman CYR" w:cs="Times New Roman"/>
          <w:bCs/>
          <w:color w:val="000000"/>
          <w:sz w:val="28"/>
          <w:szCs w:val="28"/>
          <w:lang w:eastAsia="ru-RU"/>
        </w:rPr>
        <w:lastRenderedPageBreak/>
        <w:t>системе «Федеральный реестр государственных и муниципальных услуг (функций)» (далее – федеральный реестр);</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bCs/>
          <w:color w:val="000000"/>
          <w:sz w:val="28"/>
          <w:szCs w:val="28"/>
          <w:lang w:eastAsia="ru-RU"/>
        </w:rPr>
      </w:pPr>
      <w:r w:rsidRPr="00490B59">
        <w:rPr>
          <w:rFonts w:ascii="Times New Roman CYR" w:eastAsia="Calibri" w:hAnsi="Times New Roman CYR" w:cs="Times New Roman"/>
          <w:color w:val="000000"/>
          <w:sz w:val="28"/>
          <w:szCs w:val="28"/>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490B59">
        <w:rPr>
          <w:rFonts w:ascii="Times New Roman CYR" w:eastAsia="Times New Roman" w:hAnsi="Times New Roman CYR" w:cs="Times New Roman"/>
          <w:bCs/>
          <w:color w:val="000000"/>
          <w:sz w:val="28"/>
          <w:szCs w:val="28"/>
          <w:lang w:eastAsia="ru-RU"/>
        </w:rPr>
        <w:t>; региональной государственной информационной системе «Реестр государственных и муниципальных услуг (функций)» (далее – региональный реестр);</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на информационных стендах в помещениях Уполномоченного органа;</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 xml:space="preserve">в многофункциональных центрах предоставления государственных </w:t>
      </w:r>
      <w:r w:rsidRPr="00490B59">
        <w:rPr>
          <w:rFonts w:ascii="Times New Roman CYR" w:eastAsia="Times New Roman" w:hAnsi="Times New Roman CYR" w:cs="Times New Roman"/>
          <w:color w:val="000000"/>
          <w:sz w:val="28"/>
          <w:szCs w:val="28"/>
          <w:lang w:eastAsia="ru-RU"/>
        </w:rPr>
        <w:br/>
        <w:t xml:space="preserve">и муниципальных услуг (далее </w:t>
      </w:r>
      <w:r w:rsidRPr="00490B59">
        <w:rPr>
          <w:rFonts w:ascii="Times New Roman CYR" w:eastAsia="Times New Roman" w:hAnsi="Times New Roman CYR" w:cs="Times New Roman"/>
          <w:bCs/>
          <w:color w:val="000000"/>
          <w:sz w:val="28"/>
          <w:szCs w:val="28"/>
          <w:lang w:eastAsia="ru-RU"/>
        </w:rPr>
        <w:t xml:space="preserve">– </w:t>
      </w:r>
      <w:r w:rsidRPr="00490B59">
        <w:rPr>
          <w:rFonts w:ascii="Times New Roman CYR" w:eastAsia="Times New Roman" w:hAnsi="Times New Roman CYR" w:cs="Times New Roman"/>
          <w:color w:val="000000"/>
          <w:sz w:val="28"/>
          <w:szCs w:val="28"/>
          <w:lang w:eastAsia="ru-RU"/>
        </w:rPr>
        <w:t>МФЦ).</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u w:val="single"/>
          <w:lang w:eastAsia="ru-RU"/>
        </w:rPr>
      </w:pPr>
      <w:r w:rsidRPr="00490B59">
        <w:rPr>
          <w:rFonts w:ascii="Times New Roman CYR" w:eastAsia="Times New Roman" w:hAnsi="Times New Roman CYR" w:cs="Times New Roman"/>
          <w:color w:val="000000"/>
          <w:sz w:val="28"/>
          <w:szCs w:val="28"/>
          <w:lang w:eastAsia="ru-RU"/>
        </w:rPr>
        <w:t xml:space="preserve">2) по номеру телефона для справок должностным лицом </w:t>
      </w:r>
      <w:r w:rsidRPr="00490B59">
        <w:rPr>
          <w:rFonts w:ascii="Times New Roman CYR" w:eastAsia="Times New Roman" w:hAnsi="Times New Roman CYR" w:cs="Times New Roman"/>
          <w:color w:val="000000"/>
          <w:sz w:val="28"/>
          <w:szCs w:val="28"/>
          <w:lang w:eastAsia="ru-RU"/>
        </w:rPr>
        <w:br/>
        <w:t>Уполномоченного органа, его структурных подразделений;</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1.3.2. 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размещается информация:</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1) место нахождения, почтовый адрес, график работы Уполномоченного органа, его структурных подразделений;</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4) порядок получения консультаций (справок).</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1.3.3. На едином портале, региональном портале размещаются:</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1.3.3.2. Круг заявителей.</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1.3.3.3. Срок предоставления муниципальной услуги.</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1.3.3.4. Стоимость предоставления муниципальной услуги и порядок оплаты.</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 xml:space="preserve">1.3.3.6. Исчерпывающий перечень оснований для приостановления или отказа в предоставлении муниципальной услуги. </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 xml:space="preserve">1.3.3.8. Образцы заполнения электронной формы заявления о </w:t>
      </w:r>
      <w:r w:rsidRPr="00490B59">
        <w:rPr>
          <w:rFonts w:ascii="Times New Roman CYR" w:eastAsia="Times New Roman" w:hAnsi="Times New Roman CYR" w:cs="Times New Roman"/>
          <w:bCs/>
          <w:color w:val="000000"/>
          <w:sz w:val="28"/>
          <w:szCs w:val="28"/>
          <w:lang w:eastAsia="ru-RU"/>
        </w:rPr>
        <w:t>предоставлении муниципальной услуги.</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lastRenderedPageBreak/>
        <w:t>1.3.4. Посредством телефонной связи может предоставляться информация:</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1) о месте нахождения и графике работы Уполномоченного органа, его структурных подразделений;</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2) о порядке предоставления муниципальной услуги;</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3) о сроках предоставления муниципальной услуги;</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4) об адресах официального сайта Уполномоченного органа.</w:t>
      </w:r>
    </w:p>
    <w:p w:rsidR="00490B59" w:rsidRPr="00490B59" w:rsidRDefault="00490B59" w:rsidP="00490B59">
      <w:pPr>
        <w:suppressAutoHyphens/>
        <w:spacing w:after="0" w:line="320" w:lineRule="atLeast"/>
        <w:ind w:firstLine="709"/>
        <w:contextualSpacing/>
        <w:jc w:val="both"/>
        <w:rPr>
          <w:rFonts w:ascii="Times New Roman" w:eastAsia="Arial" w:hAnsi="Times New Roman" w:cs="Times New Roman"/>
          <w:bCs/>
          <w:color w:val="000000"/>
          <w:sz w:val="28"/>
          <w:szCs w:val="28"/>
          <w:lang w:eastAsia="ar-SA"/>
        </w:rPr>
      </w:pPr>
      <w:r w:rsidRPr="00490B59">
        <w:rPr>
          <w:rFonts w:ascii="Times New Roman" w:eastAsia="Arial" w:hAnsi="Times New Roman" w:cs="Times New Roman"/>
          <w:bCs/>
          <w:color w:val="000000"/>
          <w:sz w:val="28"/>
          <w:szCs w:val="28"/>
          <w:lang w:eastAsia="ar-SA"/>
        </w:rPr>
        <w:t>1.3.5. При предоставлении муниципальной услуги в электронной форме заявителю направляется:</w:t>
      </w:r>
    </w:p>
    <w:p w:rsidR="00490B59" w:rsidRPr="00490B59" w:rsidRDefault="00490B59" w:rsidP="00490B59">
      <w:pPr>
        <w:suppressAutoHyphens/>
        <w:spacing w:after="0" w:line="320" w:lineRule="atLeast"/>
        <w:ind w:firstLine="709"/>
        <w:contextualSpacing/>
        <w:jc w:val="both"/>
        <w:rPr>
          <w:rFonts w:ascii="Times New Roman" w:eastAsia="Arial" w:hAnsi="Times New Roman" w:cs="Times New Roman"/>
          <w:bCs/>
          <w:color w:val="000000"/>
          <w:sz w:val="28"/>
          <w:szCs w:val="28"/>
          <w:lang w:eastAsia="ar-SA"/>
        </w:rPr>
      </w:pPr>
      <w:r w:rsidRPr="00490B59">
        <w:rPr>
          <w:rFonts w:ascii="Times New Roman" w:eastAsia="Arial" w:hAnsi="Times New Roman" w:cs="Times New Roman"/>
          <w:bCs/>
          <w:color w:val="000000"/>
          <w:sz w:val="28"/>
          <w:szCs w:val="28"/>
          <w:lang w:eastAsia="ar-SA"/>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490B59" w:rsidRPr="00490B59" w:rsidRDefault="00490B59" w:rsidP="00490B59">
      <w:pPr>
        <w:suppressAutoHyphens/>
        <w:spacing w:after="0" w:line="320" w:lineRule="atLeast"/>
        <w:ind w:firstLine="709"/>
        <w:contextualSpacing/>
        <w:jc w:val="both"/>
        <w:rPr>
          <w:rFonts w:ascii="Times New Roman" w:eastAsia="Arial" w:hAnsi="Times New Roman" w:cs="Times New Roman"/>
          <w:bCs/>
          <w:color w:val="000000"/>
          <w:sz w:val="28"/>
          <w:szCs w:val="28"/>
          <w:lang w:eastAsia="ar-SA"/>
        </w:rPr>
      </w:pPr>
      <w:r w:rsidRPr="00490B59">
        <w:rPr>
          <w:rFonts w:ascii="Times New Roman" w:eastAsia="Arial" w:hAnsi="Times New Roman" w:cs="Times New Roman"/>
          <w:bCs/>
          <w:color w:val="000000"/>
          <w:sz w:val="28"/>
          <w:szCs w:val="28"/>
          <w:lang w:eastAsia="ar-SA"/>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490B59" w:rsidRPr="00490B59" w:rsidRDefault="00490B59" w:rsidP="00490B59">
      <w:pPr>
        <w:autoSpaceDE w:val="0"/>
        <w:autoSpaceDN w:val="0"/>
        <w:adjustRightInd w:val="0"/>
        <w:spacing w:after="0" w:line="240" w:lineRule="auto"/>
        <w:ind w:firstLine="720"/>
        <w:jc w:val="both"/>
        <w:outlineLvl w:val="1"/>
        <w:rPr>
          <w:rFonts w:ascii="Times New Roman CYR" w:eastAsia="Times New Roman" w:hAnsi="Times New Roman CYR" w:cs="Times New Roman CYR"/>
          <w:b/>
          <w:color w:val="000000"/>
          <w:sz w:val="28"/>
          <w:szCs w:val="28"/>
          <w:lang w:eastAsia="ru-RU"/>
        </w:rPr>
      </w:pPr>
      <w:r w:rsidRPr="00490B59">
        <w:rPr>
          <w:rFonts w:ascii="Times New Roman" w:eastAsia="Times New Roman" w:hAnsi="Times New Roman" w:cs="Times New Roman"/>
          <w:bCs/>
          <w:color w:val="000000"/>
          <w:sz w:val="28"/>
          <w:szCs w:val="28"/>
          <w:lang w:eastAsia="ru-RU"/>
        </w:rPr>
        <w:t>1.3.5.3. Уведомление о мотивированном отказе в предоставлении муниципальной услуги.</w:t>
      </w:r>
    </w:p>
    <w:p w:rsidR="00490B59" w:rsidRPr="00490B59" w:rsidRDefault="00490B59" w:rsidP="00490B59">
      <w:pPr>
        <w:keepNext/>
        <w:tabs>
          <w:tab w:val="num" w:pos="0"/>
        </w:tabs>
        <w:spacing w:after="0" w:line="240" w:lineRule="auto"/>
        <w:ind w:firstLine="709"/>
        <w:jc w:val="center"/>
        <w:outlineLvl w:val="3"/>
        <w:rPr>
          <w:rFonts w:ascii="Times New Roman CYR" w:eastAsia="Times New Roman" w:hAnsi="Times New Roman CYR" w:cs="Times New Roman"/>
          <w:color w:val="000000"/>
          <w:sz w:val="28"/>
          <w:szCs w:val="28"/>
          <w:lang w:eastAsia="ru-RU"/>
        </w:rPr>
      </w:pPr>
      <w:bookmarkStart w:id="0" w:name="_Toc206489247"/>
    </w:p>
    <w:p w:rsidR="00490B59" w:rsidRPr="00490B59" w:rsidRDefault="00490B59" w:rsidP="00490B59">
      <w:pPr>
        <w:keepNext/>
        <w:tabs>
          <w:tab w:val="num" w:pos="0"/>
        </w:tabs>
        <w:spacing w:after="0" w:line="240" w:lineRule="auto"/>
        <w:ind w:firstLine="709"/>
        <w:jc w:val="center"/>
        <w:outlineLvl w:val="3"/>
        <w:rPr>
          <w:rFonts w:ascii="Times New Roman CYR" w:eastAsia="Times New Roman" w:hAnsi="Times New Roman CYR" w:cs="Times New Roman"/>
          <w:b/>
          <w:color w:val="000000"/>
          <w:sz w:val="28"/>
          <w:szCs w:val="28"/>
          <w:lang w:eastAsia="ru-RU"/>
        </w:rPr>
      </w:pPr>
      <w:r w:rsidRPr="00490B59">
        <w:rPr>
          <w:rFonts w:ascii="Times New Roman CYR" w:eastAsia="Times New Roman" w:hAnsi="Times New Roman CYR" w:cs="Times New Roman"/>
          <w:b/>
          <w:color w:val="000000"/>
          <w:sz w:val="28"/>
          <w:szCs w:val="28"/>
          <w:lang w:val="en-US" w:eastAsia="ru-RU"/>
        </w:rPr>
        <w:t>II</w:t>
      </w:r>
      <w:r w:rsidRPr="00490B59">
        <w:rPr>
          <w:rFonts w:ascii="Times New Roman CYR" w:eastAsia="Times New Roman" w:hAnsi="Times New Roman CYR" w:cs="Times New Roman"/>
          <w:b/>
          <w:color w:val="000000"/>
          <w:sz w:val="28"/>
          <w:szCs w:val="28"/>
          <w:lang w:eastAsia="ru-RU"/>
        </w:rPr>
        <w:t>. СТАНДАРТ ПРЕДОСТАВЛЕНИЯ МУНИЦИПАЛЬНОЙ УСЛУГИ</w:t>
      </w:r>
    </w:p>
    <w:p w:rsidR="00490B59" w:rsidRPr="00490B59" w:rsidRDefault="00490B59" w:rsidP="00490B59">
      <w:pPr>
        <w:autoSpaceDE w:val="0"/>
        <w:autoSpaceDN w:val="0"/>
        <w:adjustRightInd w:val="0"/>
        <w:spacing w:before="120" w:after="120" w:line="240" w:lineRule="exact"/>
        <w:ind w:firstLine="709"/>
        <w:jc w:val="both"/>
        <w:outlineLvl w:val="1"/>
        <w:rPr>
          <w:rFonts w:ascii="Times New Roman CYR" w:eastAsia="Times New Roman" w:hAnsi="Times New Roman CYR" w:cs="Times New Roman"/>
          <w:b/>
          <w:color w:val="000000"/>
          <w:sz w:val="28"/>
          <w:szCs w:val="28"/>
          <w:lang w:eastAsia="ru-RU"/>
        </w:rPr>
      </w:pPr>
      <w:r w:rsidRPr="00490B59">
        <w:rPr>
          <w:rFonts w:ascii="Times New Roman CYR" w:eastAsia="Times New Roman" w:hAnsi="Times New Roman CYR" w:cs="Times New Roman"/>
          <w:b/>
          <w:color w:val="000000"/>
          <w:sz w:val="28"/>
          <w:szCs w:val="28"/>
          <w:lang w:eastAsia="ru-RU"/>
        </w:rPr>
        <w:t>2.1.</w:t>
      </w:r>
      <w:r w:rsidRPr="00490B59">
        <w:rPr>
          <w:rFonts w:ascii="Times New Roman CYR" w:eastAsia="Times New Roman" w:hAnsi="Times New Roman CYR" w:cs="Times New Roman"/>
          <w:b/>
          <w:color w:val="000000"/>
          <w:sz w:val="28"/>
          <w:szCs w:val="28"/>
          <w:lang w:eastAsia="ru-RU"/>
        </w:rPr>
        <w:tab/>
        <w:t>Наименование муниципальной услуги</w:t>
      </w:r>
    </w:p>
    <w:bookmarkEnd w:id="0"/>
    <w:p w:rsidR="00490B59" w:rsidRPr="00490B59" w:rsidRDefault="00490B59" w:rsidP="00490B59">
      <w:pPr>
        <w:spacing w:after="0" w:line="240" w:lineRule="auto"/>
        <w:ind w:firstLine="540"/>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Согласование переустройства и (или) перепланировки помещения в многоквартирном доме.</w:t>
      </w:r>
    </w:p>
    <w:p w:rsidR="00490B59" w:rsidRPr="00490B59" w:rsidRDefault="00490B59" w:rsidP="00490B59">
      <w:pPr>
        <w:spacing w:after="0" w:line="240" w:lineRule="auto"/>
        <w:jc w:val="center"/>
        <w:rPr>
          <w:rFonts w:ascii="Times New Roman CYR" w:eastAsia="Times New Roman" w:hAnsi="Times New Roman CYR" w:cs="Times New Roman"/>
          <w:color w:val="000000"/>
          <w:sz w:val="24"/>
          <w:szCs w:val="24"/>
          <w:highlight w:val="yellow"/>
          <w:lang w:eastAsia="ru-RU"/>
        </w:rPr>
      </w:pPr>
    </w:p>
    <w:p w:rsidR="00490B59" w:rsidRPr="00490B59" w:rsidRDefault="00490B59" w:rsidP="00490B59">
      <w:pPr>
        <w:autoSpaceDE w:val="0"/>
        <w:autoSpaceDN w:val="0"/>
        <w:adjustRightInd w:val="0"/>
        <w:spacing w:before="120" w:after="120" w:line="240" w:lineRule="exact"/>
        <w:ind w:firstLine="709"/>
        <w:jc w:val="both"/>
        <w:outlineLvl w:val="1"/>
        <w:rPr>
          <w:rFonts w:ascii="Times New Roman CYR" w:eastAsia="Times New Roman" w:hAnsi="Times New Roman CYR" w:cs="Times New Roman"/>
          <w:b/>
          <w:color w:val="000000"/>
          <w:sz w:val="28"/>
          <w:szCs w:val="28"/>
          <w:lang w:eastAsia="ru-RU"/>
        </w:rPr>
      </w:pPr>
      <w:r w:rsidRPr="00490B59">
        <w:rPr>
          <w:rFonts w:ascii="Times New Roman CYR" w:eastAsia="Times New Roman" w:hAnsi="Times New Roman CYR" w:cs="Times New Roman"/>
          <w:b/>
          <w:color w:val="000000"/>
          <w:sz w:val="28"/>
          <w:szCs w:val="28"/>
          <w:lang w:eastAsia="ru-RU"/>
        </w:rPr>
        <w:t>2.2. Наименование органа, предоставляющего муниципальную услугу</w:t>
      </w:r>
    </w:p>
    <w:p w:rsidR="00490B59" w:rsidRPr="00490B59" w:rsidRDefault="00490B59" w:rsidP="00490B59">
      <w:pPr>
        <w:spacing w:after="0" w:line="240" w:lineRule="auto"/>
        <w:ind w:firstLine="709"/>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2.2.1. Муниципальная услуга предоставляется:</w:t>
      </w:r>
    </w:p>
    <w:p w:rsidR="00490B59" w:rsidRPr="00490B59" w:rsidRDefault="00922C46" w:rsidP="00490B59">
      <w:pPr>
        <w:spacing w:after="0" w:line="320" w:lineRule="atLeast"/>
        <w:ind w:firstLine="709"/>
        <w:contextualSpacing/>
        <w:jc w:val="both"/>
        <w:rPr>
          <w:rFonts w:ascii="Times New Roman CYR" w:eastAsia="Times New Roman" w:hAnsi="Times New Roman CYR" w:cs="Times New Roman"/>
          <w:i/>
          <w:color w:val="000000"/>
          <w:sz w:val="28"/>
          <w:szCs w:val="28"/>
          <w:lang w:eastAsia="ru-RU"/>
        </w:rPr>
      </w:pPr>
      <w:r>
        <w:rPr>
          <w:rFonts w:ascii="Times New Roman CYR" w:eastAsia="Times New Roman" w:hAnsi="Times New Roman CYR" w:cs="Times New Roman"/>
          <w:color w:val="000000"/>
          <w:sz w:val="28"/>
          <w:szCs w:val="28"/>
          <w:lang w:eastAsia="ru-RU"/>
        </w:rPr>
        <w:t>комитетом</w:t>
      </w:r>
      <w:r w:rsidR="00490B59" w:rsidRPr="00490B59">
        <w:rPr>
          <w:rFonts w:ascii="Times New Roman CYR" w:eastAsia="Times New Roman" w:hAnsi="Times New Roman CYR" w:cs="Times New Roman"/>
          <w:color w:val="000000"/>
          <w:sz w:val="28"/>
          <w:szCs w:val="28"/>
          <w:lang w:eastAsia="ru-RU"/>
        </w:rPr>
        <w:t xml:space="preserve"> градостроительства и благоустройства Администрации муниципального </w:t>
      </w:r>
      <w:r>
        <w:rPr>
          <w:rFonts w:ascii="Times New Roman CYR" w:eastAsia="Times New Roman" w:hAnsi="Times New Roman CYR" w:cs="Times New Roman"/>
          <w:color w:val="000000"/>
          <w:sz w:val="28"/>
          <w:szCs w:val="28"/>
          <w:lang w:eastAsia="ru-RU"/>
        </w:rPr>
        <w:t>округ</w:t>
      </w:r>
      <w:r w:rsidR="00490B59" w:rsidRPr="00490B59">
        <w:rPr>
          <w:rFonts w:ascii="Times New Roman CYR" w:eastAsia="Times New Roman" w:hAnsi="Times New Roman CYR" w:cs="Times New Roman"/>
          <w:color w:val="000000"/>
          <w:sz w:val="28"/>
          <w:szCs w:val="28"/>
          <w:lang w:eastAsia="ru-RU"/>
        </w:rPr>
        <w:t>а</w:t>
      </w:r>
      <w:r w:rsidR="00490B59" w:rsidRPr="00490B59">
        <w:rPr>
          <w:rFonts w:ascii="Times New Roman CYR" w:eastAsia="Times New Roman" w:hAnsi="Times New Roman CYR" w:cs="Times New Roman"/>
          <w:i/>
          <w:color w:val="000000"/>
          <w:sz w:val="28"/>
          <w:szCs w:val="28"/>
          <w:lang w:eastAsia="ru-RU"/>
        </w:rPr>
        <w:t>;</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МФЦ по месту жительства или пребывания заявителя - в части в части приема и (или) выдачи документов на предоставление муниципальной услуги (при условии заключения соглашений о взаимодействии с МФЦ).</w:t>
      </w:r>
    </w:p>
    <w:p w:rsidR="00490B59" w:rsidRPr="00490B59" w:rsidRDefault="00490B59" w:rsidP="00490B59">
      <w:pPr>
        <w:autoSpaceDE w:val="0"/>
        <w:autoSpaceDN w:val="0"/>
        <w:adjustRightInd w:val="0"/>
        <w:spacing w:after="0" w:line="320" w:lineRule="atLeast"/>
        <w:ind w:firstLine="709"/>
        <w:contextualSpacing/>
        <w:jc w:val="both"/>
        <w:rPr>
          <w:rFonts w:ascii="Times New Roman" w:eastAsia="Times New Roman" w:hAnsi="Times New Roman"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При предоставлении муниципальной услуги Уполномоченный орган осуществляет взаимодействие с:</w:t>
      </w:r>
    </w:p>
    <w:p w:rsidR="00490B59" w:rsidRPr="00490B59" w:rsidRDefault="00490B59" w:rsidP="00490B59">
      <w:pPr>
        <w:autoSpaceDE w:val="0"/>
        <w:autoSpaceDN w:val="0"/>
        <w:adjustRightInd w:val="0"/>
        <w:spacing w:after="0" w:line="320" w:lineRule="atLeast"/>
        <w:ind w:firstLine="709"/>
        <w:contextualSpacing/>
        <w:jc w:val="both"/>
        <w:rPr>
          <w:rFonts w:ascii="Times New Roman" w:eastAsia="Times New Roman" w:hAnsi="Times New Roman"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Управлением Федеральной службы государственной регистрации, кадастра и картографии по Новгородской области;</w:t>
      </w:r>
    </w:p>
    <w:p w:rsidR="00490B59" w:rsidRPr="00490B59" w:rsidRDefault="00490B59" w:rsidP="00490B59">
      <w:pPr>
        <w:autoSpaceDE w:val="0"/>
        <w:autoSpaceDN w:val="0"/>
        <w:adjustRightInd w:val="0"/>
        <w:spacing w:after="0" w:line="320" w:lineRule="atLeast"/>
        <w:ind w:firstLine="709"/>
        <w:contextualSpacing/>
        <w:jc w:val="both"/>
        <w:rPr>
          <w:rFonts w:ascii="Times New Roman" w:eastAsia="Times New Roman" w:hAnsi="Times New Roman"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Управлением Федеральной налоговой службы по Новгородской области;</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CYR"/>
          <w:iCs/>
          <w:color w:val="000000"/>
          <w:sz w:val="28"/>
          <w:szCs w:val="28"/>
          <w:lang w:eastAsia="ru-RU"/>
        </w:rPr>
      </w:pPr>
      <w:r w:rsidRPr="00490B59">
        <w:rPr>
          <w:rFonts w:ascii="Times New Roman CYR" w:eastAsia="Times New Roman" w:hAnsi="Times New Roman CYR" w:cs="Times New Roman CYR"/>
          <w:iCs/>
          <w:color w:val="000000"/>
          <w:sz w:val="28"/>
          <w:szCs w:val="28"/>
          <w:lang w:eastAsia="ru-RU"/>
        </w:rPr>
        <w:t>инспекцией государственной охраны объектов культурного наследия Новгородской области;</w:t>
      </w:r>
    </w:p>
    <w:p w:rsidR="00490B59" w:rsidRPr="00490B59" w:rsidRDefault="00490B59" w:rsidP="00490B59">
      <w:pPr>
        <w:autoSpaceDE w:val="0"/>
        <w:autoSpaceDN w:val="0"/>
        <w:adjustRightInd w:val="0"/>
        <w:spacing w:after="0" w:line="320" w:lineRule="atLeast"/>
        <w:ind w:firstLine="709"/>
        <w:contextualSpacing/>
        <w:jc w:val="both"/>
        <w:rPr>
          <w:rFonts w:ascii="Times New Roman CYR" w:eastAsia="Times New Roman" w:hAnsi="Times New Roman CYR" w:cs="Times New Roman"/>
          <w:i/>
          <w:color w:val="000000"/>
          <w:sz w:val="28"/>
          <w:szCs w:val="28"/>
          <w:lang w:eastAsia="ru-RU"/>
        </w:rPr>
      </w:pPr>
      <w:r w:rsidRPr="00490B59">
        <w:rPr>
          <w:rFonts w:ascii="Times New Roman CYR" w:eastAsia="Times New Roman" w:hAnsi="Times New Roman CYR" w:cs="Times New Roman CYR"/>
          <w:iCs/>
          <w:color w:val="000000"/>
          <w:sz w:val="28"/>
          <w:szCs w:val="28"/>
          <w:lang w:eastAsia="ru-RU"/>
        </w:rPr>
        <w:t>органом и (или) организацией по государственному техническому учету (или) технической инвентаризации.</w:t>
      </w:r>
    </w:p>
    <w:p w:rsidR="00490B59" w:rsidRPr="00490B59" w:rsidRDefault="00490B59" w:rsidP="00490B59">
      <w:pPr>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lastRenderedPageBreak/>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90B59" w:rsidRPr="00490B59" w:rsidRDefault="00490B59" w:rsidP="00490B59">
      <w:pPr>
        <w:autoSpaceDE w:val="0"/>
        <w:autoSpaceDN w:val="0"/>
        <w:adjustRightInd w:val="0"/>
        <w:spacing w:before="120" w:after="120" w:line="240" w:lineRule="exact"/>
        <w:ind w:firstLine="709"/>
        <w:jc w:val="both"/>
        <w:outlineLvl w:val="1"/>
        <w:rPr>
          <w:rFonts w:ascii="Times New Roman CYR" w:eastAsia="Times New Roman" w:hAnsi="Times New Roman CYR" w:cs="Times New Roman"/>
          <w:b/>
          <w:color w:val="000000"/>
          <w:sz w:val="28"/>
          <w:szCs w:val="28"/>
          <w:lang w:eastAsia="ru-RU"/>
        </w:rPr>
      </w:pPr>
      <w:r w:rsidRPr="00490B59">
        <w:rPr>
          <w:rFonts w:ascii="Times New Roman CYR" w:eastAsia="Times New Roman" w:hAnsi="Times New Roman CYR" w:cs="Times New Roman"/>
          <w:b/>
          <w:bCs/>
          <w:color w:val="000000"/>
          <w:sz w:val="28"/>
          <w:szCs w:val="28"/>
          <w:lang w:eastAsia="ru-RU"/>
        </w:rPr>
        <w:t>2.3.</w:t>
      </w:r>
      <w:r w:rsidRPr="00490B59">
        <w:rPr>
          <w:rFonts w:ascii="Times New Roman CYR" w:eastAsia="Times New Roman" w:hAnsi="Times New Roman CYR" w:cs="Times New Roman"/>
          <w:b/>
          <w:bCs/>
          <w:color w:val="000000"/>
          <w:sz w:val="28"/>
          <w:szCs w:val="28"/>
          <w:lang w:eastAsia="ru-RU"/>
        </w:rPr>
        <w:tab/>
        <w:t>Описание результата предоставления муниципальной услуги</w:t>
      </w:r>
    </w:p>
    <w:p w:rsidR="00490B59" w:rsidRPr="00490B59" w:rsidRDefault="00490B59" w:rsidP="00490B59">
      <w:pPr>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2.3.1. Результатом предоставления муниципальной услуги являются:</w:t>
      </w:r>
    </w:p>
    <w:p w:rsidR="00490B59" w:rsidRPr="00490B59" w:rsidRDefault="00490B59" w:rsidP="00490B59">
      <w:pPr>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согласование переустройства и (или) перепланировки помещения в многоквартирном доме (далее – согласование);</w:t>
      </w:r>
    </w:p>
    <w:p w:rsidR="00490B59" w:rsidRPr="00490B59" w:rsidRDefault="00490B59" w:rsidP="00490B59">
      <w:pPr>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выдача решения об отказе в согласовании.</w:t>
      </w:r>
    </w:p>
    <w:p w:rsidR="00490B59" w:rsidRPr="00490B59" w:rsidRDefault="00490B59" w:rsidP="00490B59">
      <w:pPr>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490B59" w:rsidRPr="00490B59" w:rsidRDefault="00490B59" w:rsidP="00490B59">
      <w:pPr>
        <w:autoSpaceDE w:val="0"/>
        <w:autoSpaceDN w:val="0"/>
        <w:adjustRightInd w:val="0"/>
        <w:spacing w:before="120" w:after="120" w:line="240" w:lineRule="exact"/>
        <w:ind w:firstLine="709"/>
        <w:jc w:val="both"/>
        <w:outlineLvl w:val="1"/>
        <w:rPr>
          <w:rFonts w:ascii="Times New Roman CYR" w:eastAsia="Times New Roman" w:hAnsi="Times New Roman CYR" w:cs="Times New Roman"/>
          <w:b/>
          <w:color w:val="000000"/>
          <w:sz w:val="28"/>
          <w:szCs w:val="28"/>
          <w:lang w:eastAsia="ru-RU"/>
        </w:rPr>
      </w:pPr>
      <w:r w:rsidRPr="00490B59">
        <w:rPr>
          <w:rFonts w:ascii="Times New Roman CYR" w:eastAsia="Times New Roman" w:hAnsi="Times New Roman CYR" w:cs="Times New Roman"/>
          <w:b/>
          <w:color w:val="000000"/>
          <w:sz w:val="28"/>
          <w:szCs w:val="28"/>
          <w:lang w:eastAsia="ru-RU"/>
        </w:rPr>
        <w:t>2.4. Срок предоставления муниципальной услуги</w:t>
      </w:r>
    </w:p>
    <w:p w:rsidR="00490B59" w:rsidRPr="00490B59" w:rsidRDefault="00490B59" w:rsidP="00490B59">
      <w:pPr>
        <w:spacing w:after="0" w:line="240" w:lineRule="auto"/>
        <w:ind w:firstLine="709"/>
        <w:jc w:val="both"/>
        <w:rPr>
          <w:rFonts w:ascii="Times New Roman" w:eastAsia="Times New Roman" w:hAnsi="Times New Roman"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2.4.1. Решение о согласовании или об отказе в согласовании принимается Уполномоченным органом в течение 30 рабочих дней  со дня поступления в Уполномоченный орган документов, указанных в подпункте 2.6.1 настоящего административного регламента.</w:t>
      </w:r>
    </w:p>
    <w:p w:rsidR="00490B59" w:rsidRPr="00490B59" w:rsidRDefault="00490B59" w:rsidP="00490B59">
      <w:pPr>
        <w:spacing w:after="0" w:line="240" w:lineRule="auto"/>
        <w:ind w:firstLine="540"/>
        <w:jc w:val="both"/>
        <w:rPr>
          <w:rFonts w:ascii="Times New Roman" w:eastAsia="Times New Roman" w:hAnsi="Times New Roman"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В случае, предусмотренном в абзаце втором подпункта 3.4.3 настоящего административного регламента, срок предоставления муниципальной услуги приостанавливается со дня направления уведомления заявителю до дня получения от заявителя необходимых документов или на пятнадцать рабочих дней в случае непредоставления заявителем указанных документов.</w:t>
      </w:r>
    </w:p>
    <w:p w:rsidR="00490B59" w:rsidRPr="00490B59" w:rsidRDefault="00490B59" w:rsidP="00490B59">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2.4.2. Результат предоставления муниципальной услуги выдается (направляется) заявителю  способом, указанным в заявлении в течение</w:t>
      </w:r>
      <w:r w:rsidRPr="00490B59">
        <w:rPr>
          <w:rFonts w:ascii="Times New Roman" w:eastAsia="Times New Roman" w:hAnsi="Times New Roman" w:cs="Times New Roman"/>
          <w:color w:val="000000"/>
          <w:sz w:val="28"/>
          <w:szCs w:val="28"/>
          <w:lang w:eastAsia="ru-RU"/>
        </w:rPr>
        <w:br/>
        <w:t>3 (трех) рабочих дней со дня принятия решения о согласовании или об отказе в согласовании:</w:t>
      </w:r>
    </w:p>
    <w:p w:rsidR="00490B59" w:rsidRPr="00490B59" w:rsidRDefault="00490B59" w:rsidP="00490B59">
      <w:pPr>
        <w:autoSpaceDE w:val="0"/>
        <w:autoSpaceDN w:val="0"/>
        <w:adjustRightInd w:val="0"/>
        <w:spacing w:after="0" w:line="320" w:lineRule="atLeast"/>
        <w:ind w:firstLine="709"/>
        <w:contextualSpacing/>
        <w:jc w:val="both"/>
        <w:rPr>
          <w:rFonts w:ascii="Times New Roman" w:eastAsia="Times New Roman" w:hAnsi="Times New Roman"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90B59" w:rsidRPr="00490B59" w:rsidRDefault="00490B59" w:rsidP="00490B59">
      <w:pPr>
        <w:autoSpaceDE w:val="0"/>
        <w:autoSpaceDN w:val="0"/>
        <w:adjustRightInd w:val="0"/>
        <w:spacing w:before="280"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r w:rsidRPr="00490B59">
        <w:rPr>
          <w:rFonts w:ascii="Times New Roman CYR" w:eastAsia="Times New Roman" w:hAnsi="Times New Roman CYR" w:cs="Times New Roman"/>
          <w:color w:val="000000"/>
          <w:sz w:val="28"/>
          <w:szCs w:val="28"/>
          <w:lang w:eastAsia="ru-RU"/>
        </w:rPr>
        <w:t>.</w:t>
      </w:r>
    </w:p>
    <w:p w:rsidR="00490B59" w:rsidRPr="00490B59" w:rsidRDefault="00490B59" w:rsidP="00490B59">
      <w:pPr>
        <w:autoSpaceDE w:val="0"/>
        <w:autoSpaceDN w:val="0"/>
        <w:adjustRightInd w:val="0"/>
        <w:spacing w:before="280"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двух рабочих дней со дня принятия Уполномоченным органом  решения о согласовании либо об отказе в согласовании передачу документа в МФЦ для выдачи заявителю.</w:t>
      </w:r>
    </w:p>
    <w:p w:rsidR="00490B59" w:rsidRPr="00490B59" w:rsidRDefault="00490B59" w:rsidP="00490B59">
      <w:pPr>
        <w:autoSpaceDE w:val="0"/>
        <w:autoSpaceDN w:val="0"/>
        <w:adjustRightInd w:val="0"/>
        <w:spacing w:before="280"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CYR"/>
          <w:color w:val="000000"/>
          <w:sz w:val="28"/>
          <w:szCs w:val="28"/>
          <w:lang w:eastAsia="ru-RU"/>
        </w:rPr>
        <w:t xml:space="preserve">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муниципальной услуги в электронном виде. Специалист МФЦ составляет на </w:t>
      </w:r>
      <w:r w:rsidRPr="00490B59">
        <w:rPr>
          <w:rFonts w:ascii="Times New Roman CYR" w:eastAsia="Times New Roman" w:hAnsi="Times New Roman CYR" w:cs="Times New Roman CYR"/>
          <w:color w:val="000000"/>
          <w:sz w:val="28"/>
          <w:szCs w:val="28"/>
          <w:lang w:eastAsia="ru-RU"/>
        </w:rPr>
        <w:lastRenderedPageBreak/>
        <w:t>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490B59" w:rsidRPr="00490B59" w:rsidRDefault="00490B59" w:rsidP="00490B59">
      <w:pPr>
        <w:autoSpaceDE w:val="0"/>
        <w:autoSpaceDN w:val="0"/>
        <w:adjustRightInd w:val="0"/>
        <w:spacing w:before="280"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w:eastAsia="Times New Roman" w:hAnsi="Times New Roman" w:cs="Times New Roman"/>
          <w:bCs/>
          <w:color w:val="000000"/>
          <w:sz w:val="28"/>
          <w:szCs w:val="28"/>
          <w:lang w:eastAsia="ru-RU"/>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490B59" w:rsidRPr="00490B59" w:rsidRDefault="00490B59" w:rsidP="00490B59">
      <w:pPr>
        <w:autoSpaceDE w:val="0"/>
        <w:autoSpaceDN w:val="0"/>
        <w:adjustRightInd w:val="0"/>
        <w:spacing w:before="120" w:after="120" w:line="240" w:lineRule="exact"/>
        <w:ind w:firstLine="709"/>
        <w:jc w:val="both"/>
        <w:outlineLvl w:val="1"/>
        <w:rPr>
          <w:rFonts w:ascii="Times New Roman CYR" w:eastAsia="Times New Roman" w:hAnsi="Times New Roman CYR" w:cs="Times New Roman"/>
          <w:b/>
          <w:color w:val="000000"/>
          <w:sz w:val="28"/>
          <w:szCs w:val="28"/>
          <w:lang w:eastAsia="ru-RU"/>
        </w:rPr>
      </w:pPr>
      <w:r w:rsidRPr="00490B59">
        <w:rPr>
          <w:rFonts w:ascii="Times New Roman CYR" w:eastAsia="Times New Roman" w:hAnsi="Times New Roman CYR" w:cs="Times New Roman"/>
          <w:b/>
          <w:color w:val="000000"/>
          <w:sz w:val="28"/>
          <w:szCs w:val="28"/>
          <w:lang w:eastAsia="ru-RU"/>
        </w:rPr>
        <w:t>2.5. Нормативные правовые акты, регулирующие предоставление муниципальной услуги</w:t>
      </w:r>
    </w:p>
    <w:p w:rsidR="00490B59" w:rsidRPr="00490B59" w:rsidRDefault="00490B59" w:rsidP="00490B59">
      <w:pPr>
        <w:spacing w:after="0" w:line="240" w:lineRule="auto"/>
        <w:ind w:firstLine="709"/>
        <w:jc w:val="both"/>
        <w:rPr>
          <w:rFonts w:ascii="Times New Roman" w:eastAsia="Times New Roman" w:hAnsi="Times New Roman"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490B59" w:rsidRPr="00490B59" w:rsidRDefault="00490B59" w:rsidP="00490B59">
      <w:pPr>
        <w:autoSpaceDE w:val="0"/>
        <w:autoSpaceDN w:val="0"/>
        <w:adjustRightInd w:val="0"/>
        <w:spacing w:before="120" w:after="120" w:line="240" w:lineRule="exact"/>
        <w:ind w:firstLine="709"/>
        <w:jc w:val="both"/>
        <w:outlineLvl w:val="1"/>
        <w:rPr>
          <w:rFonts w:ascii="Times New Roman CYR" w:eastAsia="Times New Roman" w:hAnsi="Times New Roman CYR" w:cs="Times New Roman"/>
          <w:b/>
          <w:bCs/>
          <w:color w:val="000000"/>
          <w:sz w:val="28"/>
          <w:szCs w:val="28"/>
          <w:lang w:eastAsia="ru-RU"/>
        </w:rPr>
      </w:pPr>
      <w:r w:rsidRPr="00490B59">
        <w:rPr>
          <w:rFonts w:ascii="Times New Roman CYR" w:eastAsia="Times New Roman" w:hAnsi="Times New Roman CYR" w:cs="Times New Roman"/>
          <w:b/>
          <w:bCs/>
          <w:color w:val="000000"/>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90B59" w:rsidRPr="00490B59" w:rsidRDefault="00490B59" w:rsidP="00490B59">
      <w:pPr>
        <w:spacing w:after="0" w:line="240" w:lineRule="auto"/>
        <w:ind w:firstLine="720"/>
        <w:jc w:val="both"/>
        <w:rPr>
          <w:rFonts w:ascii="Times New Roman" w:eastAsia="Times New Roman" w:hAnsi="Times New Roman" w:cs="Times New Roman"/>
          <w:bCs/>
          <w:color w:val="000000"/>
          <w:sz w:val="28"/>
          <w:szCs w:val="28"/>
          <w:lang w:eastAsia="ru-RU"/>
        </w:rPr>
      </w:pPr>
      <w:r w:rsidRPr="00490B59">
        <w:rPr>
          <w:rFonts w:ascii="Times New Roman" w:eastAsia="Times New Roman" w:hAnsi="Times New Roman" w:cs="Times New Roman"/>
          <w:bCs/>
          <w:color w:val="000000"/>
          <w:sz w:val="28"/>
          <w:szCs w:val="28"/>
          <w:lang w:eastAsia="ru-RU"/>
        </w:rPr>
        <w:t>2.6.1. С целью получения согласования заявитель направляет (представляет):</w:t>
      </w:r>
    </w:p>
    <w:p w:rsidR="00490B59" w:rsidRPr="00490B59" w:rsidRDefault="00490B59" w:rsidP="00490B59">
      <w:pPr>
        <w:spacing w:after="0" w:line="240" w:lineRule="auto"/>
        <w:ind w:firstLine="720"/>
        <w:jc w:val="both"/>
        <w:rPr>
          <w:rFonts w:ascii="Times New Roman" w:eastAsia="Times New Roman" w:hAnsi="Times New Roman" w:cs="Times New Roman"/>
          <w:color w:val="000000"/>
          <w:sz w:val="28"/>
          <w:szCs w:val="28"/>
          <w:lang w:eastAsia="ru-RU"/>
        </w:rPr>
      </w:pPr>
      <w:hyperlink r:id="rId8" w:history="1">
        <w:r w:rsidRPr="00490B59">
          <w:rPr>
            <w:rFonts w:ascii="Times New Roman" w:eastAsia="Times New Roman" w:hAnsi="Times New Roman" w:cs="Times New Roman"/>
            <w:color w:val="000000"/>
            <w:sz w:val="28"/>
            <w:szCs w:val="28"/>
            <w:lang w:eastAsia="ru-RU"/>
          </w:rPr>
          <w:t>заявление</w:t>
        </w:r>
      </w:hyperlink>
      <w:r w:rsidRPr="00490B59">
        <w:rPr>
          <w:rFonts w:ascii="Times New Roman" w:eastAsia="Times New Roman" w:hAnsi="Times New Roman" w:cs="Times New Roman"/>
          <w:color w:val="000000"/>
          <w:sz w:val="28"/>
          <w:szCs w:val="28"/>
          <w:lang w:eastAsia="ru-RU"/>
        </w:rPr>
        <w:t xml:space="preserve"> о переустройстве и (или) перепланировке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490B59" w:rsidRPr="00490B59" w:rsidRDefault="00490B59" w:rsidP="00490B59">
      <w:pPr>
        <w:spacing w:after="0" w:line="240" w:lineRule="auto"/>
        <w:ind w:firstLine="720"/>
        <w:jc w:val="both"/>
        <w:rPr>
          <w:rFonts w:ascii="Times New Roman" w:eastAsia="Times New Roman" w:hAnsi="Times New Roman"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(если право на указанное помещение не зарегистрировано в Едином государственном реестре недвижимости);</w:t>
      </w:r>
    </w:p>
    <w:p w:rsidR="00490B59" w:rsidRPr="00490B59" w:rsidRDefault="00490B59" w:rsidP="00490B59">
      <w:pPr>
        <w:spacing w:after="0" w:line="240" w:lineRule="auto"/>
        <w:ind w:firstLine="720"/>
        <w:jc w:val="both"/>
        <w:rPr>
          <w:rFonts w:ascii="Times New Roman" w:eastAsia="Times New Roman" w:hAnsi="Times New Roman"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 xml:space="preserve">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9" w:history="1">
        <w:r w:rsidRPr="00490B59">
          <w:rPr>
            <w:rFonts w:ascii="Times New Roman" w:eastAsia="Times New Roman" w:hAnsi="Times New Roman" w:cs="Times New Roman"/>
            <w:color w:val="000000"/>
            <w:sz w:val="28"/>
            <w:szCs w:val="28"/>
            <w:lang w:eastAsia="ru-RU"/>
          </w:rPr>
          <w:t>частью 2 статьи 40</w:t>
        </w:r>
      </w:hyperlink>
      <w:r w:rsidRPr="00490B59">
        <w:rPr>
          <w:rFonts w:ascii="Times New Roman" w:eastAsia="Times New Roman" w:hAnsi="Times New Roman" w:cs="Times New Roman"/>
          <w:color w:val="000000"/>
          <w:sz w:val="28"/>
          <w:szCs w:val="28"/>
          <w:lang w:eastAsia="ru-RU"/>
        </w:rPr>
        <w:t xml:space="preserve"> Жилищного кодекса Российской Федерации;</w:t>
      </w:r>
    </w:p>
    <w:p w:rsidR="00490B59" w:rsidRPr="00490B59" w:rsidRDefault="00490B59" w:rsidP="00490B59">
      <w:pPr>
        <w:spacing w:after="0" w:line="240" w:lineRule="auto"/>
        <w:ind w:firstLine="720"/>
        <w:jc w:val="both"/>
        <w:rPr>
          <w:rFonts w:ascii="Times New Roman" w:eastAsia="Times New Roman" w:hAnsi="Times New Roman"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lastRenderedPageBreak/>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90B59" w:rsidRPr="00490B59" w:rsidRDefault="00490B59" w:rsidP="00490B59">
      <w:pPr>
        <w:spacing w:after="0" w:line="240" w:lineRule="auto"/>
        <w:ind w:firstLine="720"/>
        <w:jc w:val="both"/>
        <w:rPr>
          <w:rFonts w:ascii="Times New Roman" w:eastAsia="Times New Roman" w:hAnsi="Times New Roman"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490B59" w:rsidRPr="00490B59" w:rsidRDefault="00490B59" w:rsidP="00490B59">
      <w:pPr>
        <w:autoSpaceDE w:val="0"/>
        <w:autoSpaceDN w:val="0"/>
        <w:adjustRightInd w:val="0"/>
        <w:spacing w:before="120" w:after="120" w:line="240" w:lineRule="exact"/>
        <w:ind w:firstLine="709"/>
        <w:jc w:val="both"/>
        <w:outlineLvl w:val="1"/>
        <w:rPr>
          <w:rFonts w:ascii="Times New Roman" w:eastAsia="Times New Roman" w:hAnsi="Times New Roman" w:cs="Times New Roman"/>
          <w:b/>
          <w:color w:val="000000"/>
          <w:sz w:val="28"/>
          <w:szCs w:val="28"/>
          <w:lang w:eastAsia="ru-RU"/>
        </w:rPr>
      </w:pPr>
      <w:r w:rsidRPr="00490B59">
        <w:rPr>
          <w:rFonts w:ascii="Times New Roman" w:eastAsia="Times New Roman" w:hAnsi="Times New Roman" w:cs="Times New Roman"/>
          <w:b/>
          <w:color w:val="000000"/>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90B59" w:rsidRPr="00490B59" w:rsidRDefault="00490B59" w:rsidP="00490B59">
      <w:pPr>
        <w:spacing w:after="0" w:line="320" w:lineRule="atLeast"/>
        <w:ind w:firstLine="70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 xml:space="preserve">2.7.1. Документы, которые запрашиваются Уполномоченным органом </w:t>
      </w:r>
      <w:r w:rsidRPr="00490B59">
        <w:rPr>
          <w:rFonts w:ascii="Times New Roman" w:eastAsia="Times New Roman" w:hAnsi="Times New Roman" w:cs="Times New Roman"/>
          <w:color w:val="000000"/>
          <w:sz w:val="28"/>
          <w:szCs w:val="28"/>
          <w:lang w:eastAsia="ru-RU"/>
        </w:rPr>
        <w:t>посредством информационного межведомственного взаимодействия</w:t>
      </w:r>
      <w:r w:rsidRPr="00490B59">
        <w:rPr>
          <w:rFonts w:ascii="Times New Roman CYR" w:eastAsia="Times New Roman" w:hAnsi="Times New Roman CYR" w:cs="Times New Roman"/>
          <w:color w:val="000000"/>
          <w:sz w:val="28"/>
          <w:szCs w:val="28"/>
          <w:lang w:eastAsia="ru-RU"/>
        </w:rPr>
        <w:t xml:space="preserve"> в случае, если заявитель не представил указанные документы по собственной инициативе:</w:t>
      </w:r>
    </w:p>
    <w:p w:rsidR="00490B59" w:rsidRPr="00490B59" w:rsidRDefault="00490B59" w:rsidP="00490B59">
      <w:pPr>
        <w:spacing w:after="0" w:line="320" w:lineRule="atLeast"/>
        <w:ind w:firstLine="709"/>
        <w:contextualSpacing/>
        <w:jc w:val="both"/>
        <w:rPr>
          <w:rFonts w:ascii="Times New Roman CYR" w:eastAsia="Times New Roman" w:hAnsi="Times New Roman CYR" w:cs="Times New Roman CYR"/>
          <w:color w:val="000000"/>
          <w:sz w:val="28"/>
          <w:szCs w:val="28"/>
          <w:lang w:eastAsia="ru-RU"/>
        </w:rPr>
      </w:pPr>
      <w:r w:rsidRPr="00490B59">
        <w:rPr>
          <w:rFonts w:ascii="Times New Roman" w:eastAsia="Times New Roman" w:hAnsi="Times New Roman" w:cs="Times New Roman"/>
          <w:color w:val="000000"/>
          <w:sz w:val="28"/>
          <w:szCs w:val="28"/>
          <w:lang w:eastAsia="ru-RU"/>
        </w:rPr>
        <w:t>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r w:rsidRPr="00490B59">
        <w:rPr>
          <w:rFonts w:ascii="Times New Roman CYR" w:eastAsia="Times New Roman" w:hAnsi="Times New Roman CYR" w:cs="Times New Roman CYR"/>
          <w:color w:val="000000"/>
          <w:sz w:val="28"/>
          <w:szCs w:val="28"/>
          <w:lang w:eastAsia="ru-RU"/>
        </w:rPr>
        <w:t>;</w:t>
      </w:r>
    </w:p>
    <w:p w:rsidR="00490B59" w:rsidRPr="00490B59" w:rsidRDefault="00490B59" w:rsidP="00490B59">
      <w:pPr>
        <w:spacing w:after="0" w:line="320" w:lineRule="atLeast"/>
        <w:ind w:firstLine="709"/>
        <w:contextualSpacing/>
        <w:jc w:val="both"/>
        <w:rPr>
          <w:rFonts w:ascii="Times New Roman CYR" w:eastAsia="Times New Roman" w:hAnsi="Times New Roman CYR" w:cs="Times New Roman CYR"/>
          <w:color w:val="000000"/>
          <w:sz w:val="28"/>
          <w:szCs w:val="28"/>
          <w:lang w:eastAsia="ru-RU"/>
        </w:rPr>
      </w:pPr>
      <w:r w:rsidRPr="00490B59">
        <w:rPr>
          <w:rFonts w:ascii="Times New Roman CYR" w:eastAsia="Times New Roman" w:hAnsi="Times New Roman CYR" w:cs="Times New Roman CYR"/>
          <w:color w:val="000000"/>
          <w:sz w:val="28"/>
          <w:szCs w:val="28"/>
          <w:lang w:eastAsia="ru-RU"/>
        </w:rPr>
        <w:t>технический паспорт переустраиваемого и (или) перепланируемого помещения в многоквартирном доме;</w:t>
      </w:r>
    </w:p>
    <w:p w:rsidR="00490B59" w:rsidRPr="00490B59" w:rsidRDefault="00490B59" w:rsidP="00490B59">
      <w:pPr>
        <w:spacing w:after="0" w:line="320" w:lineRule="atLeast"/>
        <w:ind w:firstLine="709"/>
        <w:contextualSpacing/>
        <w:jc w:val="both"/>
        <w:rPr>
          <w:rFonts w:ascii="Times New Roman CYR" w:eastAsia="Times New Roman" w:hAnsi="Times New Roman CYR" w:cs="Times New Roman CYR"/>
          <w:color w:val="000000"/>
          <w:sz w:val="28"/>
          <w:szCs w:val="28"/>
          <w:lang w:eastAsia="ru-RU"/>
        </w:rPr>
      </w:pPr>
      <w:r w:rsidRPr="00490B59">
        <w:rPr>
          <w:rFonts w:ascii="Times New Roman CYR" w:eastAsia="Times New Roman" w:hAnsi="Times New Roman CYR" w:cs="Times New Roman CYR"/>
          <w:color w:val="000000"/>
          <w:sz w:val="28"/>
          <w:szCs w:val="28"/>
          <w:lang w:eastAsia="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90B59" w:rsidRPr="00490B59" w:rsidRDefault="00490B59" w:rsidP="00490B59">
      <w:pPr>
        <w:spacing w:after="0" w:line="320" w:lineRule="atLeast"/>
        <w:ind w:firstLine="709"/>
        <w:contextualSpacing/>
        <w:jc w:val="both"/>
        <w:rPr>
          <w:rFonts w:ascii="Times New Roman CYR" w:eastAsia="Times New Roman" w:hAnsi="Times New Roman CYR" w:cs="Times New Roman CYR"/>
          <w:color w:val="000000"/>
          <w:sz w:val="28"/>
          <w:szCs w:val="28"/>
          <w:lang w:eastAsia="ru-RU"/>
        </w:rPr>
      </w:pPr>
      <w:r w:rsidRPr="00490B59">
        <w:rPr>
          <w:rFonts w:ascii="Times New Roman CYR" w:eastAsia="Times New Roman" w:hAnsi="Times New Roman CYR" w:cs="Times New Roman CYR"/>
          <w:color w:val="000000"/>
          <w:sz w:val="28"/>
          <w:szCs w:val="28"/>
          <w:lang w:eastAsia="ru-RU"/>
        </w:rPr>
        <w:t>выписка из единого государственного реестра юридических лиц;</w:t>
      </w:r>
    </w:p>
    <w:p w:rsidR="00490B59" w:rsidRPr="00490B59" w:rsidRDefault="00490B59" w:rsidP="00490B59">
      <w:pPr>
        <w:spacing w:after="0" w:line="320" w:lineRule="atLeast"/>
        <w:ind w:firstLine="709"/>
        <w:contextualSpacing/>
        <w:jc w:val="both"/>
        <w:rPr>
          <w:rFonts w:ascii="Times New Roman CYR" w:eastAsia="Times New Roman" w:hAnsi="Times New Roman CYR" w:cs="Times New Roman CYR"/>
          <w:color w:val="000000"/>
          <w:sz w:val="28"/>
          <w:szCs w:val="28"/>
          <w:lang w:eastAsia="ru-RU"/>
        </w:rPr>
      </w:pPr>
      <w:r w:rsidRPr="00490B59">
        <w:rPr>
          <w:rFonts w:ascii="Times New Roman CYR" w:eastAsia="Times New Roman" w:hAnsi="Times New Roman CYR" w:cs="Times New Roman CYR"/>
          <w:color w:val="000000"/>
          <w:sz w:val="28"/>
          <w:szCs w:val="28"/>
          <w:lang w:eastAsia="ru-RU"/>
        </w:rPr>
        <w:t>выписка из единого государственного реестра индивидуальных предпринимателей.</w:t>
      </w:r>
    </w:p>
    <w:p w:rsidR="00490B59" w:rsidRPr="00490B59" w:rsidRDefault="00490B59" w:rsidP="00490B59">
      <w:pPr>
        <w:suppressAutoHyphens/>
        <w:spacing w:after="0" w:line="320" w:lineRule="atLeast"/>
        <w:ind w:firstLine="709"/>
        <w:contextualSpacing/>
        <w:jc w:val="both"/>
        <w:rPr>
          <w:rFonts w:ascii="Times New Roman" w:eastAsia="Arial" w:hAnsi="Times New Roman" w:cs="Times New Roman"/>
          <w:color w:val="000000"/>
          <w:sz w:val="28"/>
          <w:szCs w:val="28"/>
          <w:lang w:eastAsia="ar-SA"/>
        </w:rPr>
      </w:pPr>
      <w:r w:rsidRPr="00490B59">
        <w:rPr>
          <w:rFonts w:ascii="Times New Roman" w:eastAsia="Arial" w:hAnsi="Times New Roman" w:cs="Times New Roman"/>
          <w:color w:val="000000"/>
          <w:sz w:val="28"/>
          <w:szCs w:val="28"/>
          <w:lang w:eastAsia="ar-SA"/>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E0385C" w:rsidRPr="00495BD5" w:rsidRDefault="00E0385C" w:rsidP="00E0385C">
      <w:pPr>
        <w:tabs>
          <w:tab w:val="left" w:pos="3060"/>
        </w:tabs>
        <w:suppressAutoHyphens/>
        <w:spacing w:after="0" w:line="240" w:lineRule="exact"/>
        <w:ind w:firstLine="709"/>
        <w:jc w:val="both"/>
        <w:rPr>
          <w:rFonts w:ascii="Times New Roman" w:eastAsia="Times New Roman" w:hAnsi="Times New Roman" w:cs="Times New Roman"/>
          <w:b/>
          <w:sz w:val="26"/>
          <w:szCs w:val="26"/>
          <w:lang w:eastAsia="ru-RU"/>
        </w:rPr>
      </w:pPr>
      <w:r w:rsidRPr="00495BD5">
        <w:rPr>
          <w:rFonts w:ascii="Times New Roman" w:eastAsia="Times New Roman" w:hAnsi="Times New Roman" w:cs="Times New Roman"/>
          <w:b/>
          <w:sz w:val="26"/>
          <w:szCs w:val="26"/>
          <w:lang w:eastAsia="ru-RU"/>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Запрещено требовать от заявителя:</w:t>
      </w:r>
    </w:p>
    <w:p w:rsidR="00E0385C" w:rsidRDefault="00E0385C" w:rsidP="00E0385C">
      <w:pPr>
        <w:tabs>
          <w:tab w:val="left" w:pos="3060"/>
        </w:tabs>
        <w:suppressAutoHyphens/>
        <w:spacing w:after="0" w:line="360" w:lineRule="atLeast"/>
        <w:ind w:firstLine="709"/>
        <w:jc w:val="both"/>
        <w:rPr>
          <w:rFonts w:ascii="Times New Roman" w:eastAsia="Times New Roman" w:hAnsi="Times New Roman" w:cs="Times New Roman"/>
          <w:b/>
          <w:sz w:val="26"/>
          <w:szCs w:val="26"/>
          <w:lang w:eastAsia="ru-RU"/>
        </w:rPr>
      </w:pPr>
      <w:r w:rsidRPr="00495BD5">
        <w:rPr>
          <w:rFonts w:ascii="Times New Roman" w:eastAsia="Times New Roman" w:hAnsi="Times New Roman" w:cs="Times New Roman"/>
          <w:sz w:val="26"/>
          <w:szCs w:val="26"/>
          <w:lang w:eastAsia="ru-RU"/>
        </w:rPr>
        <w:t xml:space="preserve">предоставления документов и информации, которые в соответствии с нормативными правовыми актами Российской Федерации, областными </w:t>
      </w:r>
      <w:r w:rsidRPr="00495BD5">
        <w:rPr>
          <w:rFonts w:ascii="Times New Roman" w:eastAsia="Times New Roman" w:hAnsi="Times New Roman" w:cs="Times New Roman"/>
          <w:sz w:val="26"/>
          <w:szCs w:val="26"/>
          <w:lang w:eastAsia="ru-RU"/>
        </w:rPr>
        <w:lastRenderedPageBreak/>
        <w:t>нормативными правовыми актами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представлении муниципальных услуг, за исключением документов, указанных в части 6 статьи 7 Федерального закона от 27 июля 2010 года №210-ФЗ «Об организации представления государственных и муниципальных услуг».</w:t>
      </w:r>
      <w:r w:rsidRPr="00495BD5">
        <w:rPr>
          <w:rFonts w:ascii="Times New Roman" w:eastAsia="Times New Roman" w:hAnsi="Times New Roman" w:cs="Times New Roman"/>
          <w:b/>
          <w:sz w:val="26"/>
          <w:szCs w:val="26"/>
          <w:lang w:eastAsia="ru-RU"/>
        </w:rPr>
        <w:t> </w:t>
      </w:r>
    </w:p>
    <w:p w:rsidR="00E0385C" w:rsidRDefault="00E0385C" w:rsidP="00E0385C">
      <w:pPr>
        <w:tabs>
          <w:tab w:val="left" w:pos="3060"/>
        </w:tabs>
        <w:suppressAutoHyphens/>
        <w:spacing w:after="0" w:line="360" w:lineRule="atLeast"/>
        <w:ind w:firstLine="709"/>
        <w:jc w:val="both"/>
        <w:rPr>
          <w:rFonts w:ascii="Times New Roman" w:eastAsia="Times New Roman" w:hAnsi="Times New Roman" w:cs="Times New Roman"/>
          <w:color w:val="FF0000"/>
          <w:sz w:val="26"/>
          <w:szCs w:val="26"/>
          <w:lang w:eastAsia="ru-RU"/>
        </w:rPr>
      </w:pPr>
      <w:r w:rsidRPr="001F449B">
        <w:rPr>
          <w:rFonts w:ascii="Times New Roman" w:eastAsia="Times New Roman" w:hAnsi="Times New Roman" w:cs="Times New Roman"/>
          <w:color w:val="FF0000"/>
          <w:sz w:val="26"/>
          <w:szCs w:val="26"/>
          <w:lang w:eastAsia="ru-RU"/>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(далее- Федеральный закон), многофункциональные центры, организации, указанные в части 1.1 статьи 16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частью 1 статьи 1 Федерального закона, на основании межведомственных запросов, в многофункциональный центр либо в организацию, указанную в части 1.1 статьи 16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w:t>
      </w:r>
      <w:r w:rsidRPr="001F449B">
        <w:rPr>
          <w:rFonts w:ascii="Times New Roman" w:eastAsia="Times New Roman" w:hAnsi="Times New Roman" w:cs="Times New Roman"/>
          <w:color w:val="FF0000"/>
          <w:sz w:val="26"/>
          <w:szCs w:val="26"/>
          <w:lang w:eastAsia="ru-RU"/>
        </w:rPr>
        <w:lastRenderedPageBreak/>
        <w:t>подтверждающего факт получения указанного согласия, на бумажном носителе или в форме электронного документа.</w:t>
      </w:r>
    </w:p>
    <w:p w:rsidR="00E0385C" w:rsidRPr="001F449B" w:rsidRDefault="00E0385C" w:rsidP="00E0385C">
      <w:pPr>
        <w:tabs>
          <w:tab w:val="left" w:pos="3060"/>
        </w:tabs>
        <w:suppressAutoHyphens/>
        <w:spacing w:after="0" w:line="360" w:lineRule="atLeast"/>
        <w:ind w:firstLine="709"/>
        <w:jc w:val="both"/>
        <w:rPr>
          <w:rFonts w:ascii="Times New Roman" w:eastAsia="Times New Roman" w:hAnsi="Times New Roman" w:cs="Times New Roman"/>
          <w:color w:val="FF0000"/>
          <w:sz w:val="26"/>
          <w:szCs w:val="26"/>
          <w:lang w:eastAsia="ru-RU"/>
        </w:rPr>
      </w:pPr>
    </w:p>
    <w:p w:rsidR="00E0385C" w:rsidRPr="00495BD5" w:rsidRDefault="00E0385C" w:rsidP="00E0385C">
      <w:pPr>
        <w:tabs>
          <w:tab w:val="left" w:pos="3060"/>
        </w:tabs>
        <w:suppressAutoHyphens/>
        <w:spacing w:after="0" w:line="240" w:lineRule="exact"/>
        <w:ind w:firstLine="709"/>
        <w:jc w:val="both"/>
        <w:rPr>
          <w:rFonts w:ascii="Times New Roman" w:eastAsia="Times New Roman" w:hAnsi="Times New Roman" w:cs="Times New Roman"/>
          <w:b/>
          <w:bCs/>
          <w:sz w:val="26"/>
          <w:szCs w:val="26"/>
          <w:lang w:eastAsia="ru-RU"/>
        </w:rPr>
      </w:pPr>
      <w:r w:rsidRPr="00495BD5">
        <w:rPr>
          <w:rFonts w:ascii="Times New Roman" w:eastAsia="Times New Roman" w:hAnsi="Times New Roman" w:cs="Times New Roman"/>
          <w:b/>
          <w:bCs/>
          <w:sz w:val="26"/>
          <w:szCs w:val="26"/>
          <w:lang w:eastAsia="ru-RU"/>
        </w:rPr>
        <w:t>2.9. Исчерпывающий перечень оснований для отказа в приеме документов, необходимых для предоставления муниципальной услуги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Основания для отказа в приеме документов отсутствуют.</w:t>
      </w:r>
    </w:p>
    <w:p w:rsidR="00E0385C" w:rsidRPr="00495BD5" w:rsidRDefault="00E0385C" w:rsidP="00E0385C">
      <w:pPr>
        <w:tabs>
          <w:tab w:val="left" w:pos="3060"/>
        </w:tabs>
        <w:suppressAutoHyphens/>
        <w:spacing w:after="0" w:line="240" w:lineRule="exact"/>
        <w:ind w:firstLine="709"/>
        <w:jc w:val="both"/>
        <w:rPr>
          <w:rFonts w:ascii="Times New Roman" w:eastAsia="Times New Roman" w:hAnsi="Times New Roman" w:cs="Times New Roman"/>
          <w:b/>
          <w:sz w:val="26"/>
          <w:szCs w:val="26"/>
          <w:lang w:eastAsia="ru-RU"/>
        </w:rPr>
      </w:pPr>
      <w:r w:rsidRPr="00495BD5">
        <w:rPr>
          <w:rFonts w:ascii="Times New Roman" w:eastAsia="Times New Roman" w:hAnsi="Times New Roman" w:cs="Times New Roman"/>
          <w:b/>
          <w:sz w:val="26"/>
          <w:szCs w:val="26"/>
          <w:lang w:eastAsia="ru-RU"/>
        </w:rPr>
        <w:t>2.10. Исчерпывающий перечень оснований для приостановления или  отказа в предоставлении муниципальной услуги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b/>
          <w:bCs/>
          <w:sz w:val="26"/>
          <w:szCs w:val="26"/>
          <w:lang w:eastAsia="ru-RU"/>
        </w:rPr>
      </w:pP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2.10.1. Основаниями для приостановления предоставления муниципальной услуги отсутствуют.</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2.10.2  Основаниями для отказа в предоставлении муниципальной услуги являются:</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1) непредставление документов, указанных в подпункте 2.6.1  пункта 2.6 раздела 2 настоящего Административного   регламента;</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2) представление заявления о признании </w:t>
      </w:r>
      <w:r w:rsidRPr="004879BC">
        <w:rPr>
          <w:rFonts w:ascii="Times New Roman" w:eastAsia="Times New Roman" w:hAnsi="Times New Roman" w:cs="Times New Roman"/>
          <w:sz w:val="26"/>
          <w:szCs w:val="26"/>
          <w:lang w:eastAsia="ru-RU"/>
        </w:rPr>
        <w:t>жилого помещения пригодным (непригодным) для проживания</w:t>
      </w:r>
      <w:r w:rsidRPr="00495BD5">
        <w:rPr>
          <w:rFonts w:ascii="Times New Roman" w:eastAsia="Times New Roman" w:hAnsi="Times New Roman" w:cs="Times New Roman"/>
          <w:sz w:val="26"/>
          <w:szCs w:val="26"/>
          <w:lang w:eastAsia="ru-RU"/>
        </w:rPr>
        <w:t xml:space="preserve">  ненадлежащим лицом;</w:t>
      </w:r>
    </w:p>
    <w:p w:rsidR="00E0385C" w:rsidRPr="00495BD5" w:rsidRDefault="00E0385C" w:rsidP="00E0385C">
      <w:pPr>
        <w:suppressAutoHyphens/>
        <w:autoSpaceDE w:val="0"/>
        <w:autoSpaceDN w:val="0"/>
        <w:adjustRightInd w:val="0"/>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3) представления заявления о признании </w:t>
      </w:r>
      <w:r w:rsidRPr="004879BC">
        <w:rPr>
          <w:rFonts w:ascii="Times New Roman" w:eastAsia="Times New Roman" w:hAnsi="Times New Roman" w:cs="Times New Roman"/>
          <w:sz w:val="26"/>
          <w:szCs w:val="26"/>
          <w:lang w:eastAsia="ru-RU"/>
        </w:rPr>
        <w:t>жилого помещения пригодным (непригодным) для проживания</w:t>
      </w:r>
      <w:r w:rsidRPr="00495BD5">
        <w:rPr>
          <w:rFonts w:ascii="Times New Roman" w:eastAsia="Times New Roman" w:hAnsi="Times New Roman" w:cs="Times New Roman"/>
          <w:sz w:val="26"/>
          <w:szCs w:val="26"/>
          <w:lang w:eastAsia="ru-RU"/>
        </w:rPr>
        <w:t xml:space="preserve"> и документов в ненадлежащий орган;</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2.10.3. Граждане имеют право повторно обратиться в </w:t>
      </w:r>
      <w:r>
        <w:rPr>
          <w:rFonts w:ascii="Times New Roman" w:eastAsia="Times New Roman" w:hAnsi="Times New Roman" w:cs="Times New Roman"/>
          <w:sz w:val="26"/>
          <w:szCs w:val="26"/>
          <w:lang w:eastAsia="ru-RU"/>
        </w:rPr>
        <w:t>Уполномоченным органом</w:t>
      </w:r>
      <w:r w:rsidRPr="00495BD5">
        <w:rPr>
          <w:rFonts w:ascii="Times New Roman" w:eastAsia="Times New Roman" w:hAnsi="Times New Roman" w:cs="Times New Roman"/>
          <w:sz w:val="26"/>
          <w:szCs w:val="26"/>
          <w:lang w:eastAsia="ru-RU"/>
        </w:rPr>
        <w:t xml:space="preserve">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2.10.4. Уведомление об отказе в признании </w:t>
      </w:r>
      <w:r w:rsidRPr="004879BC">
        <w:rPr>
          <w:rFonts w:ascii="Times New Roman" w:eastAsia="Times New Roman" w:hAnsi="Times New Roman" w:cs="Times New Roman"/>
          <w:sz w:val="26"/>
          <w:szCs w:val="26"/>
          <w:lang w:eastAsia="ru-RU"/>
        </w:rPr>
        <w:t>жилого помещения пригодным (непригодным) для проживания</w:t>
      </w:r>
      <w:r w:rsidRPr="00495BD5">
        <w:rPr>
          <w:rFonts w:ascii="Times New Roman" w:eastAsia="Times New Roman" w:hAnsi="Times New Roman" w:cs="Times New Roman"/>
          <w:sz w:val="26"/>
          <w:szCs w:val="26"/>
          <w:lang w:eastAsia="ru-RU"/>
        </w:rPr>
        <w:t xml:space="preserve"> должно содержать основания отказа с обязательной ссылкой на нарушения, предусмотренные частью 2.10.2 настоящего Административного регламента.</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Уведомление об отказе в признании жилого помещения пригодным (непригодным) для проживания выдается или направляется заявителю не позднее чем через (три) рабочих дня со дня принятия такого решения и может быть обжалован</w:t>
      </w:r>
      <w:r>
        <w:rPr>
          <w:rFonts w:ascii="Times New Roman" w:eastAsia="Times New Roman" w:hAnsi="Times New Roman" w:cs="Times New Roman"/>
          <w:sz w:val="26"/>
          <w:szCs w:val="26"/>
          <w:lang w:eastAsia="ru-RU"/>
        </w:rPr>
        <w:t xml:space="preserve">о заявителем в судебном порядке </w:t>
      </w:r>
      <w:r w:rsidRPr="00495BD5">
        <w:rPr>
          <w:rFonts w:ascii="Times New Roman" w:eastAsia="Times New Roman" w:hAnsi="Times New Roman" w:cs="Times New Roman"/>
          <w:sz w:val="26"/>
          <w:szCs w:val="26"/>
          <w:lang w:eastAsia="ru-RU"/>
        </w:rPr>
        <w:t>с использованием услуг почтовой связи, курьера либо через информационную систему межведомственного взаимодействия в подсистему «Личный кабинет» заявителя в федеральную государственную информационную систему «Единый портал государственных и муниципальных услуг (функций) или региональную информационную систему «Портал государственных и муниципальных услуг (функций) Новгородской области.</w:t>
      </w:r>
    </w:p>
    <w:p w:rsidR="00E0385C" w:rsidRPr="00495BD5" w:rsidRDefault="00E0385C" w:rsidP="00E0385C">
      <w:pPr>
        <w:tabs>
          <w:tab w:val="left" w:pos="3060"/>
        </w:tabs>
        <w:suppressAutoHyphens/>
        <w:spacing w:after="0" w:line="240" w:lineRule="exact"/>
        <w:ind w:firstLine="709"/>
        <w:jc w:val="both"/>
        <w:rPr>
          <w:rFonts w:ascii="Times New Roman" w:eastAsia="Times New Roman" w:hAnsi="Times New Roman" w:cs="Times New Roman"/>
          <w:b/>
          <w:sz w:val="26"/>
          <w:szCs w:val="26"/>
          <w:lang w:eastAsia="ru-RU"/>
        </w:rPr>
      </w:pPr>
      <w:r w:rsidRPr="00495BD5">
        <w:rPr>
          <w:rFonts w:ascii="Times New Roman" w:eastAsia="Times New Roman" w:hAnsi="Times New Roman" w:cs="Times New Roman"/>
          <w:b/>
          <w:sz w:val="26"/>
          <w:szCs w:val="2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lastRenderedPageBreak/>
        <w:t>2.11.1. «Выдача нотариально удостоверенной доверенности» - в случае подачи заявления представителем.</w:t>
      </w:r>
    </w:p>
    <w:p w:rsidR="00E0385C" w:rsidRPr="00495BD5" w:rsidRDefault="00E0385C" w:rsidP="00E0385C">
      <w:pPr>
        <w:tabs>
          <w:tab w:val="left" w:pos="3060"/>
        </w:tabs>
        <w:suppressAutoHyphens/>
        <w:spacing w:after="0" w:line="240" w:lineRule="exact"/>
        <w:ind w:firstLine="709"/>
        <w:jc w:val="both"/>
        <w:rPr>
          <w:rFonts w:ascii="Times New Roman" w:eastAsia="Times New Roman" w:hAnsi="Times New Roman" w:cs="Times New Roman"/>
          <w:b/>
          <w:sz w:val="26"/>
          <w:szCs w:val="26"/>
          <w:lang w:eastAsia="ru-RU"/>
        </w:rPr>
      </w:pPr>
      <w:r w:rsidRPr="00495BD5">
        <w:rPr>
          <w:rFonts w:ascii="Times New Roman" w:eastAsia="Times New Roman" w:hAnsi="Times New Roman" w:cs="Times New Roman"/>
          <w:bCs/>
          <w:sz w:val="26"/>
          <w:szCs w:val="26"/>
          <w:lang w:eastAsia="ru-RU"/>
        </w:rPr>
        <w:t>2</w:t>
      </w:r>
      <w:r w:rsidRPr="00495BD5">
        <w:rPr>
          <w:rFonts w:ascii="Times New Roman" w:eastAsia="Times New Roman" w:hAnsi="Times New Roman" w:cs="Times New Roman"/>
          <w:b/>
          <w:sz w:val="26"/>
          <w:szCs w:val="26"/>
          <w:lang w:eastAsia="ru-RU"/>
        </w:rPr>
        <w:t>.12. Размер платы, взимаемой с заявителя при предоставлении муниципальной услуги, и способы ее взимания</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Муниципальная услуга предоставляется бесплатно.</w:t>
      </w:r>
    </w:p>
    <w:p w:rsidR="00E0385C" w:rsidRPr="00495BD5" w:rsidRDefault="00E0385C" w:rsidP="00E0385C">
      <w:pPr>
        <w:tabs>
          <w:tab w:val="left" w:pos="3060"/>
        </w:tabs>
        <w:suppressAutoHyphens/>
        <w:spacing w:after="0" w:line="240" w:lineRule="exact"/>
        <w:ind w:firstLine="709"/>
        <w:jc w:val="both"/>
        <w:rPr>
          <w:rFonts w:ascii="Times New Roman" w:eastAsia="Times New Roman" w:hAnsi="Times New Roman" w:cs="Times New Roman"/>
          <w:b/>
          <w:bCs/>
          <w:sz w:val="26"/>
          <w:szCs w:val="26"/>
          <w:lang w:eastAsia="ru-RU"/>
        </w:rPr>
      </w:pPr>
      <w:r w:rsidRPr="00495BD5">
        <w:rPr>
          <w:rFonts w:ascii="Times New Roman" w:eastAsia="Times New Roman" w:hAnsi="Times New Roman" w:cs="Times New Roman"/>
          <w:b/>
          <w:bCs/>
          <w:sz w:val="26"/>
          <w:szCs w:val="26"/>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2.13.1. Порядок, размер и основания взимания платы за предоставление услуги «Выдача нотариально удостоверенной доверенности» устанавливаются Налоговым кодексом Российской Федерации.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b/>
          <w:bCs/>
          <w:sz w:val="26"/>
          <w:szCs w:val="26"/>
          <w:lang w:eastAsia="ru-RU"/>
        </w:rPr>
      </w:pPr>
      <w:r w:rsidRPr="00495BD5">
        <w:rPr>
          <w:rFonts w:ascii="Times New Roman" w:eastAsia="Times New Roman" w:hAnsi="Times New Roman" w:cs="Times New Roman"/>
          <w:sz w:val="26"/>
          <w:szCs w:val="26"/>
          <w:lang w:eastAsia="ru-RU"/>
        </w:rPr>
        <w:t> </w:t>
      </w:r>
    </w:p>
    <w:p w:rsidR="00E0385C" w:rsidRPr="00495BD5" w:rsidRDefault="00E0385C" w:rsidP="00E0385C">
      <w:pPr>
        <w:tabs>
          <w:tab w:val="left" w:pos="3060"/>
        </w:tabs>
        <w:suppressAutoHyphens/>
        <w:spacing w:after="0" w:line="240" w:lineRule="exact"/>
        <w:ind w:firstLine="709"/>
        <w:jc w:val="both"/>
        <w:rPr>
          <w:rFonts w:ascii="Times New Roman" w:eastAsia="Times New Roman" w:hAnsi="Times New Roman" w:cs="Times New Roman"/>
          <w:b/>
          <w:sz w:val="26"/>
          <w:szCs w:val="26"/>
          <w:lang w:eastAsia="ru-RU"/>
        </w:rPr>
      </w:pPr>
      <w:r w:rsidRPr="00495BD5">
        <w:rPr>
          <w:rFonts w:ascii="Times New Roman" w:eastAsia="Times New Roman" w:hAnsi="Times New Roman" w:cs="Times New Roman"/>
          <w:b/>
          <w:sz w:val="26"/>
          <w:szCs w:val="26"/>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2.14.2. Максимальный срок ожидания в очереди при подаче запроса о предоставлении услуги, предоставляемыми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организациями, указанными в подпункте 2.2.4 пункта 2.2.  настоящего Административного регламента.</w:t>
      </w:r>
    </w:p>
    <w:p w:rsidR="00E0385C" w:rsidRPr="00495BD5" w:rsidRDefault="00E0385C" w:rsidP="00E0385C">
      <w:pPr>
        <w:tabs>
          <w:tab w:val="left" w:pos="3060"/>
        </w:tabs>
        <w:suppressAutoHyphens/>
        <w:spacing w:after="0" w:line="240" w:lineRule="exact"/>
        <w:ind w:firstLine="709"/>
        <w:jc w:val="both"/>
        <w:rPr>
          <w:rFonts w:ascii="Times New Roman" w:eastAsia="Times New Roman" w:hAnsi="Times New Roman" w:cs="Times New Roman"/>
          <w:b/>
          <w:bCs/>
          <w:sz w:val="26"/>
          <w:szCs w:val="26"/>
          <w:lang w:eastAsia="ru-RU"/>
        </w:rPr>
      </w:pPr>
      <w:r w:rsidRPr="00495BD5">
        <w:rPr>
          <w:rFonts w:ascii="Times New Roman" w:eastAsia="Times New Roman" w:hAnsi="Times New Roman" w:cs="Times New Roman"/>
          <w:b/>
          <w:bCs/>
          <w:sz w:val="26"/>
          <w:szCs w:val="26"/>
          <w:lang w:eastAsia="ru-RU"/>
        </w:rPr>
        <w:t>2.15. Срок и порядок  регистрации заявления заявителя о предоставлении муниципальной услуги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2.15.1. Заявление заявителя о предоставлении муниципальной услуги регистрируется в день обращения заявителя за предоставлением муниципальной услуги.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2.15.2. Регистрация принятых документов производится в соответствующем журнале </w:t>
      </w:r>
      <w:r>
        <w:rPr>
          <w:rFonts w:ascii="Times New Roman" w:eastAsia="Times New Roman" w:hAnsi="Times New Roman" w:cs="Times New Roman"/>
          <w:sz w:val="26"/>
          <w:szCs w:val="26"/>
          <w:lang w:eastAsia="ru-RU"/>
        </w:rPr>
        <w:t>Уполномоченного органа</w:t>
      </w:r>
      <w:r w:rsidRPr="00495BD5">
        <w:rPr>
          <w:rFonts w:ascii="Times New Roman" w:eastAsia="Times New Roman" w:hAnsi="Times New Roman" w:cs="Times New Roman"/>
          <w:sz w:val="26"/>
          <w:szCs w:val="26"/>
          <w:lang w:eastAsia="ru-RU"/>
        </w:rPr>
        <w:t>.</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2.15.3. Регистрация запроса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(при наличии технической возможности) осуществляется в день их поступления в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 xml:space="preserve"> либо на следующий день в случае поступления запроса заявителя о предоставлении муниципальной услуги по окончании рабочего времени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 xml:space="preserve">а. В случае поступления запроса заявителя о предоставлении муниципальной услуги в выходные или нерабочие праздничные </w:t>
      </w:r>
      <w:r w:rsidRPr="00495BD5">
        <w:rPr>
          <w:rFonts w:ascii="Times New Roman" w:eastAsia="Times New Roman" w:hAnsi="Times New Roman" w:cs="Times New Roman"/>
          <w:sz w:val="26"/>
          <w:szCs w:val="26"/>
          <w:lang w:eastAsia="ru-RU"/>
        </w:rPr>
        <w:lastRenderedPageBreak/>
        <w:t xml:space="preserve">дни их регистрация осуществляется в первый рабочий день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а, следующий за выходным или нерабочим праздничным днем.</w:t>
      </w:r>
    </w:p>
    <w:p w:rsidR="00E0385C" w:rsidRPr="00495BD5" w:rsidRDefault="00E0385C" w:rsidP="00E0385C">
      <w:pPr>
        <w:tabs>
          <w:tab w:val="left" w:pos="3060"/>
        </w:tabs>
        <w:suppressAutoHyphens/>
        <w:spacing w:after="0" w:line="240" w:lineRule="exact"/>
        <w:ind w:firstLine="709"/>
        <w:jc w:val="both"/>
        <w:rPr>
          <w:rFonts w:ascii="Times New Roman" w:eastAsia="Times New Roman" w:hAnsi="Times New Roman" w:cs="Times New Roman"/>
          <w:b/>
          <w:sz w:val="26"/>
          <w:szCs w:val="26"/>
          <w:lang w:eastAsia="ru-RU"/>
        </w:rPr>
      </w:pPr>
      <w:r w:rsidRPr="00495BD5">
        <w:rPr>
          <w:rFonts w:ascii="Times New Roman" w:eastAsia="Times New Roman" w:hAnsi="Times New Roman" w:cs="Times New Roman"/>
          <w:b/>
          <w:sz w:val="26"/>
          <w:szCs w:val="26"/>
          <w:lang w:eastAsia="ru-RU"/>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2.16.1. Рабочий кабинет специалиста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а должен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2.16.2. Рабочее место специалиста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а должно быть оборудовано персональными компьютерами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2.16.3. Требования к размещению мест ожидания:</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а) места ожидания должны быть оборудованы стульями (кресельными секциями) и (или) скамьями (банкетками);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2.16.4. Требования к оформлению входа в здание:</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а) вход в здание должен быть оборудован удобной лестницей с поручнями для свободного доступа заявителей в здание;</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б) центральный вход в здание должен быть оборудован информационной табличкой (вывеской), содержащей следующую информацию:</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наименование </w:t>
      </w:r>
      <w:r>
        <w:rPr>
          <w:rFonts w:ascii="Times New Roman" w:eastAsia="Times New Roman" w:hAnsi="Times New Roman" w:cs="Times New Roman"/>
          <w:sz w:val="26"/>
          <w:szCs w:val="26"/>
          <w:lang w:eastAsia="ru-RU"/>
        </w:rPr>
        <w:t>Уполномоченного органа</w:t>
      </w:r>
      <w:r w:rsidRPr="00495BD5">
        <w:rPr>
          <w:rFonts w:ascii="Times New Roman" w:eastAsia="Times New Roman" w:hAnsi="Times New Roman" w:cs="Times New Roman"/>
          <w:sz w:val="26"/>
          <w:szCs w:val="26"/>
          <w:lang w:eastAsia="ru-RU"/>
        </w:rPr>
        <w:t>;</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режим работы;</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в) вход и выход из здания оборудуются соответствующими указателями;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г) информационные таблички должны размещаться рядом с входом либо на двери входа так, чтобы их хорошо видели посетители;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д) фасад здания (строения) должен быть оборудован осветительными приборами; </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2.16.5.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2.16.6. Требования к местам приема заявителей:</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lastRenderedPageBreak/>
        <w:t>а) кабинет приема заявителей должен быть оборудован информационной табличкой с указанием:</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номера кабинета;</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фамилия, имя, отчество и должность специалиста, осуществляющего предоставление муниципальной услуги;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времени перерыва на обед;</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б) рабочее место специалиста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а должно обеспечивать ему возможность свободного входа и выхода из помещения при необходимости;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в) место для приема заявителя должно быть снабжено стулом, иметь место для письма и раскладки документов.</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2.16.8. В здании, в котором предоставляется муниципальная услуга, создаются условия для прохода инвалидов и маломобильных групп населения.</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0385C" w:rsidRPr="00495BD5" w:rsidRDefault="00E0385C" w:rsidP="00E0385C">
      <w:pPr>
        <w:tabs>
          <w:tab w:val="left" w:pos="3060"/>
        </w:tabs>
        <w:suppressAutoHyphens/>
        <w:spacing w:after="0" w:line="240" w:lineRule="exact"/>
        <w:ind w:firstLine="709"/>
        <w:jc w:val="both"/>
        <w:rPr>
          <w:rFonts w:ascii="Times New Roman" w:eastAsia="Times New Roman" w:hAnsi="Times New Roman" w:cs="Times New Roman"/>
          <w:b/>
          <w:bCs/>
          <w:sz w:val="26"/>
          <w:szCs w:val="26"/>
          <w:lang w:eastAsia="ru-RU"/>
        </w:rPr>
      </w:pPr>
      <w:r w:rsidRPr="00495BD5">
        <w:rPr>
          <w:rFonts w:ascii="Times New Roman" w:eastAsia="Times New Roman" w:hAnsi="Times New Roman" w:cs="Times New Roman"/>
          <w:b/>
          <w:bCs/>
          <w:sz w:val="26"/>
          <w:szCs w:val="26"/>
          <w:lang w:eastAsia="ru-RU"/>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lastRenderedPageBreak/>
        <w:t>2.17.2. Показателем доступности является информационная открытость порядка и правил предоставления муниципальной услуги: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наличие административного регламента предоставления  муниципальной услуги;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наличие  информации об оказании муниципальной услуги в средствах массовой информации, общедоступных местах, на стендах в </w:t>
      </w:r>
      <w:r>
        <w:rPr>
          <w:rFonts w:ascii="Times New Roman" w:eastAsia="Times New Roman" w:hAnsi="Times New Roman" w:cs="Times New Roman"/>
          <w:sz w:val="26"/>
          <w:szCs w:val="26"/>
          <w:lang w:eastAsia="ru-RU"/>
        </w:rPr>
        <w:t>Уполномоченного органа</w:t>
      </w:r>
      <w:r w:rsidRPr="00495BD5">
        <w:rPr>
          <w:rFonts w:ascii="Times New Roman" w:eastAsia="Times New Roman" w:hAnsi="Times New Roman" w:cs="Times New Roman"/>
          <w:sz w:val="26"/>
          <w:szCs w:val="26"/>
          <w:lang w:eastAsia="ru-RU"/>
        </w:rPr>
        <w:t>;</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количество взаимодействий заявителя с должностными лицами </w:t>
      </w:r>
      <w:r>
        <w:rPr>
          <w:rFonts w:ascii="Times New Roman" w:eastAsia="Times New Roman" w:hAnsi="Times New Roman" w:cs="Times New Roman"/>
          <w:sz w:val="26"/>
          <w:szCs w:val="26"/>
          <w:lang w:eastAsia="ru-RU"/>
        </w:rPr>
        <w:t>Уполномоченного органа</w:t>
      </w:r>
      <w:r w:rsidRPr="00495BD5">
        <w:rPr>
          <w:rFonts w:ascii="Times New Roman" w:eastAsia="Times New Roman" w:hAnsi="Times New Roman" w:cs="Times New Roman"/>
          <w:sz w:val="26"/>
          <w:szCs w:val="26"/>
          <w:lang w:eastAsia="ru-RU"/>
        </w:rPr>
        <w:t xml:space="preserve"> для получения муниципальной услуги (для получения муниципальной услуги заявителю необходимо обратиться для подачи и получения документов).</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2.17.3. Показателями качества предоставления муниципальной услуги являются: </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степень удовлетворенности граждан качеством и доступностью муниципальной услуги;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соответствие предоставляемой муниципальной услуги требованиям настоящего Административного регламента;</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соблюдение сроков предоставления муниципальной услуги;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количество обоснованных жалоб;</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регистрация, учет и анализ жалоб и обращений  в </w:t>
      </w:r>
      <w:r>
        <w:rPr>
          <w:rFonts w:ascii="Times New Roman" w:eastAsia="Times New Roman" w:hAnsi="Times New Roman" w:cs="Times New Roman"/>
          <w:sz w:val="26"/>
          <w:szCs w:val="26"/>
          <w:lang w:eastAsia="ru-RU"/>
        </w:rPr>
        <w:t>Уполномоченного органа</w:t>
      </w:r>
      <w:r w:rsidRPr="00495BD5">
        <w:rPr>
          <w:rFonts w:ascii="Times New Roman" w:eastAsia="Times New Roman" w:hAnsi="Times New Roman" w:cs="Times New Roman"/>
          <w:sz w:val="26"/>
          <w:szCs w:val="26"/>
          <w:lang w:eastAsia="ru-RU"/>
        </w:rPr>
        <w:t>.</w:t>
      </w:r>
    </w:p>
    <w:p w:rsidR="00E0385C" w:rsidRPr="00495BD5" w:rsidRDefault="00E0385C" w:rsidP="00E0385C">
      <w:pPr>
        <w:tabs>
          <w:tab w:val="left" w:pos="3060"/>
        </w:tabs>
        <w:suppressAutoHyphens/>
        <w:spacing w:after="0" w:line="240" w:lineRule="exact"/>
        <w:ind w:firstLine="709"/>
        <w:jc w:val="both"/>
        <w:rPr>
          <w:rFonts w:ascii="Times New Roman" w:eastAsia="Times New Roman" w:hAnsi="Times New Roman" w:cs="Times New Roman"/>
          <w:b/>
          <w:sz w:val="26"/>
          <w:szCs w:val="26"/>
          <w:lang w:eastAsia="ru-RU"/>
        </w:rPr>
      </w:pPr>
      <w:r w:rsidRPr="00495BD5">
        <w:rPr>
          <w:rFonts w:ascii="Times New Roman" w:eastAsia="Times New Roman" w:hAnsi="Times New Roman" w:cs="Times New Roman"/>
          <w:b/>
          <w:sz w:val="26"/>
          <w:szCs w:val="26"/>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2.18.2.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w:t>
      </w:r>
      <w:r>
        <w:rPr>
          <w:rFonts w:ascii="Times New Roman" w:eastAsia="Times New Roman" w:hAnsi="Times New Roman" w:cs="Times New Roman"/>
          <w:sz w:val="26"/>
          <w:szCs w:val="26"/>
          <w:lang w:eastAsia="ru-RU"/>
        </w:rPr>
        <w:t>Уполнолмоченным органом</w:t>
      </w:r>
      <w:r w:rsidRPr="00495BD5">
        <w:rPr>
          <w:rFonts w:ascii="Times New Roman" w:eastAsia="Times New Roman" w:hAnsi="Times New Roman" w:cs="Times New Roman"/>
          <w:sz w:val="26"/>
          <w:szCs w:val="26"/>
          <w:lang w:eastAsia="ru-RU"/>
        </w:rPr>
        <w:t xml:space="preserve"> и государственным областным автономным учреждением </w:t>
      </w:r>
      <w:r w:rsidRPr="00495BD5">
        <w:rPr>
          <w:rFonts w:ascii="Times New Roman" w:eastAsia="Times New Roman" w:hAnsi="Times New Roman" w:cs="Times New Roman"/>
          <w:sz w:val="26"/>
          <w:szCs w:val="26"/>
          <w:lang w:eastAsia="ru-RU"/>
        </w:rPr>
        <w:lastRenderedPageBreak/>
        <w:t>«Многофункциональный центр предоставления государственных и муниципальных услуг».</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Административные процедуры, предусматривающие прием и выдачу готовых документов, могут выполняться как на базе отдела МФЦ Солецкого </w:t>
      </w:r>
      <w:r>
        <w:rPr>
          <w:rFonts w:ascii="Times New Roman" w:eastAsia="Times New Roman" w:hAnsi="Times New Roman" w:cs="Times New Roman"/>
          <w:sz w:val="26"/>
          <w:szCs w:val="26"/>
          <w:lang w:eastAsia="ru-RU"/>
        </w:rPr>
        <w:t>округа</w:t>
      </w:r>
      <w:r w:rsidRPr="00495BD5">
        <w:rPr>
          <w:rFonts w:ascii="Times New Roman" w:eastAsia="Times New Roman" w:hAnsi="Times New Roman" w:cs="Times New Roman"/>
          <w:sz w:val="26"/>
          <w:szCs w:val="26"/>
          <w:lang w:eastAsia="ru-RU"/>
        </w:rPr>
        <w:t>, так и на базе любого МФЦ на территории Новгородской области.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2.18.3.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Одновременно с комплексным запросом заявитель подает в МФЦ документы, предусмотренные пунктом 2.6 Административного регламента.</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w:t>
      </w:r>
      <w:r>
        <w:rPr>
          <w:rFonts w:ascii="Times New Roman" w:eastAsia="Times New Roman" w:hAnsi="Times New Roman" w:cs="Times New Roman"/>
          <w:sz w:val="26"/>
          <w:szCs w:val="26"/>
          <w:lang w:eastAsia="ru-RU"/>
        </w:rPr>
        <w:t>Уполномоченный орган</w:t>
      </w:r>
      <w:r w:rsidRPr="00495BD5">
        <w:rPr>
          <w:rFonts w:ascii="Times New Roman" w:eastAsia="Times New Roman" w:hAnsi="Times New Roman" w:cs="Times New Roman"/>
          <w:sz w:val="26"/>
          <w:szCs w:val="26"/>
          <w:lang w:eastAsia="ru-RU"/>
        </w:rPr>
        <w:t>.</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в ходе личного приема заявителя;</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по телефону;</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по электронной почте.</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lastRenderedPageBreak/>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2.18.4.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0385C" w:rsidRPr="00495BD5"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E0385C" w:rsidRDefault="00E0385C" w:rsidP="00E0385C">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Уведомление заявителя о принятом к рассмотрению заявлении, а также о необходимости представления документов осуществляется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E0385C" w:rsidRPr="00464D3B" w:rsidRDefault="00E0385C" w:rsidP="00E0385C">
      <w:pPr>
        <w:tabs>
          <w:tab w:val="left" w:pos="3060"/>
        </w:tabs>
        <w:suppressAutoHyphens/>
        <w:spacing w:after="0" w:line="360" w:lineRule="atLeast"/>
        <w:ind w:firstLine="709"/>
        <w:jc w:val="both"/>
        <w:rPr>
          <w:rFonts w:ascii="Times New Roman" w:eastAsia="Times New Roman" w:hAnsi="Times New Roman" w:cs="Times New Roman"/>
          <w:b/>
          <w:color w:val="FF0000"/>
          <w:sz w:val="26"/>
          <w:szCs w:val="26"/>
          <w:lang w:eastAsia="ru-RU"/>
        </w:rPr>
      </w:pPr>
      <w:r w:rsidRPr="00464D3B">
        <w:rPr>
          <w:rFonts w:ascii="Times New Roman" w:eastAsia="Times New Roman" w:hAnsi="Times New Roman" w:cs="Times New Roman"/>
          <w:b/>
          <w:color w:val="FF0000"/>
          <w:sz w:val="26"/>
          <w:szCs w:val="26"/>
          <w:lang w:eastAsia="ru-RU"/>
        </w:rPr>
        <w:t>2.19. Организация предоставления государственных и муниципальных услуг в упреждающем (проактивном) режиме.</w:t>
      </w:r>
    </w:p>
    <w:p w:rsidR="00E0385C" w:rsidRPr="00464D3B" w:rsidRDefault="00E0385C" w:rsidP="00E0385C">
      <w:pPr>
        <w:tabs>
          <w:tab w:val="left" w:pos="3060"/>
        </w:tabs>
        <w:suppressAutoHyphens/>
        <w:spacing w:after="0" w:line="360" w:lineRule="atLeast"/>
        <w:ind w:firstLine="709"/>
        <w:jc w:val="both"/>
        <w:rPr>
          <w:rFonts w:ascii="Times New Roman" w:eastAsia="Times New Roman" w:hAnsi="Times New Roman" w:cs="Times New Roman"/>
          <w:color w:val="FF0000"/>
          <w:sz w:val="26"/>
          <w:szCs w:val="26"/>
          <w:lang w:eastAsia="ru-RU"/>
        </w:rPr>
      </w:pPr>
      <w:r w:rsidRPr="00464D3B">
        <w:rPr>
          <w:rFonts w:ascii="Times New Roman" w:eastAsia="Times New Roman" w:hAnsi="Times New Roman" w:cs="Times New Roman"/>
          <w:color w:val="FF0000"/>
          <w:sz w:val="26"/>
          <w:szCs w:val="26"/>
          <w:lang w:eastAsia="ru-RU"/>
        </w:rPr>
        <w:lastRenderedPageBreak/>
        <w:t>2.19.1. При наступлении событий, являющихся основанием для предоставления государственных или муниципальных услуг, Уполномоченный орган,  вправе:</w:t>
      </w:r>
    </w:p>
    <w:p w:rsidR="00E0385C" w:rsidRPr="00464D3B" w:rsidRDefault="00E0385C" w:rsidP="00E0385C">
      <w:pPr>
        <w:tabs>
          <w:tab w:val="left" w:pos="3060"/>
        </w:tabs>
        <w:suppressAutoHyphens/>
        <w:spacing w:after="0" w:line="360" w:lineRule="atLeast"/>
        <w:ind w:firstLine="709"/>
        <w:jc w:val="both"/>
        <w:rPr>
          <w:rFonts w:ascii="Times New Roman" w:eastAsia="Times New Roman" w:hAnsi="Times New Roman" w:cs="Times New Roman"/>
          <w:color w:val="FF0000"/>
          <w:sz w:val="26"/>
          <w:szCs w:val="26"/>
          <w:lang w:eastAsia="ru-RU"/>
        </w:rPr>
      </w:pPr>
      <w:r w:rsidRPr="00464D3B">
        <w:rPr>
          <w:rFonts w:ascii="Times New Roman" w:eastAsia="Times New Roman" w:hAnsi="Times New Roman" w:cs="Times New Roman"/>
          <w:color w:val="FF0000"/>
          <w:sz w:val="26"/>
          <w:szCs w:val="26"/>
          <w:lang w:eastAsia="ru-RU"/>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0385C" w:rsidRPr="00464D3B" w:rsidRDefault="00E0385C" w:rsidP="00E0385C">
      <w:pPr>
        <w:tabs>
          <w:tab w:val="left" w:pos="3060"/>
        </w:tabs>
        <w:suppressAutoHyphens/>
        <w:spacing w:after="0" w:line="360" w:lineRule="atLeast"/>
        <w:ind w:firstLine="709"/>
        <w:jc w:val="both"/>
        <w:rPr>
          <w:rFonts w:ascii="Times New Roman" w:eastAsia="Times New Roman" w:hAnsi="Times New Roman" w:cs="Times New Roman"/>
          <w:color w:val="FF0000"/>
          <w:sz w:val="26"/>
          <w:szCs w:val="26"/>
          <w:lang w:eastAsia="ru-RU"/>
        </w:rPr>
      </w:pPr>
      <w:r w:rsidRPr="00464D3B">
        <w:rPr>
          <w:rFonts w:ascii="Times New Roman" w:eastAsia="Times New Roman" w:hAnsi="Times New Roman" w:cs="Times New Roman"/>
          <w:color w:val="FF0000"/>
          <w:sz w:val="26"/>
          <w:szCs w:val="26"/>
          <w:lang w:eastAsia="ru-RU"/>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0385C" w:rsidRPr="00464D3B" w:rsidRDefault="00E0385C" w:rsidP="00E0385C">
      <w:pPr>
        <w:tabs>
          <w:tab w:val="left" w:pos="3060"/>
        </w:tabs>
        <w:suppressAutoHyphens/>
        <w:spacing w:after="0" w:line="360" w:lineRule="atLeast"/>
        <w:ind w:firstLine="709"/>
        <w:jc w:val="both"/>
        <w:rPr>
          <w:rFonts w:ascii="Times New Roman" w:eastAsia="Times New Roman" w:hAnsi="Times New Roman" w:cs="Times New Roman"/>
          <w:color w:val="FF0000"/>
          <w:sz w:val="26"/>
          <w:szCs w:val="26"/>
          <w:lang w:eastAsia="ru-RU"/>
        </w:rPr>
      </w:pPr>
      <w:r w:rsidRPr="00464D3B">
        <w:rPr>
          <w:rFonts w:ascii="Times New Roman" w:eastAsia="Times New Roman" w:hAnsi="Times New Roman" w:cs="Times New Roman"/>
          <w:color w:val="FF0000"/>
          <w:sz w:val="26"/>
          <w:szCs w:val="26"/>
          <w:lang w:eastAsia="ru-RU"/>
        </w:rPr>
        <w:t xml:space="preserve">2. Случаи и порядок предоставления государственных и муниципальных услуг в упреждающем (проактивном) режиме в соответствии с частью 1 статьи 7.3 </w:t>
      </w:r>
      <w:r w:rsidRPr="001F449B">
        <w:rPr>
          <w:rFonts w:ascii="Times New Roman" w:eastAsia="Times New Roman" w:hAnsi="Times New Roman" w:cs="Times New Roman"/>
          <w:color w:val="FF0000"/>
          <w:sz w:val="26"/>
          <w:szCs w:val="26"/>
          <w:lang w:eastAsia="ru-RU"/>
        </w:rPr>
        <w:t>Федеральн</w:t>
      </w:r>
      <w:r>
        <w:rPr>
          <w:rFonts w:ascii="Times New Roman" w:eastAsia="Times New Roman" w:hAnsi="Times New Roman" w:cs="Times New Roman"/>
          <w:color w:val="FF0000"/>
          <w:sz w:val="26"/>
          <w:szCs w:val="26"/>
          <w:lang w:eastAsia="ru-RU"/>
        </w:rPr>
        <w:t>ого</w:t>
      </w:r>
      <w:r w:rsidRPr="001F449B">
        <w:rPr>
          <w:rFonts w:ascii="Times New Roman" w:eastAsia="Times New Roman" w:hAnsi="Times New Roman" w:cs="Times New Roman"/>
          <w:color w:val="FF0000"/>
          <w:sz w:val="26"/>
          <w:szCs w:val="26"/>
          <w:lang w:eastAsia="ru-RU"/>
        </w:rPr>
        <w:t xml:space="preserve"> закон</w:t>
      </w:r>
      <w:r>
        <w:rPr>
          <w:rFonts w:ascii="Times New Roman" w:eastAsia="Times New Roman" w:hAnsi="Times New Roman" w:cs="Times New Roman"/>
          <w:color w:val="FF0000"/>
          <w:sz w:val="26"/>
          <w:szCs w:val="26"/>
          <w:lang w:eastAsia="ru-RU"/>
        </w:rPr>
        <w:t>а,</w:t>
      </w:r>
      <w:r w:rsidRPr="00464D3B">
        <w:rPr>
          <w:rFonts w:ascii="Times New Roman" w:eastAsia="Times New Roman" w:hAnsi="Times New Roman" w:cs="Times New Roman"/>
          <w:color w:val="FF0000"/>
          <w:sz w:val="26"/>
          <w:szCs w:val="26"/>
          <w:lang w:eastAsia="ru-RU"/>
        </w:rPr>
        <w:t xml:space="preserve"> устанавливаются административным регламентом.</w:t>
      </w:r>
    </w:p>
    <w:p w:rsidR="00490B59" w:rsidRPr="00490B59" w:rsidRDefault="00490B59" w:rsidP="00490B59">
      <w:pPr>
        <w:spacing w:after="0" w:line="320" w:lineRule="atLeast"/>
        <w:ind w:firstLine="709"/>
        <w:contextualSpacing/>
        <w:jc w:val="both"/>
        <w:rPr>
          <w:rFonts w:ascii="Times New Roman" w:eastAsia="Times New Roman" w:hAnsi="Times New Roman" w:cs="Times New Roman"/>
          <w:color w:val="000000"/>
          <w:sz w:val="28"/>
          <w:szCs w:val="28"/>
          <w:lang w:eastAsia="ru-RU"/>
        </w:rPr>
      </w:pPr>
    </w:p>
    <w:p w:rsidR="00490B59" w:rsidRPr="00490B59" w:rsidRDefault="00490B59" w:rsidP="00490B59">
      <w:pPr>
        <w:spacing w:after="0" w:line="240" w:lineRule="exact"/>
        <w:ind w:firstLine="709"/>
        <w:contextualSpacing/>
        <w:jc w:val="both"/>
        <w:rPr>
          <w:rFonts w:ascii="Times New Roman" w:eastAsia="Times New Roman" w:hAnsi="Times New Roman" w:cs="Times New Roman"/>
          <w:b/>
          <w:bCs/>
          <w:color w:val="000000"/>
          <w:sz w:val="28"/>
          <w:szCs w:val="28"/>
          <w:lang w:eastAsia="ru-RU"/>
        </w:rPr>
      </w:pPr>
      <w:r w:rsidRPr="00490B59">
        <w:rPr>
          <w:rFonts w:ascii="Times New Roman" w:eastAsia="Times New Roman" w:hAnsi="Times New Roman" w:cs="Times New Roman"/>
          <w:b/>
          <w:bCs/>
          <w:color w:val="000000"/>
          <w:sz w:val="28"/>
          <w:szCs w:val="28"/>
          <w:lang w:val="en-US" w:eastAsia="ru-RU"/>
        </w:rPr>
        <w:t>III</w:t>
      </w:r>
      <w:r w:rsidRPr="00490B59">
        <w:rPr>
          <w:rFonts w:ascii="Times New Roman" w:eastAsia="Times New Roman" w:hAnsi="Times New Roman" w:cs="Times New Roman"/>
          <w:b/>
          <w:bCs/>
          <w:color w:val="000000"/>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490B59" w:rsidRPr="00490B59" w:rsidRDefault="00490B59" w:rsidP="00490B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90B59" w:rsidRPr="00490B59" w:rsidRDefault="00490B59" w:rsidP="00490B59">
      <w:pPr>
        <w:spacing w:before="120" w:after="120" w:line="240" w:lineRule="exact"/>
        <w:ind w:firstLine="709"/>
        <w:jc w:val="both"/>
        <w:rPr>
          <w:rFonts w:ascii="Times New Roman" w:eastAsia="Times New Roman" w:hAnsi="Times New Roman" w:cs="Times New Roman"/>
          <w:b/>
          <w:color w:val="000000"/>
          <w:sz w:val="28"/>
          <w:szCs w:val="28"/>
          <w:lang w:eastAsia="ru-RU"/>
        </w:rPr>
      </w:pPr>
      <w:r w:rsidRPr="00490B59">
        <w:rPr>
          <w:rFonts w:ascii="Times New Roman" w:eastAsia="Times New Roman" w:hAnsi="Times New Roman" w:cs="Times New Roman"/>
          <w:b/>
          <w:color w:val="000000"/>
          <w:sz w:val="28"/>
          <w:szCs w:val="28"/>
          <w:lang w:eastAsia="ru-RU"/>
        </w:rPr>
        <w:t>3.1. Исчерпывающий перечень административных процедур (действий)</w:t>
      </w:r>
    </w:p>
    <w:p w:rsidR="00490B59" w:rsidRPr="00490B59" w:rsidRDefault="00490B59" w:rsidP="00490B59">
      <w:pPr>
        <w:widowControl w:val="0"/>
        <w:autoSpaceDE w:val="0"/>
        <w:autoSpaceDN w:val="0"/>
        <w:adjustRightInd w:val="0"/>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1) прием и регистрация заявления о предоставлении муниципальной услуги и иных документов;</w:t>
      </w:r>
    </w:p>
    <w:p w:rsidR="00490B59" w:rsidRPr="00490B59" w:rsidRDefault="00490B59" w:rsidP="00490B59">
      <w:pPr>
        <w:widowControl w:val="0"/>
        <w:autoSpaceDE w:val="0"/>
        <w:autoSpaceDN w:val="0"/>
        <w:adjustRightInd w:val="0"/>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2) направление межведомственных запросов (при необходимости);</w:t>
      </w:r>
    </w:p>
    <w:p w:rsidR="00490B59" w:rsidRPr="00490B59" w:rsidRDefault="00490B59" w:rsidP="00490B59">
      <w:pPr>
        <w:widowControl w:val="0"/>
        <w:autoSpaceDE w:val="0"/>
        <w:autoSpaceDN w:val="0"/>
        <w:adjustRightInd w:val="0"/>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3) рассмотрение документов и принятие решения о предоставлении либо отказе в предоставлении муниципальной услуги;</w:t>
      </w:r>
    </w:p>
    <w:p w:rsidR="00490B59" w:rsidRPr="00490B59" w:rsidRDefault="00490B59" w:rsidP="00490B5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4) оформление и выдача (направление) заявителю документов, являющихся результатом предоставления муниципальной услуги.</w:t>
      </w:r>
    </w:p>
    <w:p w:rsidR="00490B59" w:rsidRPr="00490B59" w:rsidRDefault="00490B59" w:rsidP="00490B59">
      <w:pPr>
        <w:spacing w:before="120" w:after="120" w:line="240" w:lineRule="exact"/>
        <w:ind w:firstLine="709"/>
        <w:jc w:val="both"/>
        <w:rPr>
          <w:rFonts w:ascii="Times New Roman CYR" w:eastAsia="Times New Roman" w:hAnsi="Times New Roman CYR" w:cs="Times New Roman"/>
          <w:b/>
          <w:color w:val="000000"/>
          <w:sz w:val="28"/>
          <w:szCs w:val="28"/>
          <w:lang w:eastAsia="ru-RU"/>
        </w:rPr>
      </w:pPr>
      <w:r w:rsidRPr="00490B59">
        <w:rPr>
          <w:rFonts w:ascii="Times New Roman" w:eastAsia="Times New Roman" w:hAnsi="Times New Roman" w:cs="Times New Roman"/>
          <w:b/>
          <w:color w:val="000000"/>
          <w:sz w:val="28"/>
          <w:szCs w:val="28"/>
          <w:lang w:eastAsia="ru-RU"/>
        </w:rPr>
        <w:t xml:space="preserve">3.2. </w:t>
      </w:r>
      <w:r w:rsidRPr="00490B59">
        <w:rPr>
          <w:rFonts w:ascii="Times New Roman CYR" w:eastAsia="Times New Roman" w:hAnsi="Times New Roman CYR" w:cs="Times New Roman"/>
          <w:b/>
          <w:color w:val="000000"/>
          <w:sz w:val="28"/>
          <w:szCs w:val="28"/>
          <w:lang w:eastAsia="ru-RU"/>
        </w:rPr>
        <w:t xml:space="preserve">Прием и регистрация заявления о предоставлении муниципальной услуги и иных документов </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lastRenderedPageBreak/>
        <w:t>на бумажном носителе непосредственно в Уполномоченный орган, МФЦ;</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на бумажном носителе в Уполномоченный орган посредством почтового отправления;</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в форме электронного документа с использованием единого портала, регионального портала.</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0" w:history="1">
        <w:r w:rsidRPr="00490B59">
          <w:rPr>
            <w:rFonts w:ascii="Times New Roman CYR" w:eastAsia="Times New Roman" w:hAnsi="Times New Roman CYR" w:cs="Times New Roman"/>
            <w:color w:val="000000"/>
            <w:sz w:val="28"/>
            <w:szCs w:val="28"/>
            <w:lang w:eastAsia="ru-RU"/>
          </w:rPr>
          <w:t>пунктах 2.6</w:t>
        </w:r>
      </w:hyperlink>
      <w:r w:rsidRPr="00490B59">
        <w:rPr>
          <w:rFonts w:ascii="Times New Roman CYR" w:eastAsia="Times New Roman" w:hAnsi="Times New Roman CYR" w:cs="Times New Roman"/>
          <w:color w:val="000000"/>
          <w:sz w:val="28"/>
          <w:szCs w:val="28"/>
          <w:lang w:eastAsia="ru-RU"/>
        </w:rPr>
        <w:t>, 2.7 настоящего административного регламента</w:t>
      </w:r>
      <w:r w:rsidRPr="00490B59">
        <w:rPr>
          <w:rFonts w:ascii="Times New Roman CYR" w:eastAsia="Times New Roman" w:hAnsi="Times New Roman CYR" w:cs="Times New Roman"/>
          <w:color w:val="000000"/>
          <w:sz w:val="28"/>
          <w:szCs w:val="28"/>
          <w:lang w:eastAsia="ru-RU"/>
        </w:rPr>
        <w:br/>
        <w:t xml:space="preserve">(в случае если заявитель представляет документы, указанные в </w:t>
      </w:r>
      <w:hyperlink r:id="rId11" w:history="1">
        <w:r w:rsidRPr="00490B59">
          <w:rPr>
            <w:rFonts w:ascii="Times New Roman CYR" w:eastAsia="Times New Roman" w:hAnsi="Times New Roman CYR" w:cs="Times New Roman"/>
            <w:color w:val="000000"/>
            <w:sz w:val="28"/>
            <w:szCs w:val="28"/>
            <w:lang w:eastAsia="ru-RU"/>
          </w:rPr>
          <w:t>пункте</w:t>
        </w:r>
        <w:r w:rsidRPr="00490B59">
          <w:rPr>
            <w:rFonts w:ascii="Times New Roman CYR" w:eastAsia="Times New Roman" w:hAnsi="Times New Roman CYR" w:cs="Times New Roman"/>
            <w:color w:val="000000"/>
            <w:sz w:val="28"/>
            <w:szCs w:val="28"/>
            <w:lang w:eastAsia="ru-RU"/>
          </w:rPr>
          <w:br/>
          <w:t>2.</w:t>
        </w:r>
      </w:hyperlink>
      <w:r w:rsidRPr="00490B59">
        <w:rPr>
          <w:rFonts w:ascii="Times New Roman CYR" w:eastAsia="Times New Roman" w:hAnsi="Times New Roman CYR" w:cs="Times New Roman"/>
          <w:color w:val="000000"/>
          <w:sz w:val="28"/>
          <w:szCs w:val="28"/>
          <w:lang w:eastAsia="ru-RU"/>
        </w:rPr>
        <w:t>7 настоящего административного регламента, по собственной инициативе) на бумажном носителе.</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90B59" w:rsidRPr="00490B59" w:rsidRDefault="00490B59" w:rsidP="00490B59">
      <w:pPr>
        <w:autoSpaceDE w:val="0"/>
        <w:autoSpaceDN w:val="0"/>
        <w:adjustRightInd w:val="0"/>
        <w:spacing w:before="280" w:after="0" w:line="320" w:lineRule="atLeast"/>
        <w:ind w:firstLine="539"/>
        <w:contextualSpacing/>
        <w:jc w:val="both"/>
        <w:rPr>
          <w:rFonts w:ascii="Times New Roman CYR" w:eastAsia="Times New Roman" w:hAnsi="Times New Roman CYR" w:cs="Times New Roman"/>
          <w:b/>
          <w:color w:val="000000"/>
          <w:sz w:val="28"/>
          <w:szCs w:val="28"/>
          <w:lang w:eastAsia="ru-RU"/>
        </w:rPr>
      </w:pPr>
      <w:r w:rsidRPr="00490B59">
        <w:rPr>
          <w:rFonts w:ascii="Times New Roman CYR" w:eastAsia="Times New Roman" w:hAnsi="Times New Roman CYR" w:cs="Times New Roman"/>
          <w:b/>
          <w:color w:val="000000"/>
          <w:sz w:val="28"/>
          <w:szCs w:val="28"/>
          <w:lang w:eastAsia="ru-RU"/>
        </w:rPr>
        <w:t>Должностное лицо Уполномоченного органа, ответственное за прием документов, осуществляет следующие действия в ходе приема заявителя:</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 xml:space="preserve">устанавливает предмет обращения; </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устанавливает личность заявителя, в том числе проверяет наличие документа, удостоверяющего личность;</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проверяет полномочия заявителя;</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2" w:history="1">
        <w:r w:rsidRPr="00490B59">
          <w:rPr>
            <w:rFonts w:ascii="Times New Roman CYR" w:eastAsia="Times New Roman" w:hAnsi="Times New Roman CYR" w:cs="Times New Roman"/>
            <w:color w:val="000000"/>
            <w:sz w:val="28"/>
            <w:szCs w:val="28"/>
            <w:lang w:eastAsia="ru-RU"/>
          </w:rPr>
          <w:t>пунктом 2.6</w:t>
        </w:r>
      </w:hyperlink>
      <w:r w:rsidRPr="00490B59">
        <w:rPr>
          <w:rFonts w:ascii="Times New Roman CYR" w:eastAsia="Times New Roman" w:hAnsi="Times New Roman CYR" w:cs="Times New Roman"/>
          <w:color w:val="000000"/>
          <w:sz w:val="28"/>
          <w:szCs w:val="28"/>
          <w:lang w:eastAsia="ru-RU"/>
        </w:rPr>
        <w:t xml:space="preserve"> настоящего административного регламента;</w:t>
      </w:r>
    </w:p>
    <w:p w:rsidR="00490B59" w:rsidRPr="00490B59" w:rsidRDefault="00490B59" w:rsidP="00490B59">
      <w:pPr>
        <w:autoSpaceDE w:val="0"/>
        <w:autoSpaceDN w:val="0"/>
        <w:adjustRightInd w:val="0"/>
        <w:spacing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выдает заявителю расписку с описью представленных документов и указанием даты их принятия, подтверждающую принятие документов.</w:t>
      </w:r>
    </w:p>
    <w:p w:rsidR="00490B59" w:rsidRPr="00490B59" w:rsidRDefault="00490B59" w:rsidP="00490B59">
      <w:pPr>
        <w:autoSpaceDE w:val="0"/>
        <w:autoSpaceDN w:val="0"/>
        <w:adjustRightInd w:val="0"/>
        <w:spacing w:before="280" w:after="0" w:line="320" w:lineRule="atLeast"/>
        <w:ind w:firstLine="539"/>
        <w:contextualSpacing/>
        <w:jc w:val="both"/>
        <w:rPr>
          <w:rFonts w:ascii="Times New Roman CYR" w:eastAsia="Times New Roman" w:hAnsi="Times New Roman CYR" w:cs="Times New Roman"/>
          <w:b/>
          <w:color w:val="000000"/>
          <w:sz w:val="28"/>
          <w:szCs w:val="28"/>
          <w:lang w:eastAsia="ru-RU"/>
        </w:rPr>
      </w:pPr>
      <w:r w:rsidRPr="00490B59">
        <w:rPr>
          <w:rFonts w:ascii="Times New Roman CYR" w:eastAsia="Times New Roman" w:hAnsi="Times New Roman CYR" w:cs="Times New Roman"/>
          <w:b/>
          <w:color w:val="000000"/>
          <w:sz w:val="28"/>
          <w:szCs w:val="28"/>
          <w:lang w:eastAsia="ru-RU"/>
        </w:rPr>
        <w:lastRenderedPageBreak/>
        <w:t>Специалист МФЦ, ответственный за прием документов, осуществляет следующие действия в ходе приема заявителя:</w:t>
      </w:r>
    </w:p>
    <w:p w:rsidR="00490B59" w:rsidRPr="00490B59" w:rsidRDefault="00490B59" w:rsidP="00490B59">
      <w:pPr>
        <w:autoSpaceDE w:val="0"/>
        <w:autoSpaceDN w:val="0"/>
        <w:adjustRightInd w:val="0"/>
        <w:spacing w:before="280" w:after="0" w:line="320" w:lineRule="atLeast"/>
        <w:ind w:firstLine="53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 xml:space="preserve">устанавливает предмет обращения; </w:t>
      </w:r>
    </w:p>
    <w:p w:rsidR="00490B59" w:rsidRPr="00490B59" w:rsidRDefault="00490B59" w:rsidP="00490B59">
      <w:pPr>
        <w:autoSpaceDE w:val="0"/>
        <w:autoSpaceDN w:val="0"/>
        <w:adjustRightInd w:val="0"/>
        <w:spacing w:before="280" w:after="0" w:line="320" w:lineRule="atLeast"/>
        <w:ind w:firstLine="53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устанавливает личность заявителя, в том числе проверяет наличие документа, удостоверяющего личность;</w:t>
      </w:r>
    </w:p>
    <w:p w:rsidR="00490B59" w:rsidRPr="00490B59" w:rsidRDefault="00490B59" w:rsidP="00490B59">
      <w:pPr>
        <w:autoSpaceDE w:val="0"/>
        <w:autoSpaceDN w:val="0"/>
        <w:adjustRightInd w:val="0"/>
        <w:spacing w:before="280" w:after="0" w:line="320" w:lineRule="atLeast"/>
        <w:ind w:firstLine="53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проверяет полномочия заявителя;</w:t>
      </w:r>
    </w:p>
    <w:p w:rsidR="00490B59" w:rsidRPr="00490B59" w:rsidRDefault="00490B59" w:rsidP="00490B59">
      <w:pPr>
        <w:autoSpaceDE w:val="0"/>
        <w:autoSpaceDN w:val="0"/>
        <w:adjustRightInd w:val="0"/>
        <w:spacing w:before="280" w:after="0" w:line="320" w:lineRule="atLeast"/>
        <w:ind w:firstLine="53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3" w:history="1">
        <w:r w:rsidRPr="00490B59">
          <w:rPr>
            <w:rFonts w:ascii="Times New Roman CYR" w:eastAsia="Times New Roman" w:hAnsi="Times New Roman CYR" w:cs="Times New Roman"/>
            <w:color w:val="000000"/>
            <w:sz w:val="28"/>
            <w:szCs w:val="28"/>
            <w:lang w:eastAsia="ru-RU"/>
          </w:rPr>
          <w:t>пунктом 2.6</w:t>
        </w:r>
      </w:hyperlink>
      <w:r w:rsidRPr="00490B59">
        <w:rPr>
          <w:rFonts w:ascii="Times New Roman CYR" w:eastAsia="Times New Roman" w:hAnsi="Times New Roman CYR" w:cs="Times New Roman"/>
          <w:color w:val="000000"/>
          <w:sz w:val="28"/>
          <w:szCs w:val="28"/>
          <w:lang w:eastAsia="ru-RU"/>
        </w:rPr>
        <w:t xml:space="preserve"> настоящего административного регламента;</w:t>
      </w:r>
    </w:p>
    <w:p w:rsidR="00490B59" w:rsidRPr="00490B59" w:rsidRDefault="00490B59" w:rsidP="00490B59">
      <w:pPr>
        <w:autoSpaceDE w:val="0"/>
        <w:autoSpaceDN w:val="0"/>
        <w:adjustRightInd w:val="0"/>
        <w:spacing w:after="0" w:line="320" w:lineRule="atLeast"/>
        <w:ind w:firstLine="53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490B59" w:rsidRPr="00490B59" w:rsidRDefault="00490B59" w:rsidP="00490B59">
      <w:pPr>
        <w:autoSpaceDE w:val="0"/>
        <w:autoSpaceDN w:val="0"/>
        <w:adjustRightInd w:val="0"/>
        <w:spacing w:after="0" w:line="320" w:lineRule="atLeast"/>
        <w:ind w:firstLine="53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490B59" w:rsidRPr="00490B59" w:rsidRDefault="00490B59" w:rsidP="00490B59">
      <w:pPr>
        <w:autoSpaceDE w:val="0"/>
        <w:autoSpaceDN w:val="0"/>
        <w:adjustRightInd w:val="0"/>
        <w:spacing w:after="0" w:line="320" w:lineRule="atLeast"/>
        <w:ind w:firstLine="53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Передача в Уполномоченный орган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490B59" w:rsidRPr="00490B59" w:rsidRDefault="00490B59" w:rsidP="00490B59">
      <w:pPr>
        <w:autoSpaceDE w:val="0"/>
        <w:autoSpaceDN w:val="0"/>
        <w:adjustRightInd w:val="0"/>
        <w:spacing w:after="0" w:line="320" w:lineRule="atLeast"/>
        <w:ind w:firstLine="53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Длительность осуществления всех необходимых действий не может превышать 15 минут.</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Днем регистрации заявления является день его поступления в Уполномоченный орган;</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 xml:space="preserve">- в электронном виде посредством заполнения интерактивной формы заявления, подписанного простой электронной подписью, через личный </w:t>
      </w:r>
      <w:r w:rsidRPr="00490B59">
        <w:rPr>
          <w:rFonts w:ascii="Times New Roman CYR" w:eastAsia="Times New Roman" w:hAnsi="Times New Roman CYR" w:cs="Times New Roman"/>
          <w:color w:val="000000"/>
          <w:sz w:val="28"/>
          <w:szCs w:val="28"/>
          <w:lang w:eastAsia="ru-RU"/>
        </w:rPr>
        <w:lastRenderedPageBreak/>
        <w:t>кабинет единого портала, регионального портала, без необходимости дополнительной подачи заявления в иной форме.</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При формировании заявления обеспечивается:</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возможность печати на бумажном носителе копии электронной формы заявления;</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возможность вернуться на любой из этапов заполнения электронной формы заявления без потери ранее введенной информации;</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CYR"/>
          <w:color w:val="000000"/>
          <w:sz w:val="28"/>
          <w:szCs w:val="28"/>
          <w:lang w:eastAsia="ru-RU"/>
        </w:rPr>
      </w:pPr>
      <w:r w:rsidRPr="00490B59">
        <w:rPr>
          <w:rFonts w:ascii="Times New Roman CYR" w:eastAsia="Times New Roman" w:hAnsi="Times New Roman CYR" w:cs="Times New Roman CYR"/>
          <w:color w:val="000000"/>
          <w:sz w:val="28"/>
          <w:szCs w:val="28"/>
          <w:lang w:eastAsia="ru-RU"/>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CYR"/>
          <w:color w:val="000000"/>
          <w:sz w:val="28"/>
          <w:szCs w:val="28"/>
          <w:lang w:eastAsia="ru-RU"/>
        </w:rPr>
      </w:pPr>
      <w:r w:rsidRPr="00490B59">
        <w:rPr>
          <w:rFonts w:ascii="Times New Roman CYR" w:eastAsia="Times New Roman" w:hAnsi="Times New Roman CYR" w:cs="Times New Roman CYR"/>
          <w:color w:val="000000"/>
          <w:sz w:val="28"/>
          <w:szCs w:val="28"/>
          <w:lang w:eastAsia="ru-RU"/>
        </w:rPr>
        <w:t>Предварительная запись может осуществляться следующими способами по выбору заявителя:</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CYR"/>
          <w:color w:val="000000"/>
          <w:sz w:val="28"/>
          <w:szCs w:val="28"/>
          <w:lang w:eastAsia="ru-RU"/>
        </w:rPr>
      </w:pPr>
      <w:r w:rsidRPr="00490B59">
        <w:rPr>
          <w:rFonts w:ascii="Times New Roman CYR" w:eastAsia="Times New Roman" w:hAnsi="Times New Roman CYR" w:cs="Times New Roman CYR"/>
          <w:color w:val="000000"/>
          <w:sz w:val="28"/>
          <w:szCs w:val="28"/>
          <w:lang w:eastAsia="ru-RU"/>
        </w:rPr>
        <w:t>при личном обращении заявителя в Уполномоченный орган;</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CYR"/>
          <w:color w:val="000000"/>
          <w:sz w:val="28"/>
          <w:szCs w:val="28"/>
          <w:lang w:eastAsia="ru-RU"/>
        </w:rPr>
      </w:pPr>
      <w:r w:rsidRPr="00490B59">
        <w:rPr>
          <w:rFonts w:ascii="Times New Roman CYR" w:eastAsia="Times New Roman" w:hAnsi="Times New Roman CYR" w:cs="Times New Roman CYR"/>
          <w:color w:val="000000"/>
          <w:sz w:val="28"/>
          <w:szCs w:val="28"/>
          <w:lang w:eastAsia="ru-RU"/>
        </w:rPr>
        <w:t>по телефону Уполномоченного органа;</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CYR"/>
          <w:color w:val="000000"/>
          <w:sz w:val="28"/>
          <w:szCs w:val="28"/>
          <w:lang w:eastAsia="ru-RU"/>
        </w:rPr>
      </w:pPr>
      <w:r w:rsidRPr="00490B59">
        <w:rPr>
          <w:rFonts w:ascii="Times New Roman CYR" w:eastAsia="Times New Roman" w:hAnsi="Times New Roman CYR" w:cs="Times New Roman CYR"/>
          <w:color w:val="000000"/>
          <w:sz w:val="28"/>
          <w:szCs w:val="28"/>
          <w:lang w:eastAsia="ru-RU"/>
        </w:rPr>
        <w:lastRenderedPageBreak/>
        <w:t>через официальный сайт Уполномоченного органа;</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CYR"/>
          <w:color w:val="000000"/>
          <w:sz w:val="28"/>
          <w:szCs w:val="28"/>
          <w:lang w:eastAsia="ru-RU"/>
        </w:rPr>
      </w:pPr>
      <w:r w:rsidRPr="00490B59">
        <w:rPr>
          <w:rFonts w:ascii="Times New Roman CYR" w:eastAsia="Times New Roman" w:hAnsi="Times New Roman CYR" w:cs="Times New Roman CYR"/>
          <w:color w:val="000000"/>
          <w:sz w:val="28"/>
          <w:szCs w:val="28"/>
          <w:lang w:eastAsia="ru-RU"/>
        </w:rPr>
        <w:t xml:space="preserve">посредством единого портала, регионального портала </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CYR"/>
          <w:color w:val="000000"/>
          <w:sz w:val="28"/>
          <w:szCs w:val="28"/>
          <w:lang w:eastAsia="ru-RU"/>
        </w:rPr>
      </w:pPr>
      <w:r w:rsidRPr="00490B59">
        <w:rPr>
          <w:rFonts w:ascii="Times New Roman CYR" w:eastAsia="Times New Roman" w:hAnsi="Times New Roman CYR" w:cs="Times New Roman CYR"/>
          <w:color w:val="000000"/>
          <w:sz w:val="28"/>
          <w:szCs w:val="28"/>
          <w:lang w:eastAsia="ru-RU"/>
        </w:rPr>
        <w:t>При осуществлении записи заявитель сообщает следующие данные:</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CYR"/>
          <w:color w:val="000000"/>
          <w:sz w:val="28"/>
          <w:szCs w:val="28"/>
          <w:lang w:eastAsia="ru-RU"/>
        </w:rPr>
      </w:pPr>
      <w:r w:rsidRPr="00490B59">
        <w:rPr>
          <w:rFonts w:ascii="Times New Roman CYR" w:eastAsia="Times New Roman" w:hAnsi="Times New Roman CYR" w:cs="Times New Roman CYR"/>
          <w:color w:val="000000"/>
          <w:sz w:val="28"/>
          <w:szCs w:val="28"/>
          <w:lang w:eastAsia="ru-RU"/>
        </w:rPr>
        <w:t>фамилию, имя, отчество (последнее - при наличии);</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CYR"/>
          <w:color w:val="000000"/>
          <w:sz w:val="28"/>
          <w:szCs w:val="28"/>
          <w:lang w:eastAsia="ru-RU"/>
        </w:rPr>
      </w:pPr>
      <w:r w:rsidRPr="00490B59">
        <w:rPr>
          <w:rFonts w:ascii="Times New Roman CYR" w:eastAsia="Times New Roman" w:hAnsi="Times New Roman CYR" w:cs="Times New Roman CYR"/>
          <w:color w:val="000000"/>
          <w:sz w:val="28"/>
          <w:szCs w:val="28"/>
          <w:lang w:eastAsia="ru-RU"/>
        </w:rPr>
        <w:t>номер контактного телефона;</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CYR"/>
          <w:color w:val="000000"/>
          <w:sz w:val="28"/>
          <w:szCs w:val="28"/>
          <w:lang w:eastAsia="ru-RU"/>
        </w:rPr>
      </w:pPr>
      <w:r w:rsidRPr="00490B59">
        <w:rPr>
          <w:rFonts w:ascii="Times New Roman CYR" w:eastAsia="Times New Roman" w:hAnsi="Times New Roman CYR" w:cs="Times New Roman CYR"/>
          <w:color w:val="000000"/>
          <w:sz w:val="28"/>
          <w:szCs w:val="28"/>
          <w:lang w:eastAsia="ru-RU"/>
        </w:rPr>
        <w:t>адрес электронной почты (по желанию);</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CYR"/>
          <w:color w:val="000000"/>
          <w:sz w:val="28"/>
          <w:szCs w:val="28"/>
          <w:lang w:eastAsia="ru-RU"/>
        </w:rPr>
      </w:pPr>
      <w:r w:rsidRPr="00490B59">
        <w:rPr>
          <w:rFonts w:ascii="Times New Roman CYR" w:eastAsia="Times New Roman" w:hAnsi="Times New Roman CYR" w:cs="Times New Roman CYR"/>
          <w:color w:val="000000"/>
          <w:sz w:val="28"/>
          <w:szCs w:val="28"/>
          <w:lang w:eastAsia="ru-RU"/>
        </w:rPr>
        <w:t>желаемые дату и время представления заявления и необходимых документов.</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CYR"/>
          <w:color w:val="000000"/>
          <w:sz w:val="28"/>
          <w:szCs w:val="28"/>
          <w:lang w:eastAsia="ru-RU"/>
        </w:rPr>
      </w:pPr>
      <w:r w:rsidRPr="00490B59">
        <w:rPr>
          <w:rFonts w:ascii="Times New Roman CYR" w:eastAsia="Times New Roman" w:hAnsi="Times New Roman CYR" w:cs="Times New Roman CYR"/>
          <w:color w:val="000000"/>
          <w:sz w:val="28"/>
          <w:szCs w:val="28"/>
          <w:lang w:eastAsia="ru-RU"/>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CYR"/>
          <w:color w:val="000000"/>
          <w:sz w:val="28"/>
          <w:szCs w:val="28"/>
          <w:lang w:eastAsia="ru-RU"/>
        </w:rPr>
      </w:pPr>
      <w:r w:rsidRPr="00490B59">
        <w:rPr>
          <w:rFonts w:ascii="Times New Roman CYR" w:eastAsia="Times New Roman" w:hAnsi="Times New Roman CYR" w:cs="Times New Roman CYR"/>
          <w:color w:val="000000"/>
          <w:sz w:val="28"/>
          <w:szCs w:val="28"/>
          <w:lang w:eastAsia="ru-RU"/>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490B59" w:rsidRPr="00490B59" w:rsidRDefault="00490B59" w:rsidP="00490B59">
      <w:pPr>
        <w:autoSpaceDE w:val="0"/>
        <w:autoSpaceDN w:val="0"/>
        <w:adjustRightInd w:val="0"/>
        <w:spacing w:after="0" w:line="320" w:lineRule="atLeast"/>
        <w:ind w:firstLine="53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 xml:space="preserve">Запись на прием в Уполномоченный орган для подачи заявления с использованием единого портала, регионального портала, официальных сайтов в сети «Интернет», не осуществляется </w:t>
      </w:r>
    </w:p>
    <w:p w:rsidR="00490B59" w:rsidRPr="00490B59" w:rsidRDefault="00490B59" w:rsidP="00490B59">
      <w:pPr>
        <w:autoSpaceDE w:val="0"/>
        <w:autoSpaceDN w:val="0"/>
        <w:adjustRightInd w:val="0"/>
        <w:spacing w:after="0" w:line="320" w:lineRule="atLeast"/>
        <w:ind w:firstLine="539"/>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При поступлении документов в форме электронных документов</w:t>
      </w:r>
      <w:r w:rsidRPr="00490B59">
        <w:rPr>
          <w:rFonts w:ascii="Times New Roman CYR" w:eastAsia="Times New Roman" w:hAnsi="Times New Roman CYR" w:cs="Times New Roman"/>
          <w:color w:val="000000"/>
          <w:sz w:val="28"/>
          <w:szCs w:val="28"/>
          <w:lang w:eastAsia="ru-RU"/>
        </w:rPr>
        <w:br/>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Идентификация заявителя обеспечивается электронным идентификационным приложением с использованием соответствующего сервиса ЕСИА.</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Если заявитель обратился заочно, должностное лицо Уполномоченного органа, ответственное за прием документов:</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 регистрирует заявление под индивидуальным порядковым номером в день поступления документов;</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 проверяет правильность оформления заявления и правильность оформления иных документов, поступивших от заявителя;</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lastRenderedPageBreak/>
        <w:t>- проверяет представленные документы на предмет комплектности;</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 отправляет заявителю уведомление с описью принятых документов и указанием даты их принятия, подтверждающее принятие документов.</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ответственному за принятие решения.</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3.2.2. Критерием принятия решения о приеме документов является наличие заявления и прилагаемых документов.</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3.2.4.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Результат административной процедуры фиксируется в системе электронного документооборота Уполномоченного органа.</w:t>
      </w:r>
    </w:p>
    <w:p w:rsidR="00490B59" w:rsidRPr="00490B59" w:rsidRDefault="00490B59" w:rsidP="00490B59">
      <w:pPr>
        <w:autoSpaceDE w:val="0"/>
        <w:autoSpaceDN w:val="0"/>
        <w:adjustRightInd w:val="0"/>
        <w:spacing w:after="0" w:line="320" w:lineRule="atLeast"/>
        <w:ind w:firstLine="567"/>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490B59" w:rsidRPr="00490B59" w:rsidRDefault="00490B59" w:rsidP="00490B5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3.2.5. Результат административной процедуры – прием и регистрация заявления и документов от заявителя.</w:t>
      </w:r>
    </w:p>
    <w:p w:rsidR="00490B59" w:rsidRPr="00490B59" w:rsidRDefault="00490B59" w:rsidP="00490B5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3.2.6. Время выполнения административной процедуры не должно превышать 15 (пятнадцати) минут.</w:t>
      </w:r>
    </w:p>
    <w:p w:rsidR="00490B59" w:rsidRPr="00490B59" w:rsidRDefault="00490B59" w:rsidP="00490B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90B59" w:rsidRPr="00490B59" w:rsidRDefault="00490B59" w:rsidP="00490B59">
      <w:pPr>
        <w:autoSpaceDE w:val="0"/>
        <w:autoSpaceDN w:val="0"/>
        <w:adjustRightInd w:val="0"/>
        <w:spacing w:before="120" w:after="120" w:line="240" w:lineRule="exact"/>
        <w:ind w:firstLine="709"/>
        <w:jc w:val="both"/>
        <w:rPr>
          <w:rFonts w:ascii="Times New Roman" w:eastAsia="Times New Roman" w:hAnsi="Times New Roman" w:cs="Times New Roman"/>
          <w:b/>
          <w:color w:val="000000"/>
          <w:sz w:val="28"/>
          <w:szCs w:val="28"/>
          <w:lang w:eastAsia="ru-RU"/>
        </w:rPr>
      </w:pPr>
      <w:r w:rsidRPr="00490B59">
        <w:rPr>
          <w:rFonts w:ascii="Times New Roman" w:eastAsia="Times New Roman" w:hAnsi="Times New Roman" w:cs="Times New Roman"/>
          <w:b/>
          <w:color w:val="000000"/>
          <w:sz w:val="28"/>
          <w:szCs w:val="28"/>
          <w:lang w:eastAsia="ru-RU"/>
        </w:rPr>
        <w:t>3.3. Направление межведомственных запросов (при необходимости)</w:t>
      </w:r>
    </w:p>
    <w:p w:rsidR="00490B59" w:rsidRPr="00490B59" w:rsidRDefault="00490B59" w:rsidP="00490B5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lastRenderedPageBreak/>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 xml:space="preserve">3.3.2. </w:t>
      </w:r>
      <w:r w:rsidRPr="00490B59">
        <w:rPr>
          <w:rFonts w:ascii="Times New Roman CYR" w:eastAsia="Times New Roman" w:hAnsi="Times New Roman CYR" w:cs="Times New Roman"/>
          <w:color w:val="000000"/>
          <w:sz w:val="28"/>
          <w:szCs w:val="28"/>
          <w:lang w:eastAsia="ru-RU"/>
        </w:rPr>
        <w:t>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3.3.4.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490B59" w:rsidRPr="00490B59" w:rsidRDefault="00490B59" w:rsidP="00490B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90B59" w:rsidRPr="00490B59" w:rsidRDefault="00490B59" w:rsidP="00490B59">
      <w:pPr>
        <w:autoSpaceDE w:val="0"/>
        <w:autoSpaceDN w:val="0"/>
        <w:adjustRightInd w:val="0"/>
        <w:spacing w:before="120" w:after="120" w:line="240" w:lineRule="exact"/>
        <w:ind w:firstLine="709"/>
        <w:jc w:val="both"/>
        <w:rPr>
          <w:rFonts w:ascii="Times New Roman" w:eastAsia="Times New Roman" w:hAnsi="Times New Roman" w:cs="Times New Roman"/>
          <w:b/>
          <w:color w:val="000000"/>
          <w:sz w:val="28"/>
          <w:szCs w:val="28"/>
          <w:lang w:eastAsia="ru-RU"/>
        </w:rPr>
      </w:pPr>
      <w:r w:rsidRPr="00490B59">
        <w:rPr>
          <w:rFonts w:ascii="Times New Roman" w:eastAsia="Times New Roman" w:hAnsi="Times New Roman" w:cs="Times New Roman"/>
          <w:b/>
          <w:color w:val="000000"/>
          <w:sz w:val="28"/>
          <w:szCs w:val="28"/>
          <w:lang w:eastAsia="ru-RU"/>
        </w:rPr>
        <w:t>3.4. Рассмотрение документов и принятие решения о предоставлении либо отказе в предоставлении муниципальной услуги</w:t>
      </w:r>
    </w:p>
    <w:p w:rsidR="00490B59" w:rsidRPr="00490B59" w:rsidRDefault="00490B59" w:rsidP="00490B5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490B59" w:rsidRPr="00490B59" w:rsidRDefault="00490B59" w:rsidP="00490B59">
      <w:pPr>
        <w:widowControl w:val="0"/>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 xml:space="preserve">3.4.2. </w:t>
      </w:r>
      <w:r w:rsidRPr="00490B59">
        <w:rPr>
          <w:rFonts w:ascii="Times New Roman CYR" w:eastAsia="Times New Roman" w:hAnsi="Times New Roman CYR" w:cs="Times New Roman"/>
          <w:color w:val="000000"/>
          <w:sz w:val="28"/>
          <w:szCs w:val="28"/>
          <w:lang w:eastAsia="ru-RU"/>
        </w:rPr>
        <w:t>В случае отсутствия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 согласовании и согласовывает его в установленном порядке.</w:t>
      </w:r>
    </w:p>
    <w:p w:rsidR="00490B59" w:rsidRPr="00490B59" w:rsidRDefault="00490B59" w:rsidP="00490B59">
      <w:pPr>
        <w:widowControl w:val="0"/>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3.4.3. В случае наличия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согласовании и согласовывает его в установленном порядке.</w:t>
      </w:r>
    </w:p>
    <w:p w:rsidR="00490B59" w:rsidRPr="00490B59" w:rsidRDefault="00490B59" w:rsidP="00490B59">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 xml:space="preserve">В случае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Pr="00490B59">
        <w:rPr>
          <w:rFonts w:ascii="Times New Roman" w:eastAsia="Times New Roman" w:hAnsi="Times New Roman" w:cs="Times New Roman"/>
          <w:color w:val="000000"/>
          <w:sz w:val="28"/>
          <w:szCs w:val="28"/>
          <w:lang w:eastAsia="ru-RU"/>
        </w:rPr>
        <w:lastRenderedPageBreak/>
        <w:t>помещения в многоквартирном доме, если соответствующий документ не был представлен заявителем по собственной инициативе, Уполномоченный орган в срок, не превышающий 2-х дней, со дня получения такого ответа, направляет уведомление заявителю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w:t>
      </w:r>
    </w:p>
    <w:p w:rsidR="00490B59" w:rsidRPr="00490B59" w:rsidRDefault="00490B59" w:rsidP="00490B59">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90B59">
        <w:rPr>
          <w:rFonts w:ascii="Times New Roman" w:eastAsia="Times New Roman" w:hAnsi="Times New Roman" w:cs="Times New Roman"/>
          <w:color w:val="000000"/>
          <w:sz w:val="28"/>
          <w:szCs w:val="28"/>
          <w:lang w:eastAsia="ru-RU"/>
        </w:rPr>
        <w:t>В случае непредставления заявителем такого документа и (или) информации в течение пятнадцати рабочих дней со дня направления уведомления, Уполномоченным органом принимается решение об отказе в согласовании.</w:t>
      </w:r>
    </w:p>
    <w:p w:rsidR="00490B59" w:rsidRPr="00490B59" w:rsidRDefault="00490B59" w:rsidP="00490B59">
      <w:pPr>
        <w:widowControl w:val="0"/>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 xml:space="preserve">3.4.4. После согласования проекта решения о согласовании либо об отказе в согласовании, решение подписывается первым заместителем Главы </w:t>
      </w:r>
      <w:r w:rsidRPr="00490B59">
        <w:rPr>
          <w:rFonts w:ascii="Times New Roman CYR" w:eastAsia="Times New Roman" w:hAnsi="Times New Roman CYR" w:cs="Times New Roman"/>
          <w:iCs/>
          <w:color w:val="000000"/>
          <w:sz w:val="28"/>
          <w:szCs w:val="28"/>
          <w:lang w:eastAsia="ru-RU"/>
        </w:rPr>
        <w:t>Уполномоченного органа</w:t>
      </w:r>
      <w:r w:rsidRPr="00490B59">
        <w:rPr>
          <w:rFonts w:ascii="Times New Roman CYR" w:eastAsia="Times New Roman" w:hAnsi="Times New Roman CYR" w:cs="Times New Roman"/>
          <w:color w:val="000000"/>
          <w:sz w:val="28"/>
          <w:szCs w:val="28"/>
          <w:lang w:eastAsia="ru-RU"/>
        </w:rPr>
        <w:t xml:space="preserve"> или лицом его замещающим и регистрируется в системе электронного документооборота Уполномоченного органа.</w:t>
      </w:r>
    </w:p>
    <w:p w:rsidR="00490B59" w:rsidRPr="00490B59" w:rsidRDefault="00490B59" w:rsidP="00490B59">
      <w:pPr>
        <w:widowControl w:val="0"/>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CYR"/>
          <w:color w:val="000000"/>
          <w:sz w:val="28"/>
          <w:szCs w:val="28"/>
          <w:lang w:eastAsia="ru-RU"/>
        </w:rPr>
        <w:t xml:space="preserve">3.4.5.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14" w:history="1">
        <w:r w:rsidRPr="00490B59">
          <w:rPr>
            <w:rFonts w:ascii="Times New Roman CYR" w:eastAsia="Times New Roman" w:hAnsi="Times New Roman CYR" w:cs="Times New Roman CYR"/>
            <w:color w:val="000000"/>
            <w:sz w:val="28"/>
            <w:szCs w:val="28"/>
            <w:lang w:eastAsia="ru-RU"/>
          </w:rPr>
          <w:t>пункте 2.10.2</w:t>
        </w:r>
      </w:hyperlink>
      <w:r w:rsidRPr="00490B59">
        <w:rPr>
          <w:rFonts w:ascii="Times New Roman CYR" w:eastAsia="Times New Roman" w:hAnsi="Times New Roman CYR" w:cs="Times New Roman CYR"/>
          <w:color w:val="000000"/>
          <w:sz w:val="28"/>
          <w:szCs w:val="28"/>
          <w:lang w:eastAsia="ru-RU"/>
        </w:rPr>
        <w:t xml:space="preserve"> настоящего административного регламента.</w:t>
      </w:r>
    </w:p>
    <w:p w:rsidR="00490B59" w:rsidRPr="00490B59" w:rsidRDefault="00490B59" w:rsidP="00490B59">
      <w:pPr>
        <w:tabs>
          <w:tab w:val="left" w:pos="1260"/>
        </w:tabs>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3.4.6. 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w:t>
      </w:r>
    </w:p>
    <w:p w:rsidR="00490B59" w:rsidRPr="00490B59" w:rsidRDefault="00490B59" w:rsidP="00490B59">
      <w:pPr>
        <w:widowControl w:val="0"/>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3.4.7. Максимальный срок исполнения административной процедуры не может превышать 25 рабочих дней со дня получения Уполномоченным органом документов, необходимых для предоставления муниципальной услуги.</w:t>
      </w:r>
    </w:p>
    <w:p w:rsidR="00490B59" w:rsidRPr="00490B59" w:rsidRDefault="00490B59" w:rsidP="00490B59">
      <w:pPr>
        <w:widowControl w:val="0"/>
        <w:spacing w:before="120" w:after="120" w:line="240" w:lineRule="exact"/>
        <w:ind w:firstLine="709"/>
        <w:jc w:val="both"/>
        <w:rPr>
          <w:rFonts w:ascii="Times New Roman CYR" w:eastAsia="Times New Roman" w:hAnsi="Times New Roman CYR" w:cs="Times New Roman"/>
          <w:b/>
          <w:color w:val="000000"/>
          <w:sz w:val="28"/>
          <w:szCs w:val="28"/>
          <w:lang w:eastAsia="ru-RU"/>
        </w:rPr>
      </w:pPr>
      <w:r w:rsidRPr="00490B59">
        <w:rPr>
          <w:rFonts w:ascii="Times New Roman CYR" w:eastAsia="Times New Roman" w:hAnsi="Times New Roman CYR" w:cs="Times New Roman"/>
          <w:b/>
          <w:color w:val="000000"/>
          <w:sz w:val="28"/>
          <w:szCs w:val="28"/>
          <w:lang w:eastAsia="ru-RU"/>
        </w:rPr>
        <w:t>3.5. Оформление и выдача (направление) заявителю документов, являющихся результатом предоставления муниципальной услуги</w:t>
      </w:r>
    </w:p>
    <w:p w:rsidR="00490B59" w:rsidRPr="00490B59" w:rsidRDefault="00490B59" w:rsidP="00490B59">
      <w:pPr>
        <w:widowControl w:val="0"/>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3.5.1.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490B59" w:rsidRPr="00490B59" w:rsidRDefault="00490B59" w:rsidP="00490B59">
      <w:pPr>
        <w:widowControl w:val="0"/>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3.5.2. Должностное лицо Уполномоченного органа вручает (направляет) заявителю результат  предоставления муниципальной услуги в течение 3 (трех) рабочих дней со дня принятия решения о согласовании или об отказе в согласовании.</w:t>
      </w:r>
    </w:p>
    <w:p w:rsidR="00490B59" w:rsidRPr="00490B59" w:rsidRDefault="00490B59" w:rsidP="00490B59">
      <w:pPr>
        <w:autoSpaceDE w:val="0"/>
        <w:autoSpaceDN w:val="0"/>
        <w:adjustRightInd w:val="0"/>
        <w:spacing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3.5.3.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490B59" w:rsidRPr="00490B59" w:rsidRDefault="00490B59" w:rsidP="00490B59">
      <w:pPr>
        <w:widowControl w:val="0"/>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3.5.4. Результатом выполнения административной процедуры является направление (вручение) заявителю решения о согласовании или об отказе в согласовании способом, указанном в заявлении.</w:t>
      </w:r>
    </w:p>
    <w:p w:rsidR="00490B59" w:rsidRPr="00490B59" w:rsidRDefault="00490B59" w:rsidP="00490B59">
      <w:pPr>
        <w:widowControl w:val="0"/>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lastRenderedPageBreak/>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490B59" w:rsidRPr="00490B59" w:rsidRDefault="00490B59" w:rsidP="00490B59">
      <w:pPr>
        <w:widowControl w:val="0"/>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490B59" w:rsidRPr="00490B59" w:rsidRDefault="00490B59" w:rsidP="00490B59">
      <w:pPr>
        <w:widowControl w:val="0"/>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490B59" w:rsidRPr="00490B59" w:rsidRDefault="00490B59" w:rsidP="00490B59">
      <w:pPr>
        <w:widowControl w:val="0"/>
        <w:spacing w:after="0" w:line="240" w:lineRule="auto"/>
        <w:ind w:firstLine="709"/>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3.5.5. Максимальное время, затраченное на административное действие, не должно превышать 3 (трех) рабочих дней.</w:t>
      </w:r>
    </w:p>
    <w:p w:rsidR="00490B59" w:rsidRPr="00490B59" w:rsidRDefault="00490B59" w:rsidP="00490B59">
      <w:pPr>
        <w:autoSpaceDE w:val="0"/>
        <w:autoSpaceDN w:val="0"/>
        <w:adjustRightInd w:val="0"/>
        <w:spacing w:before="120" w:after="120" w:line="240" w:lineRule="exact"/>
        <w:ind w:firstLine="709"/>
        <w:jc w:val="both"/>
        <w:rPr>
          <w:rFonts w:ascii="Times New Roman CYR" w:eastAsia="Times New Roman" w:hAnsi="Times New Roman CYR" w:cs="Times New Roman"/>
          <w:b/>
          <w:color w:val="000000"/>
          <w:sz w:val="28"/>
          <w:szCs w:val="28"/>
          <w:lang w:eastAsia="ru-RU"/>
        </w:rPr>
      </w:pPr>
      <w:r w:rsidRPr="00490B59">
        <w:rPr>
          <w:rFonts w:ascii="Times New Roman CYR" w:eastAsia="Times New Roman" w:hAnsi="Times New Roman CYR" w:cs="Times New Roman"/>
          <w:b/>
          <w:color w:val="000000"/>
          <w:sz w:val="28"/>
          <w:szCs w:val="28"/>
          <w:lang w:eastAsia="ru-RU"/>
        </w:rPr>
        <w:t>3.6. Порядок выполнения административных процедур МФЦ</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МФЦ не осуществляет:</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Предварительная запись на прием в МФЦ для подачи заявления осуществляется посредством самозаписи на официальном сайте ГОАУ «МФЦ» (</w:t>
      </w:r>
      <w:hyperlink r:id="rId15" w:history="1">
        <w:r w:rsidRPr="00490B59">
          <w:rPr>
            <w:rFonts w:ascii="Times New Roman CYR" w:eastAsia="Times New Roman" w:hAnsi="Times New Roman CYR" w:cs="Times New Roman"/>
            <w:color w:val="000000"/>
            <w:sz w:val="28"/>
            <w:szCs w:val="28"/>
            <w:u w:val="single"/>
            <w:lang w:val="en-US" w:eastAsia="ru-RU"/>
          </w:rPr>
          <w:t>https</w:t>
        </w:r>
        <w:r w:rsidRPr="00490B59">
          <w:rPr>
            <w:rFonts w:ascii="Times New Roman CYR" w:eastAsia="Times New Roman" w:hAnsi="Times New Roman CYR" w:cs="Times New Roman"/>
            <w:color w:val="000000"/>
            <w:sz w:val="28"/>
            <w:szCs w:val="28"/>
            <w:u w:val="single"/>
            <w:lang w:eastAsia="ru-RU"/>
          </w:rPr>
          <w:t>://</w:t>
        </w:r>
        <w:r w:rsidRPr="00490B59">
          <w:rPr>
            <w:rFonts w:ascii="Times New Roman CYR" w:eastAsia="Times New Roman" w:hAnsi="Times New Roman CYR" w:cs="Times New Roman"/>
            <w:color w:val="000000"/>
            <w:sz w:val="28"/>
            <w:szCs w:val="28"/>
            <w:u w:val="single"/>
            <w:lang w:val="en-US" w:eastAsia="ru-RU"/>
          </w:rPr>
          <w:t>mfc</w:t>
        </w:r>
        <w:r w:rsidRPr="00490B59">
          <w:rPr>
            <w:rFonts w:ascii="Times New Roman CYR" w:eastAsia="Times New Roman" w:hAnsi="Times New Roman CYR" w:cs="Times New Roman"/>
            <w:color w:val="000000"/>
            <w:sz w:val="28"/>
            <w:szCs w:val="28"/>
            <w:u w:val="single"/>
            <w:lang w:eastAsia="ru-RU"/>
          </w:rPr>
          <w:t>53.</w:t>
        </w:r>
        <w:r w:rsidRPr="00490B59">
          <w:rPr>
            <w:rFonts w:ascii="Times New Roman CYR" w:eastAsia="Times New Roman" w:hAnsi="Times New Roman CYR" w:cs="Times New Roman"/>
            <w:color w:val="000000"/>
            <w:sz w:val="28"/>
            <w:szCs w:val="28"/>
            <w:u w:val="single"/>
            <w:lang w:val="en-US" w:eastAsia="ru-RU"/>
          </w:rPr>
          <w:t>nov</w:t>
        </w:r>
        <w:r w:rsidRPr="00490B59">
          <w:rPr>
            <w:rFonts w:ascii="Times New Roman CYR" w:eastAsia="Times New Roman" w:hAnsi="Times New Roman CYR" w:cs="Times New Roman"/>
            <w:color w:val="000000"/>
            <w:sz w:val="28"/>
            <w:szCs w:val="28"/>
            <w:u w:val="single"/>
            <w:lang w:eastAsia="ru-RU"/>
          </w:rPr>
          <w:t>.</w:t>
        </w:r>
        <w:r w:rsidRPr="00490B59">
          <w:rPr>
            <w:rFonts w:ascii="Times New Roman CYR" w:eastAsia="Times New Roman" w:hAnsi="Times New Roman CYR" w:cs="Times New Roman"/>
            <w:color w:val="000000"/>
            <w:sz w:val="28"/>
            <w:szCs w:val="28"/>
            <w:u w:val="single"/>
            <w:lang w:val="en-US" w:eastAsia="ru-RU"/>
          </w:rPr>
          <w:t>ru</w:t>
        </w:r>
        <w:r w:rsidRPr="00490B59">
          <w:rPr>
            <w:rFonts w:ascii="Times New Roman CYR" w:eastAsia="Times New Roman" w:hAnsi="Times New Roman CYR" w:cs="Times New Roman"/>
            <w:color w:val="000000"/>
            <w:sz w:val="28"/>
            <w:szCs w:val="28"/>
            <w:u w:val="single"/>
            <w:lang w:eastAsia="ru-RU"/>
          </w:rPr>
          <w:t>/</w:t>
        </w:r>
      </w:hyperlink>
      <w:r w:rsidRPr="00490B59">
        <w:rPr>
          <w:rFonts w:ascii="Times New Roman CYR" w:eastAsia="Times New Roman" w:hAnsi="Times New Roman CYR" w:cs="Times New Roman"/>
          <w:color w:val="000000"/>
          <w:sz w:val="28"/>
          <w:szCs w:val="28"/>
          <w:lang w:eastAsia="ru-RU"/>
        </w:rPr>
        <w:t xml:space="preserve">), по телефону </w:t>
      </w:r>
      <w:r w:rsidRPr="00490B59">
        <w:rPr>
          <w:rFonts w:ascii="Times New Roman CYR" w:eastAsia="Times New Roman" w:hAnsi="Times New Roman CYR" w:cs="Times New Roman"/>
          <w:color w:val="000000"/>
          <w:sz w:val="28"/>
          <w:szCs w:val="28"/>
          <w:lang w:val="en-US" w:eastAsia="ru-RU"/>
        </w:rPr>
        <w:t>call</w:t>
      </w:r>
      <w:r w:rsidRPr="00490B59">
        <w:rPr>
          <w:rFonts w:ascii="Times New Roman CYR" w:eastAsia="Times New Roman" w:hAnsi="Times New Roman CYR" w:cs="Times New Roman"/>
          <w:color w:val="000000"/>
          <w:sz w:val="28"/>
          <w:szCs w:val="28"/>
          <w:lang w:eastAsia="ru-RU"/>
        </w:rPr>
        <w:t>-центра:88002501053, а также при личном обращении в структурное подразделение ГОАУ «МФЦ».</w:t>
      </w:r>
    </w:p>
    <w:p w:rsidR="00490B59" w:rsidRPr="00490B59" w:rsidRDefault="00490B59" w:rsidP="00490B59">
      <w:pPr>
        <w:autoSpaceDE w:val="0"/>
        <w:autoSpaceDN w:val="0"/>
        <w:adjustRightInd w:val="0"/>
        <w:spacing w:before="120" w:after="120" w:line="240" w:lineRule="exact"/>
        <w:ind w:firstLine="709"/>
        <w:jc w:val="both"/>
        <w:rPr>
          <w:rFonts w:ascii="Times New Roman CYR" w:eastAsia="Times New Roman" w:hAnsi="Times New Roman CYR" w:cs="Times New Roman"/>
          <w:b/>
          <w:color w:val="000000"/>
          <w:sz w:val="28"/>
          <w:szCs w:val="28"/>
          <w:lang w:eastAsia="ru-RU"/>
        </w:rPr>
      </w:pPr>
      <w:r w:rsidRPr="00490B59">
        <w:rPr>
          <w:rFonts w:ascii="Times New Roman CYR" w:eastAsia="Times New Roman" w:hAnsi="Times New Roman CYR" w:cs="Times New Roman"/>
          <w:b/>
          <w:color w:val="000000"/>
          <w:sz w:val="28"/>
          <w:szCs w:val="28"/>
          <w:lang w:eastAsia="ru-RU"/>
        </w:rPr>
        <w:t>3.7. Порядок исправления допущенных опечаток и ошибок в выданных в результате предоставления муниципальной услуги документах</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16" w:history="1">
        <w:r w:rsidRPr="00490B59">
          <w:rPr>
            <w:rFonts w:ascii="Times New Roman CYR" w:eastAsia="Times New Roman" w:hAnsi="Times New Roman CYR" w:cs="Times New Roman"/>
            <w:color w:val="000000"/>
            <w:sz w:val="28"/>
            <w:szCs w:val="28"/>
            <w:lang w:eastAsia="ru-RU"/>
          </w:rPr>
          <w:t>заявление</w:t>
        </w:r>
      </w:hyperlink>
      <w:r w:rsidRPr="00490B59">
        <w:rPr>
          <w:rFonts w:ascii="Times New Roman CYR" w:eastAsia="Times New Roman" w:hAnsi="Times New Roman CYR" w:cs="Times New Roman"/>
          <w:color w:val="000000"/>
          <w:sz w:val="28"/>
          <w:szCs w:val="28"/>
          <w:lang w:eastAsia="ru-RU"/>
        </w:rPr>
        <w:t xml:space="preserve"> об исправлении таких опечаток и (или) ошибок посредством личного обращения или почтовым отправлением.</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lastRenderedPageBreak/>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Должностное лицо Уполномоченного органа проводит проверку указанных в заявлении сведений.</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490B59" w:rsidRPr="00490B59" w:rsidRDefault="00490B59" w:rsidP="00490B59">
      <w:pPr>
        <w:autoSpaceDE w:val="0"/>
        <w:autoSpaceDN w:val="0"/>
        <w:adjustRightInd w:val="0"/>
        <w:spacing w:before="280" w:after="0" w:line="320" w:lineRule="atLeast"/>
        <w:ind w:firstLine="540"/>
        <w:contextualSpacing/>
        <w:jc w:val="both"/>
        <w:rPr>
          <w:rFonts w:ascii="Times New Roman CYR" w:eastAsia="Times New Roman" w:hAnsi="Times New Roman CYR" w:cs="Times New Roman"/>
          <w:color w:val="000000"/>
          <w:sz w:val="28"/>
          <w:szCs w:val="28"/>
          <w:lang w:eastAsia="ru-RU"/>
        </w:rPr>
      </w:pPr>
      <w:r w:rsidRPr="00490B59">
        <w:rPr>
          <w:rFonts w:ascii="Times New Roman CYR" w:eastAsia="Times New Roman" w:hAnsi="Times New Roman CYR" w:cs="Times New Roman"/>
          <w:color w:val="000000"/>
          <w:sz w:val="28"/>
          <w:szCs w:val="28"/>
          <w:lang w:eastAsia="ru-RU"/>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490B59" w:rsidRPr="00490B59" w:rsidRDefault="00490B59" w:rsidP="00490B59">
      <w:pPr>
        <w:spacing w:before="120" w:after="100" w:afterAutospacing="1" w:line="240" w:lineRule="exact"/>
        <w:ind w:firstLine="539"/>
        <w:jc w:val="both"/>
        <w:rPr>
          <w:rFonts w:ascii="Times New Roman CYR" w:eastAsia="Times New Roman" w:hAnsi="Times New Roman CYR" w:cs="Times New Roman"/>
          <w:b/>
          <w:color w:val="000000"/>
          <w:sz w:val="28"/>
          <w:szCs w:val="28"/>
          <w:lang w:eastAsia="ru-RU"/>
        </w:rPr>
      </w:pPr>
      <w:r w:rsidRPr="00490B59">
        <w:rPr>
          <w:rFonts w:ascii="Times New Roman" w:eastAsia="Times New Roman" w:hAnsi="Times New Roman" w:cs="Times New Roman"/>
          <w:color w:val="000000"/>
          <w:sz w:val="20"/>
          <w:szCs w:val="28"/>
          <w:lang w:eastAsia="ru-RU"/>
        </w:rPr>
        <w:tab/>
      </w:r>
      <w:r w:rsidRPr="00490B59">
        <w:rPr>
          <w:rFonts w:ascii="Times New Roman CYR" w:eastAsia="Times New Roman" w:hAnsi="Times New Roman CYR" w:cs="Times New Roman"/>
          <w:b/>
          <w:color w:val="000000"/>
          <w:sz w:val="28"/>
          <w:szCs w:val="28"/>
          <w:lang w:eastAsia="ru-RU"/>
        </w:rPr>
        <w:t>IV. ФОРМЫ КОНТРОЛЯ ЗА ИСПОЛНЕНИЕМ АДМИНИСТРАТИВНОГО РЕГЛАМЕНТА</w:t>
      </w:r>
    </w:p>
    <w:p w:rsidR="00340461" w:rsidRPr="00495BD5" w:rsidRDefault="00340461" w:rsidP="00340461">
      <w:pPr>
        <w:tabs>
          <w:tab w:val="left" w:pos="3060"/>
        </w:tabs>
        <w:suppressAutoHyphens/>
        <w:spacing w:after="0" w:line="240" w:lineRule="exact"/>
        <w:ind w:firstLine="709"/>
        <w:jc w:val="both"/>
        <w:rPr>
          <w:rFonts w:ascii="Times New Roman" w:eastAsia="Times New Roman" w:hAnsi="Times New Roman" w:cs="Times New Roman"/>
          <w:b/>
          <w:bCs/>
          <w:sz w:val="26"/>
          <w:szCs w:val="26"/>
          <w:lang w:eastAsia="ru-RU"/>
        </w:rPr>
      </w:pPr>
      <w:r w:rsidRPr="00495BD5">
        <w:rPr>
          <w:rFonts w:ascii="Times New Roman" w:eastAsia="Times New Roman" w:hAnsi="Times New Roman" w:cs="Times New Roman"/>
          <w:b/>
          <w:bCs/>
          <w:sz w:val="26"/>
          <w:szCs w:val="26"/>
          <w:lang w:eastAsia="ru-RU"/>
        </w:rPr>
        <w:t xml:space="preserve">4.1. Порядок осуществления текущего контроля за соблюдением и исполнением должностными лицами </w:t>
      </w:r>
      <w:r>
        <w:rPr>
          <w:rFonts w:ascii="Times New Roman" w:eastAsia="Times New Roman" w:hAnsi="Times New Roman" w:cs="Times New Roman"/>
          <w:b/>
          <w:bCs/>
          <w:sz w:val="26"/>
          <w:szCs w:val="26"/>
          <w:lang w:eastAsia="ru-RU"/>
        </w:rPr>
        <w:t>комитет</w:t>
      </w:r>
      <w:r w:rsidRPr="00495BD5">
        <w:rPr>
          <w:rFonts w:ascii="Times New Roman" w:eastAsia="Times New Roman" w:hAnsi="Times New Roman" w:cs="Times New Roman"/>
          <w:b/>
          <w:bCs/>
          <w:sz w:val="26"/>
          <w:szCs w:val="26"/>
          <w:lang w:eastAsia="ru-RU"/>
        </w:rPr>
        <w:t>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4.1.1. Текущий контроль осуществляется постоянно специалистами по каждой административной процедуре в соответствии с утвержденным Административным регламентом, а также путем проведения первым заместителем Главы администрации или лицом, его замещающим, проверок исполнения специалистом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а положений Административного регламента.</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О случаях и причинах нарушения сроков, содержания административных процедур и действий специалисты немедленно информируют первого заместителя Главы </w:t>
      </w:r>
      <w:r>
        <w:rPr>
          <w:rFonts w:ascii="Times New Roman" w:eastAsia="Times New Roman" w:hAnsi="Times New Roman" w:cs="Times New Roman"/>
          <w:sz w:val="26"/>
          <w:szCs w:val="26"/>
          <w:lang w:eastAsia="ru-RU"/>
        </w:rPr>
        <w:t>Уполномоченного органа</w:t>
      </w:r>
      <w:r w:rsidRPr="00495BD5">
        <w:rPr>
          <w:rFonts w:ascii="Times New Roman" w:eastAsia="Times New Roman" w:hAnsi="Times New Roman" w:cs="Times New Roman"/>
          <w:sz w:val="26"/>
          <w:szCs w:val="26"/>
          <w:lang w:eastAsia="ru-RU"/>
        </w:rPr>
        <w:t xml:space="preserve"> или лицо, его замещающее, а также принимают срочные меры по устранению нарушений.</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w:t>
      </w:r>
      <w:r w:rsidRPr="00495BD5">
        <w:rPr>
          <w:rFonts w:ascii="Times New Roman" w:eastAsia="Times New Roman" w:hAnsi="Times New Roman" w:cs="Times New Roman"/>
          <w:sz w:val="26"/>
          <w:szCs w:val="26"/>
          <w:lang w:eastAsia="ru-RU"/>
        </w:rPr>
        <w:lastRenderedPageBreak/>
        <w:t>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340461" w:rsidRPr="00495BD5" w:rsidRDefault="00340461" w:rsidP="00340461">
      <w:pPr>
        <w:tabs>
          <w:tab w:val="left" w:pos="3060"/>
        </w:tabs>
        <w:suppressAutoHyphens/>
        <w:spacing w:after="0" w:line="240" w:lineRule="exact"/>
        <w:ind w:firstLine="709"/>
        <w:jc w:val="both"/>
        <w:rPr>
          <w:rFonts w:ascii="Times New Roman" w:eastAsia="Times New Roman" w:hAnsi="Times New Roman" w:cs="Times New Roman"/>
          <w:b/>
          <w:bCs/>
          <w:sz w:val="26"/>
          <w:szCs w:val="26"/>
          <w:lang w:eastAsia="ru-RU"/>
        </w:rPr>
      </w:pPr>
      <w:r w:rsidRPr="00495BD5">
        <w:rPr>
          <w:rFonts w:ascii="Times New Roman" w:eastAsia="Times New Roman" w:hAnsi="Times New Roman" w:cs="Times New Roman"/>
          <w:sz w:val="26"/>
          <w:szCs w:val="26"/>
          <w:lang w:eastAsia="ru-RU"/>
        </w:rPr>
        <w:t> </w:t>
      </w:r>
      <w:r w:rsidRPr="00495BD5">
        <w:rPr>
          <w:rFonts w:ascii="Times New Roman" w:eastAsia="Times New Roman" w:hAnsi="Times New Roman" w:cs="Times New Roman"/>
          <w:b/>
          <w:bCs/>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4.2.2. Проверки могут быть плановыми и внеплановыми.</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Внеплановые проверки проводятся по поручению заведующего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ом или лица, его замещающего, по конкретному обращению заинтересованных лиц.</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w:t>
      </w:r>
      <w:bookmarkStart w:id="1" w:name="_GoBack"/>
      <w:bookmarkEnd w:id="1"/>
      <w:r w:rsidRPr="00495BD5">
        <w:rPr>
          <w:rFonts w:ascii="Times New Roman" w:eastAsia="Times New Roman" w:hAnsi="Times New Roman" w:cs="Times New Roman"/>
          <w:sz w:val="26"/>
          <w:szCs w:val="26"/>
          <w:lang w:eastAsia="ru-RU"/>
        </w:rPr>
        <w:t xml:space="preserve">.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а.</w:t>
      </w:r>
    </w:p>
    <w:p w:rsidR="00340461" w:rsidRPr="00495BD5" w:rsidRDefault="00340461" w:rsidP="00340461">
      <w:pPr>
        <w:tabs>
          <w:tab w:val="left" w:pos="3060"/>
        </w:tabs>
        <w:suppressAutoHyphens/>
        <w:spacing w:after="0" w:line="240" w:lineRule="exact"/>
        <w:ind w:firstLine="709"/>
        <w:jc w:val="both"/>
        <w:rPr>
          <w:rFonts w:ascii="Times New Roman" w:eastAsia="Times New Roman" w:hAnsi="Times New Roman" w:cs="Times New Roman"/>
          <w:b/>
          <w:sz w:val="26"/>
          <w:szCs w:val="26"/>
          <w:lang w:eastAsia="ru-RU"/>
        </w:rPr>
      </w:pPr>
      <w:bookmarkStart w:id="2" w:name="sub_283"/>
      <w:r w:rsidRPr="00495BD5">
        <w:rPr>
          <w:rFonts w:ascii="Times New Roman" w:eastAsia="Times New Roman" w:hAnsi="Times New Roman" w:cs="Times New Roman"/>
          <w:b/>
          <w:sz w:val="26"/>
          <w:szCs w:val="26"/>
          <w:lang w:eastAsia="ru-RU"/>
        </w:rPr>
        <w:t xml:space="preserve">4.3. Порядок привлечения к ответственности должностных лиц </w:t>
      </w:r>
      <w:r>
        <w:rPr>
          <w:rFonts w:ascii="Times New Roman" w:eastAsia="Times New Roman" w:hAnsi="Times New Roman" w:cs="Times New Roman"/>
          <w:b/>
          <w:sz w:val="26"/>
          <w:szCs w:val="26"/>
          <w:lang w:eastAsia="ru-RU"/>
        </w:rPr>
        <w:t>комитет</w:t>
      </w:r>
      <w:r w:rsidRPr="00495BD5">
        <w:rPr>
          <w:rFonts w:ascii="Times New Roman" w:eastAsia="Times New Roman" w:hAnsi="Times New Roman" w:cs="Times New Roman"/>
          <w:b/>
          <w:sz w:val="26"/>
          <w:szCs w:val="26"/>
          <w:lang w:eastAsia="ru-RU"/>
        </w:rPr>
        <w:t>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bookmarkEnd w:id="2"/>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4.3.1. Должностное лицо несет персональную ответственность за:</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соблюдение установленного порядка приема документов;</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принятие надлежащих мер по полной и всесторонней проверке представленных документов;</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соблюдение сроков рассмотрения документов, соблюдение порядка выдачи документов;</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учет выданных документов;</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своевременное формирование, ведение и надлежащее хранение документов.</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lastRenderedPageBreak/>
        <w:t>4.3.2. Работники МФЦ несут ответственность, установленную законодательством Российской Федерации:</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40461" w:rsidRPr="00495BD5" w:rsidRDefault="00340461" w:rsidP="00340461">
      <w:pPr>
        <w:tabs>
          <w:tab w:val="left" w:pos="3060"/>
        </w:tabs>
        <w:suppressAutoHyphens/>
        <w:spacing w:after="0" w:line="240" w:lineRule="exact"/>
        <w:ind w:firstLine="709"/>
        <w:jc w:val="both"/>
        <w:rPr>
          <w:rFonts w:ascii="Times New Roman" w:eastAsia="Times New Roman" w:hAnsi="Times New Roman" w:cs="Times New Roman"/>
          <w:b/>
          <w:bCs/>
          <w:sz w:val="26"/>
          <w:szCs w:val="26"/>
          <w:lang w:eastAsia="ru-RU"/>
        </w:rPr>
      </w:pPr>
      <w:r w:rsidRPr="00495BD5">
        <w:rPr>
          <w:rFonts w:ascii="Times New Roman" w:eastAsia="Times New Roman" w:hAnsi="Times New Roman" w:cs="Times New Roman"/>
          <w:b/>
          <w:bCs/>
          <w:sz w:val="26"/>
          <w:szCs w:val="26"/>
          <w:lang w:eastAsia="ru-RU"/>
        </w:rPr>
        <w:t>4</w:t>
      </w:r>
      <w:r w:rsidRPr="00495BD5">
        <w:rPr>
          <w:rFonts w:ascii="Times New Roman" w:eastAsia="Times New Roman" w:hAnsi="Times New Roman" w:cs="Times New Roman"/>
          <w:b/>
          <w:sz w:val="26"/>
          <w:szCs w:val="26"/>
          <w:lang w:eastAsia="ru-RU"/>
        </w:rPr>
        <w:t>.4. Положения</w:t>
      </w:r>
      <w:r w:rsidRPr="00495BD5">
        <w:rPr>
          <w:rFonts w:ascii="Times New Roman" w:eastAsia="Times New Roman" w:hAnsi="Times New Roman" w:cs="Times New Roman"/>
          <w:b/>
          <w:bCs/>
          <w:sz w:val="26"/>
          <w:szCs w:val="26"/>
          <w:lang w:eastAsia="ru-RU"/>
        </w:rPr>
        <w:t>,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w:t>
      </w:r>
      <w:r>
        <w:rPr>
          <w:rFonts w:ascii="Times New Roman" w:eastAsia="Times New Roman" w:hAnsi="Times New Roman" w:cs="Times New Roman"/>
          <w:sz w:val="26"/>
          <w:szCs w:val="26"/>
          <w:lang w:eastAsia="ru-RU"/>
        </w:rPr>
        <w:t>Уполномоченный орган</w:t>
      </w:r>
      <w:r w:rsidRPr="00495BD5">
        <w:rPr>
          <w:rFonts w:ascii="Times New Roman" w:eastAsia="Times New Roman" w:hAnsi="Times New Roman" w:cs="Times New Roman"/>
          <w:sz w:val="26"/>
          <w:szCs w:val="26"/>
          <w:lang w:eastAsia="ru-RU"/>
        </w:rPr>
        <w:t>.</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Любое заинтересованное лицо может осуществлять контроль за полнотой и качеством предоставления муниципальной услуги, обратившись в </w:t>
      </w:r>
      <w:r>
        <w:rPr>
          <w:rFonts w:ascii="Times New Roman" w:eastAsia="Times New Roman" w:hAnsi="Times New Roman" w:cs="Times New Roman"/>
          <w:sz w:val="26"/>
          <w:szCs w:val="26"/>
          <w:lang w:eastAsia="ru-RU"/>
        </w:rPr>
        <w:t>Уполномоченный орган</w:t>
      </w:r>
      <w:r w:rsidRPr="00495BD5">
        <w:rPr>
          <w:rFonts w:ascii="Times New Roman" w:eastAsia="Times New Roman" w:hAnsi="Times New Roman" w:cs="Times New Roman"/>
          <w:sz w:val="26"/>
          <w:szCs w:val="26"/>
          <w:lang w:eastAsia="ru-RU"/>
        </w:rPr>
        <w:t>.</w:t>
      </w:r>
    </w:p>
    <w:p w:rsidR="00340461" w:rsidRPr="00495BD5" w:rsidRDefault="00340461" w:rsidP="00340461">
      <w:pPr>
        <w:tabs>
          <w:tab w:val="left" w:pos="3060"/>
        </w:tabs>
        <w:suppressAutoHyphens/>
        <w:spacing w:after="0" w:line="240" w:lineRule="exact"/>
        <w:ind w:firstLine="709"/>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sz w:val="26"/>
          <w:szCs w:val="26"/>
          <w:lang w:val="en-US" w:eastAsia="ru-RU"/>
        </w:rPr>
        <w:t>V</w:t>
      </w:r>
      <w:r w:rsidRPr="00495BD5">
        <w:rPr>
          <w:rFonts w:ascii="Times New Roman" w:eastAsia="Times New Roman" w:hAnsi="Times New Roman" w:cs="Times New Roman"/>
          <w:b/>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340461" w:rsidRPr="00495BD5" w:rsidRDefault="00340461" w:rsidP="00340461">
      <w:pPr>
        <w:tabs>
          <w:tab w:val="left" w:pos="3060"/>
        </w:tabs>
        <w:suppressAutoHyphens/>
        <w:spacing w:after="0" w:line="240" w:lineRule="exact"/>
        <w:ind w:firstLine="709"/>
        <w:jc w:val="center"/>
        <w:rPr>
          <w:rFonts w:ascii="Times New Roman" w:eastAsia="Times New Roman" w:hAnsi="Times New Roman" w:cs="Times New Roman"/>
          <w:b/>
          <w:bCs/>
          <w:sz w:val="26"/>
          <w:szCs w:val="26"/>
          <w:lang w:eastAsia="ru-RU"/>
        </w:rPr>
      </w:pPr>
      <w:r w:rsidRPr="00495BD5">
        <w:rPr>
          <w:rFonts w:ascii="Times New Roman" w:eastAsia="Times New Roman" w:hAnsi="Times New Roman" w:cs="Times New Roman"/>
          <w:b/>
          <w:sz w:val="26"/>
          <w:szCs w:val="26"/>
          <w:lang w:eastAsia="ru-RU"/>
        </w:rPr>
        <w:t>МНОГОФУНКЦИОНАЛЬНОГО ЦЕНТРА, РАБОТНИКА</w:t>
      </w:r>
    </w:p>
    <w:p w:rsidR="00340461" w:rsidRPr="00495BD5" w:rsidRDefault="00340461" w:rsidP="00340461">
      <w:pPr>
        <w:tabs>
          <w:tab w:val="left" w:pos="3060"/>
        </w:tabs>
        <w:suppressAutoHyphens/>
        <w:spacing w:after="0" w:line="240" w:lineRule="exact"/>
        <w:ind w:firstLine="709"/>
        <w:jc w:val="center"/>
        <w:rPr>
          <w:rFonts w:ascii="Times New Roman" w:eastAsia="Times New Roman" w:hAnsi="Times New Roman" w:cs="Times New Roman"/>
          <w:b/>
          <w:sz w:val="26"/>
          <w:szCs w:val="26"/>
          <w:lang w:eastAsia="ru-RU"/>
        </w:rPr>
      </w:pPr>
      <w:r w:rsidRPr="00495BD5">
        <w:rPr>
          <w:rFonts w:ascii="Times New Roman" w:eastAsia="Times New Roman" w:hAnsi="Times New Roman" w:cs="Times New Roman"/>
          <w:b/>
          <w:sz w:val="26"/>
          <w:szCs w:val="26"/>
          <w:lang w:eastAsia="ru-RU"/>
        </w:rPr>
        <w:t>МНОГОФУНКЦИОНАЛЬНОГО ЦЕНТРА, А ТАКЖЕ ОРГАНИЗАЦИЙ, ОСУЩЕСТВЛЯЮЩИХ ФУНКЦИИ ПО ПРЕДОСТАВЛЕНИЮ МУНИЦИПАЛЬНЫХ УСЛУГ, ИЛИ ИХ РАБОТНИКОВ</w:t>
      </w:r>
    </w:p>
    <w:p w:rsidR="00340461" w:rsidRPr="00495BD5" w:rsidRDefault="00340461" w:rsidP="00340461">
      <w:pPr>
        <w:tabs>
          <w:tab w:val="left" w:pos="3060"/>
        </w:tabs>
        <w:suppressAutoHyphens/>
        <w:spacing w:after="0" w:line="240" w:lineRule="exact"/>
        <w:ind w:firstLine="709"/>
        <w:jc w:val="both"/>
        <w:rPr>
          <w:rFonts w:ascii="Times New Roman" w:eastAsia="Times New Roman" w:hAnsi="Times New Roman" w:cs="Times New Roman"/>
          <w:b/>
          <w:bCs/>
          <w:sz w:val="26"/>
          <w:szCs w:val="26"/>
          <w:lang w:eastAsia="ru-RU"/>
        </w:rPr>
      </w:pPr>
      <w:r w:rsidRPr="00495BD5">
        <w:rPr>
          <w:rFonts w:ascii="Times New Roman" w:eastAsia="Times New Roman" w:hAnsi="Times New Roman" w:cs="Times New Roman"/>
          <w:b/>
          <w:sz w:val="26"/>
          <w:szCs w:val="26"/>
          <w:lang w:eastAsia="ru-RU"/>
        </w:rPr>
        <w:lastRenderedPageBreak/>
        <w:t xml:space="preserve">5.1. Информация для заявителя о его праве подать жалобу на решение и (или) действие (бездействие) </w:t>
      </w:r>
      <w:r>
        <w:rPr>
          <w:rFonts w:ascii="Times New Roman" w:eastAsia="Times New Roman" w:hAnsi="Times New Roman" w:cs="Times New Roman"/>
          <w:b/>
          <w:sz w:val="26"/>
          <w:szCs w:val="26"/>
          <w:lang w:eastAsia="ru-RU"/>
        </w:rPr>
        <w:t>комитет</w:t>
      </w:r>
      <w:r w:rsidRPr="00495BD5">
        <w:rPr>
          <w:rFonts w:ascii="Times New Roman" w:eastAsia="Times New Roman" w:hAnsi="Times New Roman" w:cs="Times New Roman"/>
          <w:b/>
          <w:sz w:val="26"/>
          <w:szCs w:val="26"/>
          <w:lang w:eastAsia="ru-RU"/>
        </w:rPr>
        <w:t>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495BD5">
        <w:rPr>
          <w:rFonts w:ascii="Times New Roman" w:eastAsia="Times New Roman" w:hAnsi="Times New Roman" w:cs="Times New Roman"/>
          <w:b/>
          <w:bCs/>
          <w:sz w:val="26"/>
          <w:szCs w:val="26"/>
          <w:lang w:eastAsia="ru-RU"/>
        </w:rPr>
        <w:t> </w:t>
      </w:r>
      <w:r w:rsidRPr="00495BD5">
        <w:rPr>
          <w:rFonts w:ascii="Times New Roman" w:eastAsia="Times New Roman" w:hAnsi="Times New Roman" w:cs="Times New Roman"/>
          <w:b/>
          <w:sz w:val="26"/>
          <w:szCs w:val="26"/>
          <w:lang w:eastAsia="ru-RU"/>
        </w:rPr>
        <w:t>при предоставлении муниципальной услуги (далее жалоба)</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340461" w:rsidRPr="00495BD5" w:rsidRDefault="00340461" w:rsidP="00340461">
      <w:pPr>
        <w:tabs>
          <w:tab w:val="left" w:pos="3060"/>
        </w:tabs>
        <w:suppressAutoHyphens/>
        <w:spacing w:after="0" w:line="240" w:lineRule="exact"/>
        <w:ind w:firstLine="709"/>
        <w:jc w:val="both"/>
        <w:rPr>
          <w:rFonts w:ascii="Times New Roman" w:eastAsia="Times New Roman" w:hAnsi="Times New Roman" w:cs="Times New Roman"/>
          <w:b/>
          <w:bCs/>
          <w:sz w:val="26"/>
          <w:szCs w:val="26"/>
          <w:lang w:eastAsia="ru-RU"/>
        </w:rPr>
      </w:pPr>
      <w:r w:rsidRPr="00495BD5">
        <w:rPr>
          <w:rFonts w:ascii="Times New Roman" w:eastAsia="Times New Roman" w:hAnsi="Times New Roman" w:cs="Times New Roman"/>
          <w:b/>
          <w:bCs/>
          <w:sz w:val="26"/>
          <w:szCs w:val="26"/>
          <w:lang w:eastAsia="ru-RU"/>
        </w:rPr>
        <w:t>5.2. Предмет жалобы</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нарушение срока регистрации заявления о предоставлении муниципальной услуги, комплексного запроса;</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495BD5">
        <w:rPr>
          <w:rFonts w:ascii="Times New Roman" w:eastAsia="Times New Roman" w:hAnsi="Times New Roman" w:cs="Times New Roman"/>
          <w:i/>
          <w:iCs/>
          <w:sz w:val="26"/>
          <w:szCs w:val="26"/>
          <w:lang w:eastAsia="ru-RU"/>
        </w:rPr>
        <w:t>.</w:t>
      </w:r>
      <w:r w:rsidRPr="00495BD5">
        <w:rPr>
          <w:rFonts w:ascii="Times New Roman" w:eastAsia="Times New Roman" w:hAnsi="Times New Roman" w:cs="Times New Roman"/>
          <w:sz w:val="26"/>
          <w:szCs w:val="26"/>
          <w:lang w:eastAsia="ru-RU"/>
        </w:rPr>
        <w:t xml:space="preserve"> В указанном случае досудебное (внесудебное) обжалование заявителем решений и </w:t>
      </w:r>
      <w:r w:rsidRPr="00495BD5">
        <w:rPr>
          <w:rFonts w:ascii="Times New Roman" w:eastAsia="Times New Roman" w:hAnsi="Times New Roman" w:cs="Times New Roman"/>
          <w:sz w:val="26"/>
          <w:szCs w:val="26"/>
          <w:lang w:eastAsia="ru-RU"/>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нарушение срока или порядка выдачи документов по результатам предоставления муниципальной услуги;</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40461" w:rsidRPr="00495BD5" w:rsidRDefault="00340461" w:rsidP="00340461">
      <w:pPr>
        <w:tabs>
          <w:tab w:val="left" w:pos="3060"/>
        </w:tabs>
        <w:suppressAutoHyphens/>
        <w:spacing w:after="0" w:line="240" w:lineRule="exact"/>
        <w:ind w:firstLine="709"/>
        <w:jc w:val="both"/>
        <w:rPr>
          <w:rFonts w:ascii="Times New Roman" w:eastAsia="Times New Roman" w:hAnsi="Times New Roman" w:cs="Times New Roman"/>
          <w:b/>
          <w:bCs/>
          <w:sz w:val="26"/>
          <w:szCs w:val="26"/>
          <w:lang w:eastAsia="ru-RU"/>
        </w:rPr>
      </w:pPr>
      <w:r w:rsidRPr="00495BD5">
        <w:rPr>
          <w:rFonts w:ascii="Times New Roman" w:eastAsia="Times New Roman" w:hAnsi="Times New Roman" w:cs="Times New Roman"/>
          <w:b/>
          <w:bCs/>
          <w:sz w:val="26"/>
          <w:szCs w:val="26"/>
          <w:lang w:eastAsia="ru-RU"/>
        </w:rPr>
        <w:t>5.3. Органы и уполномоченные на рассмотрение жалобы должностные лица, которым может быть направлена жалоба</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lastRenderedPageBreak/>
        <w:t xml:space="preserve">5.3.1. Жалобы на должностное лицо (муниципального служащего)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 xml:space="preserve">а, решения и действия (бездействие) которого обжалуются, подаются заведующему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ом.</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5.3.2. Жалобы на решения, принятые  заведующим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 xml:space="preserve">ом при предоставлении муниципальной услуги, подаются первому заместителю Главы </w:t>
      </w:r>
      <w:r>
        <w:rPr>
          <w:rFonts w:ascii="Times New Roman" w:eastAsia="Times New Roman" w:hAnsi="Times New Roman" w:cs="Times New Roman"/>
          <w:sz w:val="26"/>
          <w:szCs w:val="26"/>
          <w:lang w:eastAsia="ru-RU"/>
        </w:rPr>
        <w:t>Уполномоченного органа</w:t>
      </w:r>
      <w:r w:rsidRPr="00495BD5">
        <w:rPr>
          <w:rFonts w:ascii="Times New Roman" w:eastAsia="Times New Roman" w:hAnsi="Times New Roman" w:cs="Times New Roman"/>
          <w:sz w:val="26"/>
          <w:szCs w:val="26"/>
          <w:lang w:eastAsia="ru-RU"/>
        </w:rPr>
        <w:t>.</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5.3.3. Жалобы на решения, принятые  первым заместителем Главы </w:t>
      </w:r>
      <w:r>
        <w:rPr>
          <w:rFonts w:ascii="Times New Roman" w:eastAsia="Times New Roman" w:hAnsi="Times New Roman" w:cs="Times New Roman"/>
          <w:sz w:val="26"/>
          <w:szCs w:val="26"/>
          <w:lang w:eastAsia="ru-RU"/>
        </w:rPr>
        <w:t>Уполномоченного органа</w:t>
      </w:r>
      <w:r w:rsidRPr="00495BD5">
        <w:rPr>
          <w:rFonts w:ascii="Times New Roman" w:eastAsia="Times New Roman" w:hAnsi="Times New Roman" w:cs="Times New Roman"/>
          <w:sz w:val="26"/>
          <w:szCs w:val="26"/>
          <w:lang w:eastAsia="ru-RU"/>
        </w:rPr>
        <w:t xml:space="preserve"> подаются Главе муниципального района.</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5.3.5.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340461" w:rsidRPr="00495BD5" w:rsidRDefault="00340461" w:rsidP="00340461">
      <w:pPr>
        <w:tabs>
          <w:tab w:val="left" w:pos="3060"/>
        </w:tabs>
        <w:suppressAutoHyphens/>
        <w:spacing w:after="0" w:line="240" w:lineRule="exact"/>
        <w:ind w:firstLine="709"/>
        <w:jc w:val="both"/>
        <w:rPr>
          <w:rFonts w:ascii="Times New Roman" w:eastAsia="Times New Roman" w:hAnsi="Times New Roman" w:cs="Times New Roman"/>
          <w:b/>
          <w:bCs/>
          <w:sz w:val="26"/>
          <w:szCs w:val="26"/>
          <w:lang w:eastAsia="ru-RU"/>
        </w:rPr>
      </w:pPr>
      <w:r w:rsidRPr="00495BD5">
        <w:rPr>
          <w:rFonts w:ascii="Times New Roman" w:eastAsia="Times New Roman" w:hAnsi="Times New Roman" w:cs="Times New Roman"/>
          <w:b/>
          <w:bCs/>
          <w:sz w:val="26"/>
          <w:szCs w:val="26"/>
          <w:lang w:eastAsia="ru-RU"/>
        </w:rPr>
        <w:t>5.4. Порядок подачи и рассмотрения жалобы</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5.4.1. Основанием для начала процедуры досудебного (внесудебного) обжалования является поступление жалобы заявителя в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Жалоба подается в письменной форме на бумажном носителе, в электронной форме.</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Жалоба на решения и действия (бездействие)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 xml:space="preserve">а, должностного лица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 xml:space="preserve">а, муниципального служащего, заведующего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 xml:space="preserve">ом, может быть направлена по почте, через МФЦ, с использованием информационно-телекоммуникационной сети «Интернет», официального сайта </w:t>
      </w:r>
      <w:r>
        <w:rPr>
          <w:rFonts w:ascii="Times New Roman" w:eastAsia="Times New Roman" w:hAnsi="Times New Roman" w:cs="Times New Roman"/>
          <w:sz w:val="26"/>
          <w:szCs w:val="26"/>
          <w:lang w:eastAsia="ru-RU"/>
        </w:rPr>
        <w:t>Уполномоченного органа</w:t>
      </w:r>
      <w:r w:rsidRPr="00495BD5">
        <w:rPr>
          <w:rFonts w:ascii="Times New Roman" w:eastAsia="Times New Roman" w:hAnsi="Times New Roman" w:cs="Times New Roman"/>
          <w:sz w:val="26"/>
          <w:szCs w:val="26"/>
          <w:lang w:eastAsia="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5.4.2. В электронном виде жалоба может быть подана заявителем посредством:</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1) региональной информационной системы «Портал государственных и муниципальных услуг (функций) Новгородской области» (https://uslugi.novreg.ru);</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2) федеральной государственной информационной системы «Единый портал государственных и муниципальных услуг (функций)» (https:// gosuslugi.ru);</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lastRenderedPageBreak/>
        <w:t>3) федеральной государственной информационной системы «Досудебное обжалование» (</w:t>
      </w:r>
      <w:hyperlink r:id="rId17" w:history="1">
        <w:r w:rsidRPr="00495BD5">
          <w:rPr>
            <w:rFonts w:ascii="Times New Roman" w:eastAsia="Times New Roman" w:hAnsi="Times New Roman" w:cs="Times New Roman"/>
            <w:sz w:val="26"/>
            <w:szCs w:val="26"/>
            <w:lang w:eastAsia="ru-RU"/>
          </w:rPr>
          <w:t>https://do.gosuslugi.ru</w:t>
        </w:r>
      </w:hyperlink>
      <w:r w:rsidRPr="00495BD5">
        <w:rPr>
          <w:rFonts w:ascii="Times New Roman" w:eastAsia="Times New Roman" w:hAnsi="Times New Roman" w:cs="Times New Roman"/>
          <w:sz w:val="26"/>
          <w:szCs w:val="26"/>
          <w:lang w:eastAsia="ru-RU"/>
        </w:rPr>
        <w:t>).</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5.4.3. Жалоба должна содержать:</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40461" w:rsidRPr="00495BD5" w:rsidRDefault="00340461" w:rsidP="00340461">
      <w:pPr>
        <w:tabs>
          <w:tab w:val="left" w:pos="3060"/>
        </w:tabs>
        <w:suppressAutoHyphens/>
        <w:spacing w:after="0" w:line="240" w:lineRule="exact"/>
        <w:ind w:firstLine="709"/>
        <w:jc w:val="both"/>
        <w:rPr>
          <w:rFonts w:ascii="Times New Roman" w:eastAsia="Times New Roman" w:hAnsi="Times New Roman" w:cs="Times New Roman"/>
          <w:b/>
          <w:bCs/>
          <w:sz w:val="26"/>
          <w:szCs w:val="26"/>
          <w:lang w:eastAsia="ru-RU"/>
        </w:rPr>
      </w:pPr>
      <w:r w:rsidRPr="00495BD5">
        <w:rPr>
          <w:rFonts w:ascii="Times New Roman" w:eastAsia="Times New Roman" w:hAnsi="Times New Roman" w:cs="Times New Roman"/>
          <w:b/>
          <w:bCs/>
          <w:sz w:val="26"/>
          <w:szCs w:val="26"/>
          <w:lang w:eastAsia="ru-RU"/>
        </w:rPr>
        <w:t>5.5. Сроки рассмотрения жалобы</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5.5.1. Жалоба, поступившая в </w:t>
      </w:r>
      <w:r>
        <w:rPr>
          <w:rFonts w:ascii="Times New Roman" w:eastAsia="Times New Roman" w:hAnsi="Times New Roman" w:cs="Times New Roman"/>
          <w:sz w:val="26"/>
          <w:szCs w:val="26"/>
          <w:lang w:eastAsia="ru-RU"/>
        </w:rPr>
        <w:t>Уполномоченный орган</w:t>
      </w:r>
      <w:r w:rsidRPr="00495BD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 xml:space="preserve">а, руководителя и (или)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а и (или) должностного лица, взимание платы с заявителя не допускается.</w:t>
      </w:r>
    </w:p>
    <w:p w:rsidR="00340461" w:rsidRPr="00495BD5" w:rsidRDefault="00340461" w:rsidP="00340461">
      <w:pPr>
        <w:tabs>
          <w:tab w:val="left" w:pos="3060"/>
        </w:tabs>
        <w:suppressAutoHyphens/>
        <w:spacing w:after="0" w:line="240" w:lineRule="exact"/>
        <w:ind w:firstLine="709"/>
        <w:jc w:val="both"/>
        <w:rPr>
          <w:rFonts w:ascii="Times New Roman" w:eastAsia="Times New Roman" w:hAnsi="Times New Roman" w:cs="Times New Roman"/>
          <w:b/>
          <w:bCs/>
          <w:sz w:val="26"/>
          <w:szCs w:val="26"/>
          <w:lang w:eastAsia="ru-RU"/>
        </w:rPr>
      </w:pPr>
      <w:r w:rsidRPr="00495BD5">
        <w:rPr>
          <w:rFonts w:ascii="Times New Roman" w:eastAsia="Times New Roman" w:hAnsi="Times New Roman" w:cs="Times New Roman"/>
          <w:b/>
          <w:bCs/>
          <w:sz w:val="26"/>
          <w:szCs w:val="26"/>
          <w:lang w:eastAsia="ru-RU"/>
        </w:rPr>
        <w:t>5.6. Результат рассмотрения жалобы</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5.6.1. По результатам рассмотрения жалобы принимается одно из следующих решений:</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495BD5">
        <w:rPr>
          <w:rFonts w:ascii="Times New Roman" w:eastAsia="Times New Roman" w:hAnsi="Times New Roman" w:cs="Times New Roman"/>
          <w:sz w:val="26"/>
          <w:szCs w:val="26"/>
          <w:lang w:eastAsia="ru-RU"/>
        </w:rPr>
        <w:lastRenderedPageBreak/>
        <w:t>Российской Федерации, нормативными правовыми актами Новгородской области,  муниципальными правовыми актами;</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в удовлетворении жалобы отказывается.</w:t>
      </w:r>
    </w:p>
    <w:p w:rsidR="00340461" w:rsidRPr="00495BD5" w:rsidRDefault="00340461" w:rsidP="00340461">
      <w:pPr>
        <w:tabs>
          <w:tab w:val="left" w:pos="3060"/>
        </w:tabs>
        <w:suppressAutoHyphens/>
        <w:spacing w:after="0" w:line="240" w:lineRule="exact"/>
        <w:ind w:firstLine="709"/>
        <w:jc w:val="both"/>
        <w:rPr>
          <w:rFonts w:ascii="Times New Roman" w:eastAsia="Times New Roman" w:hAnsi="Times New Roman" w:cs="Times New Roman"/>
          <w:b/>
          <w:bCs/>
          <w:sz w:val="26"/>
          <w:szCs w:val="26"/>
          <w:lang w:eastAsia="ru-RU"/>
        </w:rPr>
      </w:pPr>
      <w:r w:rsidRPr="00495BD5">
        <w:rPr>
          <w:rFonts w:ascii="Times New Roman" w:eastAsia="Times New Roman" w:hAnsi="Times New Roman" w:cs="Times New Roman"/>
          <w:b/>
          <w:sz w:val="26"/>
          <w:szCs w:val="26"/>
          <w:lang w:eastAsia="ru-RU"/>
        </w:rPr>
        <w:t>5</w:t>
      </w:r>
      <w:r w:rsidRPr="00495BD5">
        <w:rPr>
          <w:rFonts w:ascii="Times New Roman" w:eastAsia="Times New Roman" w:hAnsi="Times New Roman" w:cs="Times New Roman"/>
          <w:b/>
          <w:bCs/>
          <w:sz w:val="26"/>
          <w:szCs w:val="26"/>
          <w:lang w:eastAsia="ru-RU"/>
        </w:rPr>
        <w:t>.7. Порядок информирования заявителя о результатах рассмотрения жалобы</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0461" w:rsidRPr="00495BD5" w:rsidRDefault="00340461" w:rsidP="00340461">
      <w:pPr>
        <w:tabs>
          <w:tab w:val="left" w:pos="3060"/>
        </w:tabs>
        <w:suppressAutoHyphens/>
        <w:spacing w:after="0" w:line="240" w:lineRule="exact"/>
        <w:ind w:firstLine="709"/>
        <w:jc w:val="both"/>
        <w:rPr>
          <w:rFonts w:ascii="Times New Roman" w:eastAsia="Times New Roman" w:hAnsi="Times New Roman" w:cs="Times New Roman"/>
          <w:b/>
          <w:bCs/>
          <w:sz w:val="26"/>
          <w:szCs w:val="26"/>
          <w:lang w:eastAsia="ru-RU"/>
        </w:rPr>
      </w:pPr>
      <w:r w:rsidRPr="00495BD5">
        <w:rPr>
          <w:rFonts w:ascii="Times New Roman" w:eastAsia="Times New Roman" w:hAnsi="Times New Roman" w:cs="Times New Roman"/>
          <w:b/>
          <w:bCs/>
          <w:sz w:val="26"/>
          <w:szCs w:val="26"/>
          <w:lang w:eastAsia="ru-RU"/>
        </w:rPr>
        <w:t>5.8. Порядок обжалования решения по жалобе</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5.8.1. В досудебном порядке могут быть обжалованы действия (бездействие) и решения должностных лиц (муниципальных служащих)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а – Главе муниципального района.  </w:t>
      </w:r>
    </w:p>
    <w:p w:rsidR="00340461" w:rsidRPr="00495BD5" w:rsidRDefault="00340461" w:rsidP="00340461">
      <w:pPr>
        <w:tabs>
          <w:tab w:val="left" w:pos="3060"/>
        </w:tabs>
        <w:suppressAutoHyphens/>
        <w:spacing w:after="0" w:line="240" w:lineRule="exact"/>
        <w:ind w:firstLine="709"/>
        <w:jc w:val="both"/>
        <w:rPr>
          <w:rFonts w:ascii="Times New Roman" w:eastAsia="Times New Roman" w:hAnsi="Times New Roman" w:cs="Times New Roman"/>
          <w:b/>
          <w:bCs/>
          <w:sz w:val="26"/>
          <w:szCs w:val="26"/>
          <w:lang w:eastAsia="ru-RU"/>
        </w:rPr>
      </w:pPr>
      <w:r w:rsidRPr="00495BD5">
        <w:rPr>
          <w:rFonts w:ascii="Times New Roman" w:eastAsia="Times New Roman" w:hAnsi="Times New Roman" w:cs="Times New Roman"/>
          <w:b/>
          <w:bCs/>
          <w:sz w:val="26"/>
          <w:szCs w:val="26"/>
          <w:lang w:eastAsia="ru-RU"/>
        </w:rPr>
        <w:t>5.9. Право заявителя на получение информации и документов, необходимых для обоснования и рассмотрения жалобы</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5.9.1. На стадии досудебного обжалования действий (бездействия) должностного лица (муниципального служащего)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340461" w:rsidRPr="00495BD5" w:rsidRDefault="00340461" w:rsidP="00340461">
      <w:pPr>
        <w:tabs>
          <w:tab w:val="left" w:pos="3060"/>
        </w:tabs>
        <w:suppressAutoHyphens/>
        <w:spacing w:after="0" w:line="240" w:lineRule="exact"/>
        <w:ind w:firstLine="709"/>
        <w:jc w:val="both"/>
        <w:rPr>
          <w:rFonts w:ascii="Times New Roman" w:eastAsia="Times New Roman" w:hAnsi="Times New Roman" w:cs="Times New Roman"/>
          <w:b/>
          <w:sz w:val="26"/>
          <w:szCs w:val="26"/>
          <w:lang w:eastAsia="ru-RU"/>
        </w:rPr>
      </w:pPr>
      <w:r w:rsidRPr="00495BD5">
        <w:rPr>
          <w:rFonts w:ascii="Times New Roman" w:eastAsia="Times New Roman" w:hAnsi="Times New Roman" w:cs="Times New Roman"/>
          <w:b/>
          <w:sz w:val="26"/>
          <w:szCs w:val="26"/>
          <w:lang w:eastAsia="ru-RU"/>
        </w:rPr>
        <w:t>5.10. Способы информирования заявителей о порядке подачи и рассмотрения жалобы</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bCs/>
          <w:sz w:val="26"/>
          <w:szCs w:val="26"/>
          <w:lang w:eastAsia="ru-RU"/>
        </w:rPr>
        <w:t>5</w:t>
      </w:r>
      <w:r w:rsidRPr="00495BD5">
        <w:rPr>
          <w:rFonts w:ascii="Times New Roman" w:eastAsia="Times New Roman" w:hAnsi="Times New Roman" w:cs="Times New Roman"/>
          <w:sz w:val="26"/>
          <w:szCs w:val="26"/>
          <w:lang w:eastAsia="ru-RU"/>
        </w:rPr>
        <w:t xml:space="preserve">.10.1. </w:t>
      </w:r>
      <w:r>
        <w:rPr>
          <w:rFonts w:ascii="Times New Roman" w:eastAsia="Times New Roman" w:hAnsi="Times New Roman" w:cs="Times New Roman"/>
          <w:sz w:val="26"/>
          <w:szCs w:val="26"/>
          <w:lang w:eastAsia="ru-RU"/>
        </w:rPr>
        <w:t>Комитет</w:t>
      </w:r>
      <w:r w:rsidRPr="00495BD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Уполномоченный орган</w:t>
      </w:r>
      <w:r w:rsidRPr="00495BD5">
        <w:rPr>
          <w:rFonts w:ascii="Times New Roman" w:eastAsia="Times New Roman" w:hAnsi="Times New Roman" w:cs="Times New Roman"/>
          <w:sz w:val="26"/>
          <w:szCs w:val="26"/>
          <w:lang w:eastAsia="ru-RU"/>
        </w:rPr>
        <w:t>, МФЦ обеспечивают:</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w:t>
      </w:r>
      <w:r w:rsidRPr="00495BD5">
        <w:rPr>
          <w:rFonts w:ascii="Times New Roman" w:eastAsia="Times New Roman" w:hAnsi="Times New Roman" w:cs="Times New Roman"/>
          <w:sz w:val="26"/>
          <w:szCs w:val="26"/>
          <w:lang w:eastAsia="ru-RU"/>
        </w:rPr>
        <w:lastRenderedPageBreak/>
        <w:t xml:space="preserve">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w:t>
      </w:r>
      <w:r>
        <w:rPr>
          <w:rFonts w:ascii="Times New Roman" w:eastAsia="Times New Roman" w:hAnsi="Times New Roman" w:cs="Times New Roman"/>
          <w:sz w:val="26"/>
          <w:szCs w:val="26"/>
          <w:lang w:eastAsia="ru-RU"/>
        </w:rPr>
        <w:t>Уполномоченного органа</w:t>
      </w:r>
      <w:r w:rsidRPr="00495BD5">
        <w:rPr>
          <w:rFonts w:ascii="Times New Roman" w:eastAsia="Times New Roman" w:hAnsi="Times New Roman" w:cs="Times New Roman"/>
          <w:sz w:val="26"/>
          <w:szCs w:val="26"/>
          <w:lang w:eastAsia="ru-RU"/>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340461" w:rsidRPr="00495BD5" w:rsidRDefault="00340461" w:rsidP="00340461">
      <w:pPr>
        <w:tabs>
          <w:tab w:val="left" w:pos="3060"/>
        </w:tabs>
        <w:suppressAutoHyphens/>
        <w:spacing w:after="0" w:line="360" w:lineRule="atLeast"/>
        <w:ind w:firstLine="709"/>
        <w:jc w:val="both"/>
        <w:rPr>
          <w:rFonts w:ascii="Times New Roman" w:eastAsia="Times New Roman" w:hAnsi="Times New Roman" w:cs="Times New Roman"/>
          <w:sz w:val="26"/>
          <w:szCs w:val="26"/>
          <w:lang w:eastAsia="ru-RU"/>
        </w:rPr>
      </w:pPr>
      <w:r w:rsidRPr="00495BD5">
        <w:rPr>
          <w:rFonts w:ascii="Times New Roman" w:eastAsia="Times New Roman" w:hAnsi="Times New Roman" w:cs="Times New Roman"/>
          <w:sz w:val="26"/>
          <w:szCs w:val="26"/>
          <w:lang w:eastAsia="ru-RU"/>
        </w:rPr>
        <w:t>заключение соглашений о взаимодействии в части осуществления МФЦ приема жалоб и выдачи заявителям результатов рассмотрения жалоб.</w:t>
      </w:r>
    </w:p>
    <w:p w:rsidR="00340461" w:rsidRPr="00495BD5" w:rsidRDefault="00340461" w:rsidP="00340461">
      <w:pPr>
        <w:tabs>
          <w:tab w:val="left" w:pos="3060"/>
        </w:tabs>
        <w:suppressAutoHyphens/>
        <w:spacing w:after="0" w:line="240" w:lineRule="auto"/>
        <w:ind w:firstLine="709"/>
        <w:jc w:val="both"/>
        <w:rPr>
          <w:rFonts w:ascii="Times New Roman" w:eastAsia="Times New Roman" w:hAnsi="Times New Roman" w:cs="Times New Roman"/>
          <w:sz w:val="24"/>
          <w:szCs w:val="24"/>
          <w:lang w:eastAsia="ru-RU"/>
        </w:rPr>
      </w:pPr>
      <w:r w:rsidRPr="00495BD5">
        <w:rPr>
          <w:rFonts w:ascii="Times New Roman" w:eastAsia="Times New Roman" w:hAnsi="Times New Roman" w:cs="Times New Roman"/>
          <w:sz w:val="24"/>
          <w:szCs w:val="24"/>
          <w:lang w:eastAsia="ru-RU"/>
        </w:rPr>
        <w:t> </w:t>
      </w:r>
    </w:p>
    <w:p w:rsidR="00A252C6" w:rsidRPr="00511EDA" w:rsidRDefault="00A252C6" w:rsidP="00490B59">
      <w:pPr>
        <w:spacing w:before="120" w:after="120" w:line="240" w:lineRule="exact"/>
        <w:jc w:val="center"/>
        <w:rPr>
          <w:rFonts w:ascii="Times New Roman" w:eastAsia="Arial Unicode MS" w:hAnsi="Times New Roman" w:cs="Times New Roman"/>
          <w:sz w:val="24"/>
          <w:szCs w:val="24"/>
        </w:rPr>
      </w:pPr>
    </w:p>
    <w:sectPr w:rsidR="00A252C6" w:rsidRPr="00511EDA" w:rsidSect="00490B59">
      <w:headerReference w:type="default" r:id="rId1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AD0" w:rsidRDefault="00BE4AD0" w:rsidP="008E5816">
      <w:pPr>
        <w:spacing w:after="0" w:line="240" w:lineRule="auto"/>
      </w:pPr>
      <w:r>
        <w:separator/>
      </w:r>
    </w:p>
  </w:endnote>
  <w:endnote w:type="continuationSeparator" w:id="1">
    <w:p w:rsidR="00BE4AD0" w:rsidRDefault="00BE4AD0" w:rsidP="008E5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AD0" w:rsidRDefault="00BE4AD0" w:rsidP="008E5816">
      <w:pPr>
        <w:spacing w:after="0" w:line="240" w:lineRule="auto"/>
      </w:pPr>
      <w:r>
        <w:separator/>
      </w:r>
    </w:p>
  </w:footnote>
  <w:footnote w:type="continuationSeparator" w:id="1">
    <w:p w:rsidR="00BE4AD0" w:rsidRDefault="00BE4AD0" w:rsidP="008E58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59" w:rsidRDefault="00490B59">
    <w:pPr>
      <w:pStyle w:val="a8"/>
      <w:jc w:val="center"/>
    </w:pPr>
  </w:p>
  <w:p w:rsidR="00490B59" w:rsidRDefault="00490B5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9801DA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B"/>
    <w:multiLevelType w:val="multilevel"/>
    <w:tmpl w:val="0000000B"/>
    <w:lvl w:ilvl="0">
      <w:start w:val="3"/>
      <w:numFmt w:val="decimal"/>
      <w:lvlText w:val="%1."/>
      <w:lvlJc w:val="left"/>
      <w:pPr>
        <w:tabs>
          <w:tab w:val="num" w:pos="720"/>
        </w:tabs>
        <w:ind w:left="720" w:hanging="360"/>
      </w:pPr>
      <w:rPr>
        <w:sz w:val="24"/>
        <w:szCs w:val="24"/>
      </w:rPr>
    </w:lvl>
    <w:lvl w:ilvl="1">
      <w:start w:val="4"/>
      <w:numFmt w:val="decimal"/>
      <w:lvlText w:val="%1.%2."/>
      <w:lvlJc w:val="left"/>
      <w:pPr>
        <w:tabs>
          <w:tab w:val="num" w:pos="1080"/>
        </w:tabs>
        <w:ind w:left="1080" w:hanging="360"/>
      </w:pPr>
      <w:rPr>
        <w:sz w:val="24"/>
        <w:szCs w:val="24"/>
      </w:rPr>
    </w:lvl>
    <w:lvl w:ilvl="2">
      <w:start w:val="2"/>
      <w:numFmt w:val="decimal"/>
      <w:lvlText w:val="%1.%2.%3."/>
      <w:lvlJc w:val="left"/>
      <w:pPr>
        <w:tabs>
          <w:tab w:val="num" w:pos="1440"/>
        </w:tabs>
        <w:ind w:left="1440" w:hanging="360"/>
      </w:pPr>
      <w:rPr>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7B955300"/>
    <w:multiLevelType w:val="hybridMultilevel"/>
    <w:tmpl w:val="8FF662FC"/>
    <w:lvl w:ilvl="0" w:tplc="CF4AFF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D60F56"/>
    <w:rsid w:val="00010D80"/>
    <w:rsid w:val="000339E7"/>
    <w:rsid w:val="00097A13"/>
    <w:rsid w:val="000C28A9"/>
    <w:rsid w:val="000F23A3"/>
    <w:rsid w:val="0012216F"/>
    <w:rsid w:val="00131D7E"/>
    <w:rsid w:val="0015627F"/>
    <w:rsid w:val="001600E8"/>
    <w:rsid w:val="00166A1E"/>
    <w:rsid w:val="00177729"/>
    <w:rsid w:val="0018629E"/>
    <w:rsid w:val="001E75F2"/>
    <w:rsid w:val="00211E8D"/>
    <w:rsid w:val="0021756A"/>
    <w:rsid w:val="00237E4D"/>
    <w:rsid w:val="0024319B"/>
    <w:rsid w:val="00260B6B"/>
    <w:rsid w:val="00295DC6"/>
    <w:rsid w:val="00296F3B"/>
    <w:rsid w:val="002A627F"/>
    <w:rsid w:val="002C23E7"/>
    <w:rsid w:val="002C24CC"/>
    <w:rsid w:val="002C43A6"/>
    <w:rsid w:val="00340461"/>
    <w:rsid w:val="00352E18"/>
    <w:rsid w:val="00366AC4"/>
    <w:rsid w:val="003D3730"/>
    <w:rsid w:val="003E202A"/>
    <w:rsid w:val="003F53B2"/>
    <w:rsid w:val="00404435"/>
    <w:rsid w:val="00404C39"/>
    <w:rsid w:val="0044150D"/>
    <w:rsid w:val="004700D4"/>
    <w:rsid w:val="00474CA5"/>
    <w:rsid w:val="004762E0"/>
    <w:rsid w:val="004872F5"/>
    <w:rsid w:val="00490B59"/>
    <w:rsid w:val="00495BD5"/>
    <w:rsid w:val="004B31CB"/>
    <w:rsid w:val="004E7FA3"/>
    <w:rsid w:val="005076FC"/>
    <w:rsid w:val="00511EDA"/>
    <w:rsid w:val="005445BE"/>
    <w:rsid w:val="005629B6"/>
    <w:rsid w:val="00577E2B"/>
    <w:rsid w:val="00592D8B"/>
    <w:rsid w:val="00595835"/>
    <w:rsid w:val="005C34A9"/>
    <w:rsid w:val="005E23BC"/>
    <w:rsid w:val="005E6CF3"/>
    <w:rsid w:val="006119D5"/>
    <w:rsid w:val="006133AF"/>
    <w:rsid w:val="0061655D"/>
    <w:rsid w:val="00630C96"/>
    <w:rsid w:val="00634272"/>
    <w:rsid w:val="006701EC"/>
    <w:rsid w:val="00676FCC"/>
    <w:rsid w:val="0068794C"/>
    <w:rsid w:val="006B1CE2"/>
    <w:rsid w:val="006C37F7"/>
    <w:rsid w:val="00741590"/>
    <w:rsid w:val="00747D2B"/>
    <w:rsid w:val="00755651"/>
    <w:rsid w:val="007B7E62"/>
    <w:rsid w:val="007D6F4F"/>
    <w:rsid w:val="00810081"/>
    <w:rsid w:val="00830F18"/>
    <w:rsid w:val="0085262C"/>
    <w:rsid w:val="00857C0B"/>
    <w:rsid w:val="00877593"/>
    <w:rsid w:val="00894DAA"/>
    <w:rsid w:val="008A23B2"/>
    <w:rsid w:val="008C1D29"/>
    <w:rsid w:val="008E5816"/>
    <w:rsid w:val="009063F5"/>
    <w:rsid w:val="00922C46"/>
    <w:rsid w:val="00925111"/>
    <w:rsid w:val="009258A5"/>
    <w:rsid w:val="009778FD"/>
    <w:rsid w:val="009A1BA6"/>
    <w:rsid w:val="009C6045"/>
    <w:rsid w:val="009E5082"/>
    <w:rsid w:val="00A252C6"/>
    <w:rsid w:val="00A47BA8"/>
    <w:rsid w:val="00AA2A51"/>
    <w:rsid w:val="00AA3F4E"/>
    <w:rsid w:val="00AB2E42"/>
    <w:rsid w:val="00AC3115"/>
    <w:rsid w:val="00AF2945"/>
    <w:rsid w:val="00B024F7"/>
    <w:rsid w:val="00B02DE5"/>
    <w:rsid w:val="00B11878"/>
    <w:rsid w:val="00B174E9"/>
    <w:rsid w:val="00B470D7"/>
    <w:rsid w:val="00B86F5F"/>
    <w:rsid w:val="00BE4AD0"/>
    <w:rsid w:val="00BE688B"/>
    <w:rsid w:val="00BF7B04"/>
    <w:rsid w:val="00C82DFE"/>
    <w:rsid w:val="00C9543B"/>
    <w:rsid w:val="00C957C3"/>
    <w:rsid w:val="00CA55E1"/>
    <w:rsid w:val="00CB1B05"/>
    <w:rsid w:val="00CD6521"/>
    <w:rsid w:val="00CE0E26"/>
    <w:rsid w:val="00CE3E72"/>
    <w:rsid w:val="00CE4049"/>
    <w:rsid w:val="00D03D76"/>
    <w:rsid w:val="00D230E9"/>
    <w:rsid w:val="00D60F56"/>
    <w:rsid w:val="00D73478"/>
    <w:rsid w:val="00DD77FF"/>
    <w:rsid w:val="00E0385C"/>
    <w:rsid w:val="00ED78E3"/>
    <w:rsid w:val="00F30C9A"/>
    <w:rsid w:val="00F670EF"/>
    <w:rsid w:val="00FC5779"/>
    <w:rsid w:val="00FE17C4"/>
    <w:rsid w:val="00FF1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D60F56"/>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D60F56"/>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D60F56"/>
    <w:rPr>
      <w:rFonts w:ascii="Arial" w:eastAsia="Times New Roman" w:hAnsi="Arial" w:cs="Arial"/>
      <w:sz w:val="20"/>
      <w:szCs w:val="20"/>
      <w:lang w:eastAsia="ru-RU"/>
    </w:rPr>
  </w:style>
  <w:style w:type="paragraph" w:customStyle="1" w:styleId="ConsPlusNormal0">
    <w:name w:val="ConsPlusNormal"/>
    <w:link w:val="ConsPlusNormal"/>
    <w:rsid w:val="00D60F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act">
    <w:name w:val="Подпись к таблице Exact"/>
    <w:basedOn w:val="a0"/>
    <w:link w:val="a3"/>
    <w:uiPriority w:val="99"/>
    <w:locked/>
    <w:rsid w:val="00D60F56"/>
    <w:rPr>
      <w:rFonts w:ascii="Times New Roman" w:hAnsi="Times New Roman" w:cs="Times New Roman"/>
      <w:shd w:val="clear" w:color="auto" w:fill="FFFFFF"/>
    </w:rPr>
  </w:style>
  <w:style w:type="paragraph" w:customStyle="1" w:styleId="a3">
    <w:name w:val="Подпись к таблице"/>
    <w:basedOn w:val="a"/>
    <w:link w:val="Exact"/>
    <w:uiPriority w:val="99"/>
    <w:rsid w:val="00D60F56"/>
    <w:pPr>
      <w:widowControl w:val="0"/>
      <w:shd w:val="clear" w:color="auto" w:fill="FFFFFF"/>
      <w:spacing w:after="0" w:line="270" w:lineRule="exact"/>
    </w:pPr>
    <w:rPr>
      <w:rFonts w:ascii="Times New Roman" w:hAnsi="Times New Roman" w:cs="Times New Roman"/>
    </w:rPr>
  </w:style>
  <w:style w:type="character" w:customStyle="1" w:styleId="6Exact">
    <w:name w:val="Основной текст (6) Exact"/>
    <w:basedOn w:val="a0"/>
    <w:link w:val="6"/>
    <w:uiPriority w:val="99"/>
    <w:locked/>
    <w:rsid w:val="00D60F56"/>
    <w:rPr>
      <w:rFonts w:ascii="Times New Roman" w:hAnsi="Times New Roman" w:cs="Times New Roman"/>
      <w:shd w:val="clear" w:color="auto" w:fill="FFFFFF"/>
    </w:rPr>
  </w:style>
  <w:style w:type="paragraph" w:customStyle="1" w:styleId="6">
    <w:name w:val="Основной текст (6)"/>
    <w:basedOn w:val="a"/>
    <w:link w:val="6Exact"/>
    <w:uiPriority w:val="99"/>
    <w:rsid w:val="00D60F56"/>
    <w:pPr>
      <w:widowControl w:val="0"/>
      <w:shd w:val="clear" w:color="auto" w:fill="FFFFFF"/>
      <w:spacing w:after="0" w:line="240" w:lineRule="atLeast"/>
    </w:pPr>
    <w:rPr>
      <w:rFonts w:ascii="Times New Roman" w:hAnsi="Times New Roman" w:cs="Times New Roman"/>
    </w:rPr>
  </w:style>
  <w:style w:type="character" w:styleId="a4">
    <w:name w:val="Hyperlink"/>
    <w:basedOn w:val="a0"/>
    <w:uiPriority w:val="99"/>
    <w:semiHidden/>
    <w:unhideWhenUsed/>
    <w:rsid w:val="00D60F56"/>
    <w:rPr>
      <w:color w:val="0000FF"/>
      <w:u w:val="single"/>
    </w:rPr>
  </w:style>
  <w:style w:type="paragraph" w:styleId="a5">
    <w:name w:val="Body Text"/>
    <w:basedOn w:val="a"/>
    <w:link w:val="a6"/>
    <w:uiPriority w:val="99"/>
    <w:unhideWhenUsed/>
    <w:rsid w:val="00D60F56"/>
    <w:pPr>
      <w:spacing w:after="120"/>
    </w:pPr>
  </w:style>
  <w:style w:type="character" w:customStyle="1" w:styleId="a6">
    <w:name w:val="Основной текст Знак"/>
    <w:basedOn w:val="a0"/>
    <w:link w:val="a5"/>
    <w:uiPriority w:val="99"/>
    <w:rsid w:val="00D60F56"/>
  </w:style>
  <w:style w:type="paragraph" w:styleId="a7">
    <w:name w:val="No Spacing"/>
    <w:uiPriority w:val="1"/>
    <w:qFormat/>
    <w:rsid w:val="00592D8B"/>
    <w:pPr>
      <w:spacing w:after="0" w:line="240" w:lineRule="auto"/>
    </w:pPr>
  </w:style>
  <w:style w:type="paragraph" w:styleId="a8">
    <w:name w:val="header"/>
    <w:basedOn w:val="a"/>
    <w:link w:val="a9"/>
    <w:uiPriority w:val="99"/>
    <w:semiHidden/>
    <w:unhideWhenUsed/>
    <w:rsid w:val="0081008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10081"/>
  </w:style>
</w:styles>
</file>

<file path=word/webSettings.xml><?xml version="1.0" encoding="utf-8"?>
<w:webSettings xmlns:r="http://schemas.openxmlformats.org/officeDocument/2006/relationships" xmlns:w="http://schemas.openxmlformats.org/wordprocessingml/2006/main">
  <w:divs>
    <w:div w:id="11589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17C20CAA7E96EFC6228537E7BE6FE5E7D48118AD87FC9D2D8A679BEB502ED04C2402645AAABAB4A0B54420C57A4974DA9F3B2EE9A1479161618EF5dAI" TargetMode="External"/><Relationship Id="rId13" Type="http://schemas.openxmlformats.org/officeDocument/2006/relationships/hyperlink" Target="consultantplus://offline/ref=6289369182ADB4E902B10CEE158A6D171B6714AF8959DC99B161E0D6C5C138F79FFF97FF4368D12AB165DBE2CD3FB5D94DBC0BE18B13EB4D7AD68842oCp6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89369182ADB4E902B10CEE158A6D171B6714AF8959DC99B161E0D6C5C138F79FFF97FF4368D12AB165DBE2CD3FB5D94DBC0BE18B13EB4D7AD68842oCp6G" TargetMode="External"/><Relationship Id="rId17"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41485A72A1D6EC7E2A284232C48326E51129A943E9A7D141A19EA4DB5AB7493EB2CC0883A15179D49375A624153172E9781AEB82FA31A3FE88E0A6XFp8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89369182ADB4E902B10CEE158A6D171B6714AF8959DC99B161E0D6C5C138F79FFF97FF4368D12AB165DBE1CF3FB5D94DBC0BE18B13EB4D7AD68842oCp6G" TargetMode="External"/><Relationship Id="rId5" Type="http://schemas.openxmlformats.org/officeDocument/2006/relationships/webSettings" Target="webSettings.xml"/><Relationship Id="rId15" Type="http://schemas.openxmlformats.org/officeDocument/2006/relationships/hyperlink" Target="https://mfc53.nov.ru/" TargetMode="External"/><Relationship Id="rId10" Type="http://schemas.openxmlformats.org/officeDocument/2006/relationships/hyperlink" Target="consultantplus://offline/ref=6289369182ADB4E902B10CEE158A6D171B6714AF8959DC99B161E0D6C5C138F79FFF97FF4368D12AB165DBE2CD3FB5D94DBC0BE18B13EB4D7AD68842oCp6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03F03E89AA8129E81885EED61B29FF47ED4AB15F7CED02AF5EAA2E1237266052ED4C98162B0D465CE28A8E9B02DF467A55D4F59AFF3D52DbDi1H" TargetMode="External"/><Relationship Id="rId14" Type="http://schemas.openxmlformats.org/officeDocument/2006/relationships/hyperlink" Target="consultantplus://offline/ref=C2A175470A4B273865066485851DEF34987C99A4E8188A1F361A7A7E626DAA35FAA245466D920AF4CA99B14740E31814FB3077AF4780B3CDFD1B34ECQCm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AE7A0-2EE5-4F12-8466-3244983A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12070</Words>
  <Characters>68800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UserIm</dc:creator>
  <cp:lastModifiedBy>User-22</cp:lastModifiedBy>
  <cp:revision>3</cp:revision>
  <cp:lastPrinted>2020-12-30T12:35:00Z</cp:lastPrinted>
  <dcterms:created xsi:type="dcterms:W3CDTF">2021-05-10T11:48:00Z</dcterms:created>
  <dcterms:modified xsi:type="dcterms:W3CDTF">2021-05-10T11:56:00Z</dcterms:modified>
</cp:coreProperties>
</file>