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B4" w:rsidRPr="00F94507" w:rsidRDefault="000431B4" w:rsidP="00CA3B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r w:rsidRPr="00F94507">
        <w:rPr>
          <w:noProof/>
        </w:rPr>
        <w:drawing>
          <wp:inline distT="0" distB="0" distL="0" distR="0">
            <wp:extent cx="466725" cy="6191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B4" w:rsidRPr="00F94507" w:rsidRDefault="000431B4" w:rsidP="00CA3BBC">
      <w:pPr>
        <w:pStyle w:val="a7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F94507">
        <w:rPr>
          <w:caps w:val="0"/>
          <w:szCs w:val="28"/>
        </w:rPr>
        <w:t>Российская Федерация</w:t>
      </w:r>
    </w:p>
    <w:p w:rsidR="000431B4" w:rsidRPr="00F94507" w:rsidRDefault="000431B4" w:rsidP="00CA3BBC">
      <w:pPr>
        <w:pStyle w:val="a7"/>
        <w:suppressAutoHyphens/>
        <w:spacing w:line="240" w:lineRule="exact"/>
        <w:rPr>
          <w:caps w:val="0"/>
          <w:szCs w:val="28"/>
        </w:rPr>
      </w:pPr>
      <w:r w:rsidRPr="00F94507">
        <w:rPr>
          <w:caps w:val="0"/>
          <w:szCs w:val="28"/>
        </w:rPr>
        <w:t>Новгородская область</w:t>
      </w:r>
    </w:p>
    <w:p w:rsidR="000431B4" w:rsidRPr="00F94507" w:rsidRDefault="000431B4" w:rsidP="00CA3BBC">
      <w:pPr>
        <w:pStyle w:val="a7"/>
        <w:suppressAutoHyphens/>
        <w:spacing w:before="120" w:after="120"/>
        <w:rPr>
          <w:szCs w:val="28"/>
        </w:rPr>
      </w:pPr>
      <w:r w:rsidRPr="00F94507">
        <w:rPr>
          <w:szCs w:val="28"/>
        </w:rPr>
        <w:t>Администрация СОЛЕЦКОГО муниципального района</w:t>
      </w:r>
    </w:p>
    <w:p w:rsidR="000431B4" w:rsidRPr="00F94507" w:rsidRDefault="000431B4" w:rsidP="00CA3BBC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F94507">
        <w:rPr>
          <w:sz w:val="32"/>
        </w:rPr>
        <w:t>ПОСТАНОВЛЕНИЕ</w:t>
      </w:r>
    </w:p>
    <w:p w:rsidR="000431B4" w:rsidRPr="00F94507" w:rsidRDefault="000431B4" w:rsidP="00CA3BBC">
      <w:pPr>
        <w:tabs>
          <w:tab w:val="left" w:pos="3060"/>
        </w:tabs>
        <w:suppressAutoHyphens/>
        <w:rPr>
          <w:sz w:val="24"/>
        </w:rPr>
      </w:pPr>
    </w:p>
    <w:p w:rsidR="000431B4" w:rsidRPr="00F94507" w:rsidRDefault="000431B4" w:rsidP="00CA3BBC">
      <w:pPr>
        <w:tabs>
          <w:tab w:val="left" w:pos="4536"/>
        </w:tabs>
        <w:suppressAutoHyphens/>
        <w:jc w:val="center"/>
        <w:rPr>
          <w:sz w:val="28"/>
        </w:rPr>
      </w:pPr>
      <w:r w:rsidRPr="00F94507">
        <w:rPr>
          <w:sz w:val="28"/>
        </w:rPr>
        <w:t xml:space="preserve">от </w:t>
      </w:r>
      <w:r w:rsidR="00CA3BBC">
        <w:rPr>
          <w:sz w:val="28"/>
        </w:rPr>
        <w:t>27</w:t>
      </w:r>
      <w:r w:rsidRPr="00F94507">
        <w:rPr>
          <w:sz w:val="28"/>
        </w:rPr>
        <w:t>.12.</w:t>
      </w:r>
      <w:r w:rsidR="00A87BE6">
        <w:rPr>
          <w:sz w:val="28"/>
        </w:rPr>
        <w:t xml:space="preserve"> </w:t>
      </w:r>
      <w:r w:rsidRPr="00F94507">
        <w:rPr>
          <w:sz w:val="28"/>
        </w:rPr>
        <w:t>2018 № 2</w:t>
      </w:r>
      <w:r w:rsidR="00CA3BBC">
        <w:rPr>
          <w:sz w:val="28"/>
        </w:rPr>
        <w:t>373</w:t>
      </w:r>
    </w:p>
    <w:p w:rsidR="000431B4" w:rsidRPr="00F94507" w:rsidRDefault="000431B4" w:rsidP="00CA3BBC">
      <w:pPr>
        <w:tabs>
          <w:tab w:val="left" w:pos="4536"/>
        </w:tabs>
        <w:suppressAutoHyphens/>
        <w:jc w:val="center"/>
        <w:rPr>
          <w:sz w:val="28"/>
        </w:rPr>
      </w:pPr>
      <w:r w:rsidRPr="00F94507">
        <w:rPr>
          <w:sz w:val="28"/>
        </w:rPr>
        <w:t>г. Сольцы</w:t>
      </w:r>
    </w:p>
    <w:p w:rsidR="000431B4" w:rsidRDefault="000431B4" w:rsidP="00CA3BBC">
      <w:pPr>
        <w:pStyle w:val="a3"/>
        <w:spacing w:line="360" w:lineRule="atLeast"/>
        <w:rPr>
          <w:sz w:val="26"/>
          <w:szCs w:val="26"/>
        </w:rPr>
      </w:pPr>
    </w:p>
    <w:p w:rsidR="00CA3BBC" w:rsidRPr="00CA3BBC" w:rsidRDefault="00CA3BBC" w:rsidP="00CA3BBC">
      <w:pPr>
        <w:spacing w:line="240" w:lineRule="exact"/>
        <w:jc w:val="center"/>
        <w:rPr>
          <w:b/>
          <w:sz w:val="28"/>
          <w:szCs w:val="28"/>
        </w:rPr>
      </w:pPr>
      <w:r w:rsidRPr="00CA3BBC">
        <w:rPr>
          <w:b/>
          <w:sz w:val="28"/>
          <w:szCs w:val="28"/>
        </w:rPr>
        <w:t>Об утверждении муниципальной программы Солецкого</w:t>
      </w:r>
    </w:p>
    <w:p w:rsidR="00CA3BBC" w:rsidRPr="00CA3BBC" w:rsidRDefault="00CA3BBC" w:rsidP="00CA3BBC">
      <w:pPr>
        <w:spacing w:line="240" w:lineRule="exact"/>
        <w:jc w:val="center"/>
        <w:rPr>
          <w:b/>
          <w:sz w:val="28"/>
          <w:szCs w:val="28"/>
        </w:rPr>
      </w:pPr>
      <w:r w:rsidRPr="00CA3BBC">
        <w:rPr>
          <w:b/>
          <w:sz w:val="28"/>
          <w:szCs w:val="28"/>
        </w:rPr>
        <w:t>муниципального района «Развитие агропромышленного комплекса</w:t>
      </w:r>
    </w:p>
    <w:p w:rsidR="00CA3BBC" w:rsidRPr="00CA3BBC" w:rsidRDefault="00CA3BBC" w:rsidP="00CA3BBC">
      <w:pPr>
        <w:spacing w:line="240" w:lineRule="exact"/>
        <w:jc w:val="center"/>
        <w:rPr>
          <w:b/>
          <w:sz w:val="28"/>
          <w:szCs w:val="28"/>
        </w:rPr>
      </w:pPr>
      <w:r w:rsidRPr="00CA3BBC">
        <w:rPr>
          <w:b/>
          <w:sz w:val="28"/>
          <w:szCs w:val="28"/>
        </w:rPr>
        <w:t>в Солецком муниципальном районе»</w:t>
      </w:r>
    </w:p>
    <w:p w:rsidR="00803B48" w:rsidRPr="00A87BE6" w:rsidRDefault="00803B48" w:rsidP="00803B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BE6">
        <w:rPr>
          <w:rFonts w:eastAsiaTheme="minorHAnsi"/>
          <w:sz w:val="28"/>
          <w:szCs w:val="28"/>
          <w:lang w:eastAsia="en-US"/>
        </w:rPr>
        <w:t xml:space="preserve">Список изменяющих документов </w:t>
      </w:r>
    </w:p>
    <w:p w:rsidR="00CA3BBC" w:rsidRPr="00A87BE6" w:rsidRDefault="00A87BE6" w:rsidP="00A87B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BE6">
        <w:rPr>
          <w:rFonts w:eastAsiaTheme="minorHAnsi"/>
          <w:sz w:val="28"/>
          <w:szCs w:val="28"/>
          <w:lang w:eastAsia="en-US"/>
        </w:rPr>
        <w:t>(в редакции постановления Администрации Солецкого муниципального района</w:t>
      </w:r>
      <w:r w:rsidR="00803B48" w:rsidRPr="00A87BE6">
        <w:rPr>
          <w:rFonts w:eastAsiaTheme="minorHAnsi"/>
          <w:sz w:val="28"/>
          <w:szCs w:val="28"/>
          <w:lang w:eastAsia="en-US"/>
        </w:rPr>
        <w:t xml:space="preserve"> от </w:t>
      </w:r>
      <w:r w:rsidRPr="00A87BE6">
        <w:rPr>
          <w:rFonts w:eastAsiaTheme="minorHAnsi"/>
          <w:sz w:val="28"/>
          <w:szCs w:val="28"/>
          <w:lang w:eastAsia="en-US"/>
        </w:rPr>
        <w:t>30.11. 2020 № 1527</w:t>
      </w:r>
      <w:r w:rsidR="00803B48" w:rsidRPr="00A87BE6">
        <w:rPr>
          <w:rFonts w:eastAsiaTheme="minorHAnsi"/>
          <w:sz w:val="28"/>
          <w:szCs w:val="28"/>
          <w:lang w:eastAsia="en-US"/>
        </w:rPr>
        <w:t xml:space="preserve">) 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на основании Порядка принятия решений о разработке муниципальных программ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лецкого муниципального района, Солецкого городского поселения, их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реализации, утверждённого постановлением Администрации муниципального района от 17.09. 2013 № 1692 (в редакции от 29.12. 2015 № 1868, от 20.05. 2016 № 755, от 21.11. 2016 № 1805, от 23.01. 2017 № 87, от 15.05. 2017 № 672, от10.11. 2017 № 1737, от 19.09. 2018 № 1776, от 22.10. 2018 № 1944), Администрация Солецкого муниципального района </w:t>
      </w:r>
      <w:r w:rsidRPr="00CA3BBC">
        <w:rPr>
          <w:b/>
          <w:sz w:val="28"/>
          <w:szCs w:val="28"/>
        </w:rPr>
        <w:t>ПОСТАНОВЛЯЕТ:</w:t>
      </w:r>
      <w:proofErr w:type="gramEnd"/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Солецкого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«Развитие агропромышленного комплекса в Солецком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районе.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A3BBC" w:rsidRDefault="00A87BE6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3BB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CA3BBC">
        <w:rPr>
          <w:sz w:val="28"/>
          <w:szCs w:val="28"/>
        </w:rPr>
        <w:t>Администрации муниципального района: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30.09. 2013 № 1769</w:t>
      </w:r>
      <w:r>
        <w:rPr>
          <w:sz w:val="28"/>
          <w:szCs w:val="28"/>
        </w:rPr>
        <w:t xml:space="preserve"> «Об утверждении</w:t>
      </w:r>
      <w:r w:rsidR="00A87B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Солецк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«Развитие агропромышленного комплекса в Солецком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</w:t>
      </w:r>
      <w:r w:rsidR="00A87BE6">
        <w:rPr>
          <w:sz w:val="28"/>
          <w:szCs w:val="28"/>
        </w:rPr>
        <w:t xml:space="preserve"> </w:t>
      </w:r>
      <w:r w:rsidRPr="00BF3414">
        <w:rPr>
          <w:sz w:val="28"/>
          <w:szCs w:val="28"/>
        </w:rPr>
        <w:t>28.01. 2014 № 135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06.05. 2014 № 770</w:t>
      </w:r>
      <w:r w:rsidR="00A87BE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11.07. 2014 № 1191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02.12. 2014 № 2115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lastRenderedPageBreak/>
        <w:t>от 13.03. 2015 № 557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17.02. 2016 № 202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25.05. 2016 № 774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20.06. 2016 № 894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11.08. 2016 № 1222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18.09. 2017 № 1367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12.03. 2018 № 621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 w:rsidRPr="00BF3414">
        <w:rPr>
          <w:sz w:val="28"/>
          <w:szCs w:val="28"/>
        </w:rPr>
        <w:t>от 31.08. 2018 № 1661</w:t>
      </w:r>
      <w:r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«Развитие агропромышленного комплекса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лецком муниципальном районе на 2014-2020 годы».</w:t>
      </w:r>
    </w:p>
    <w:p w:rsidR="00CA3BBC" w:rsidRDefault="00CA3BBC" w:rsidP="00CA3BBC">
      <w:pPr>
        <w:pStyle w:val="ac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распоряжения Администрации муниципального района: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12.07. 2017 № 353-рз «О поручении внесения изменений в постановление Администрации муниципального района от 30.09. 2013 № 1769 и от 17.09. 2013 № 1692);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25.08. 2017 № 444-рз «О внесении изменений в распоряжение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 от 12.07. 2017 № 353-рз).</w:t>
      </w:r>
    </w:p>
    <w:p w:rsidR="00CA3BBC" w:rsidRPr="00BF3414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2019 года.</w:t>
      </w:r>
    </w:p>
    <w:p w:rsidR="00CA3BBC" w:rsidRDefault="00CA3BBC" w:rsidP="00CA3BB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периодическом печатном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- бюллетень «Солецкий вестник» 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Солецкого муниципального района в информационно-телекоммуникационной сети «Интернет».</w:t>
      </w:r>
    </w:p>
    <w:p w:rsidR="008C1DCC" w:rsidRDefault="008C1DCC" w:rsidP="00CA3BBC">
      <w:pPr>
        <w:tabs>
          <w:tab w:val="left" w:pos="3060"/>
        </w:tabs>
        <w:suppressAutoHyphens/>
        <w:spacing w:line="360" w:lineRule="atLeast"/>
        <w:jc w:val="both"/>
        <w:rPr>
          <w:sz w:val="28"/>
          <w:szCs w:val="28"/>
        </w:rPr>
      </w:pPr>
    </w:p>
    <w:p w:rsidR="000431B4" w:rsidRPr="00F94507" w:rsidRDefault="000431B4" w:rsidP="00CA3BBC">
      <w:pPr>
        <w:tabs>
          <w:tab w:val="left" w:pos="6800"/>
        </w:tabs>
        <w:suppressAutoHyphens/>
        <w:ind w:right="-2"/>
        <w:rPr>
          <w:b/>
          <w:sz w:val="28"/>
          <w:szCs w:val="28"/>
        </w:rPr>
      </w:pPr>
    </w:p>
    <w:p w:rsidR="000431B4" w:rsidRPr="00F94507" w:rsidRDefault="000431B4" w:rsidP="00CA3BBC">
      <w:pPr>
        <w:tabs>
          <w:tab w:val="left" w:pos="6800"/>
        </w:tabs>
        <w:suppressAutoHyphens/>
        <w:ind w:right="-2"/>
      </w:pPr>
      <w:r w:rsidRPr="00F94507">
        <w:rPr>
          <w:b/>
          <w:sz w:val="28"/>
          <w:szCs w:val="28"/>
        </w:rPr>
        <w:t>Глава муниципального района</w:t>
      </w:r>
      <w:r w:rsidR="00A87BE6">
        <w:rPr>
          <w:b/>
          <w:sz w:val="28"/>
          <w:szCs w:val="28"/>
        </w:rPr>
        <w:t>:</w:t>
      </w:r>
      <w:r w:rsidRPr="00F94507">
        <w:rPr>
          <w:b/>
          <w:sz w:val="28"/>
          <w:szCs w:val="28"/>
        </w:rPr>
        <w:t xml:space="preserve">  </w:t>
      </w:r>
      <w:bookmarkStart w:id="0" w:name="_GoBack"/>
      <w:bookmarkEnd w:id="0"/>
      <w:r w:rsidRPr="00F94507">
        <w:rPr>
          <w:b/>
          <w:sz w:val="28"/>
          <w:szCs w:val="28"/>
        </w:rPr>
        <w:t xml:space="preserve"> </w:t>
      </w:r>
      <w:r w:rsidR="00A87BE6">
        <w:rPr>
          <w:b/>
          <w:sz w:val="28"/>
          <w:szCs w:val="28"/>
        </w:rPr>
        <w:t xml:space="preserve">                                      </w:t>
      </w:r>
      <w:r w:rsidRPr="00F94507">
        <w:rPr>
          <w:b/>
          <w:sz w:val="28"/>
          <w:szCs w:val="28"/>
        </w:rPr>
        <w:t>А.</w:t>
      </w:r>
      <w:r w:rsidR="00A87BE6">
        <w:rPr>
          <w:b/>
          <w:sz w:val="28"/>
          <w:szCs w:val="28"/>
        </w:rPr>
        <w:t xml:space="preserve"> </w:t>
      </w:r>
      <w:r w:rsidRPr="00F94507">
        <w:rPr>
          <w:b/>
          <w:sz w:val="28"/>
          <w:szCs w:val="28"/>
        </w:rPr>
        <w:t>Я. Котов</w:t>
      </w:r>
    </w:p>
    <w:p w:rsidR="000431B4" w:rsidRPr="00F94507" w:rsidRDefault="000431B4" w:rsidP="00CA3BBC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4A22C5" w:rsidRDefault="004A22C5" w:rsidP="00CA3BBC">
      <w:pPr>
        <w:pStyle w:val="a3"/>
        <w:spacing w:line="360" w:lineRule="atLeast"/>
        <w:rPr>
          <w:sz w:val="26"/>
          <w:szCs w:val="26"/>
        </w:rPr>
      </w:pPr>
    </w:p>
    <w:p w:rsidR="000E5B19" w:rsidRDefault="000E5B19" w:rsidP="00CA3BBC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A87BE6" w:rsidRDefault="00A87BE6" w:rsidP="00CA3BBC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A87BE6" w:rsidRDefault="00A87BE6" w:rsidP="00CA3BBC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A87BE6" w:rsidRDefault="00A87BE6" w:rsidP="00CA3BBC">
      <w:pPr>
        <w:tabs>
          <w:tab w:val="left" w:pos="6800"/>
        </w:tabs>
        <w:suppressAutoHyphens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3794"/>
        <w:gridCol w:w="1417"/>
        <w:gridCol w:w="4253"/>
      </w:tblGrid>
      <w:tr w:rsidR="00CA3BBC" w:rsidRPr="006F54D2" w:rsidTr="00CA3BBC">
        <w:tc>
          <w:tcPr>
            <w:tcW w:w="3794" w:type="dxa"/>
          </w:tcPr>
          <w:p w:rsidR="00CA3BBC" w:rsidRPr="006F54D2" w:rsidRDefault="00CA3BBC" w:rsidP="00CA3BB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3BBC" w:rsidRPr="006F54D2" w:rsidRDefault="00CA3BBC" w:rsidP="00CA3BB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CA3BBC" w:rsidRPr="006F54D2" w:rsidRDefault="00CA3BBC" w:rsidP="00CA3BB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54D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Утверждена</w:t>
            </w:r>
          </w:p>
          <w:p w:rsidR="00CA3BBC" w:rsidRPr="006F54D2" w:rsidRDefault="00CA3BBC" w:rsidP="00CA3BB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6F54D2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остановлением Администрации муниципального района</w:t>
            </w:r>
          </w:p>
          <w:p w:rsidR="00CA3BBC" w:rsidRPr="006F54D2" w:rsidRDefault="00CA3BBC" w:rsidP="00CA3BB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27.12.</w:t>
            </w:r>
            <w:r w:rsidR="00A87B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2018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 2373____</w:t>
            </w:r>
          </w:p>
        </w:tc>
      </w:tr>
    </w:tbl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6F54D2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A87BE6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F54D2">
        <w:rPr>
          <w:b/>
          <w:sz w:val="26"/>
          <w:szCs w:val="26"/>
        </w:rPr>
        <w:t>Солецкого муниципального района</w:t>
      </w:r>
      <w:r w:rsidR="00A87BE6">
        <w:rPr>
          <w:b/>
          <w:sz w:val="26"/>
          <w:szCs w:val="26"/>
        </w:rPr>
        <w:t xml:space="preserve"> </w:t>
      </w:r>
      <w:r w:rsidRPr="006F54D2">
        <w:rPr>
          <w:b/>
          <w:sz w:val="26"/>
          <w:szCs w:val="26"/>
        </w:rPr>
        <w:t>«Развитие агропромышленного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F54D2">
        <w:rPr>
          <w:b/>
          <w:sz w:val="26"/>
          <w:szCs w:val="26"/>
        </w:rPr>
        <w:t>комплекса в Солецком</w:t>
      </w:r>
      <w:r>
        <w:rPr>
          <w:b/>
          <w:sz w:val="26"/>
          <w:szCs w:val="26"/>
        </w:rPr>
        <w:t xml:space="preserve"> муниципальном районе</w:t>
      </w:r>
      <w:r w:rsidRPr="006F54D2">
        <w:rPr>
          <w:b/>
          <w:sz w:val="26"/>
          <w:szCs w:val="26"/>
        </w:rPr>
        <w:t>»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муниципальная программа)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6F54D2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F54D2">
        <w:rPr>
          <w:b/>
          <w:sz w:val="26"/>
          <w:szCs w:val="26"/>
        </w:rPr>
        <w:t>. Ответственный исполнитель муниципальной программы:</w:t>
      </w:r>
    </w:p>
    <w:p w:rsidR="00CA3BBC" w:rsidRPr="006F54D2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6F54D2">
        <w:rPr>
          <w:sz w:val="26"/>
          <w:szCs w:val="26"/>
        </w:rPr>
        <w:t>комитет по экономике, инвестициям и сельскому хозяйству Администрации мун</w:t>
      </w:r>
      <w:r w:rsidRPr="006F54D2">
        <w:rPr>
          <w:sz w:val="26"/>
          <w:szCs w:val="26"/>
        </w:rPr>
        <w:t>и</w:t>
      </w:r>
      <w:r w:rsidRPr="006F54D2">
        <w:rPr>
          <w:sz w:val="26"/>
          <w:szCs w:val="26"/>
        </w:rPr>
        <w:t xml:space="preserve">ципального района (далее </w:t>
      </w:r>
      <w:r>
        <w:rPr>
          <w:sz w:val="26"/>
          <w:szCs w:val="26"/>
        </w:rPr>
        <w:t xml:space="preserve">- </w:t>
      </w:r>
      <w:r w:rsidRPr="006F54D2">
        <w:rPr>
          <w:sz w:val="26"/>
          <w:szCs w:val="26"/>
        </w:rPr>
        <w:t>комитет).</w:t>
      </w:r>
    </w:p>
    <w:p w:rsidR="00CA3BBC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F54D2">
        <w:rPr>
          <w:b/>
          <w:sz w:val="26"/>
          <w:szCs w:val="26"/>
        </w:rPr>
        <w:t>. Соисполнители муниципальной программы:</w:t>
      </w:r>
    </w:p>
    <w:p w:rsidR="00CA3BBC" w:rsidRPr="00B85103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отдел образования и спорта Администрации муниципального района.</w:t>
      </w:r>
    </w:p>
    <w:p w:rsidR="00CA3BBC" w:rsidRPr="006F54D2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6F54D2">
        <w:rPr>
          <w:b/>
          <w:sz w:val="26"/>
          <w:szCs w:val="26"/>
        </w:rPr>
        <w:t>. Подпрограммы муниципальной программы:</w:t>
      </w:r>
    </w:p>
    <w:p w:rsidR="00CA3BBC" w:rsidRPr="006F54D2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6F54D2">
        <w:rPr>
          <w:sz w:val="26"/>
          <w:szCs w:val="26"/>
        </w:rPr>
        <w:t>«Развитие подотрасли животноводства, переработки и реализации продукции ж</w:t>
      </w:r>
      <w:r w:rsidRPr="006F54D2">
        <w:rPr>
          <w:sz w:val="26"/>
          <w:szCs w:val="26"/>
        </w:rPr>
        <w:t>и</w:t>
      </w:r>
      <w:r w:rsidRPr="006F54D2">
        <w:rPr>
          <w:sz w:val="26"/>
          <w:szCs w:val="26"/>
        </w:rPr>
        <w:t>вотноводства»;</w:t>
      </w:r>
    </w:p>
    <w:p w:rsidR="00CA3BBC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6F54D2">
        <w:rPr>
          <w:sz w:val="26"/>
          <w:szCs w:val="26"/>
        </w:rPr>
        <w:t xml:space="preserve"> «Развитие подотрасли растениеводства, переработки и реализации продукции ра</w:t>
      </w:r>
      <w:r w:rsidRPr="006F54D2">
        <w:rPr>
          <w:sz w:val="26"/>
          <w:szCs w:val="26"/>
        </w:rPr>
        <w:t>с</w:t>
      </w:r>
      <w:r w:rsidRPr="006F54D2">
        <w:rPr>
          <w:sz w:val="26"/>
          <w:szCs w:val="26"/>
        </w:rPr>
        <w:t>тениеводства»;</w:t>
      </w:r>
    </w:p>
    <w:p w:rsidR="00CA3BBC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«Поддержка малых форм хозяйствования»;</w:t>
      </w:r>
    </w:p>
    <w:p w:rsidR="00CA3BBC" w:rsidRPr="006F54D2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«Развитие мелиорации земель сельскохозяйственного назначения»;</w:t>
      </w:r>
    </w:p>
    <w:p w:rsidR="00CA3BBC" w:rsidRPr="006F54D2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6F54D2">
        <w:rPr>
          <w:sz w:val="26"/>
          <w:szCs w:val="26"/>
        </w:rPr>
        <w:t xml:space="preserve"> «Развитие информатизации, информационного и научного обеспечения сельскох</w:t>
      </w:r>
      <w:r w:rsidRPr="006F54D2">
        <w:rPr>
          <w:sz w:val="26"/>
          <w:szCs w:val="26"/>
        </w:rPr>
        <w:t>о</w:t>
      </w:r>
      <w:r w:rsidRPr="006F54D2">
        <w:rPr>
          <w:sz w:val="26"/>
          <w:szCs w:val="26"/>
        </w:rPr>
        <w:t>зяйственных товаропроизводителей и сельского населения, повышение кадрового поте</w:t>
      </w:r>
      <w:r w:rsidRPr="006F54D2">
        <w:rPr>
          <w:sz w:val="26"/>
          <w:szCs w:val="26"/>
        </w:rPr>
        <w:t>н</w:t>
      </w:r>
      <w:r w:rsidRPr="006F54D2">
        <w:rPr>
          <w:sz w:val="26"/>
          <w:szCs w:val="26"/>
        </w:rPr>
        <w:t>циала в сель</w:t>
      </w:r>
      <w:r>
        <w:rPr>
          <w:sz w:val="26"/>
          <w:szCs w:val="26"/>
        </w:rPr>
        <w:t>ском хозяйстве».</w:t>
      </w:r>
    </w:p>
    <w:p w:rsidR="00CA3BBC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6F54D2">
        <w:rPr>
          <w:b/>
          <w:sz w:val="26"/>
          <w:szCs w:val="26"/>
        </w:rPr>
        <w:t>. Цели, задачи и целевые показатели муниципальной программы:</w:t>
      </w:r>
    </w:p>
    <w:tbl>
      <w:tblPr>
        <w:tblW w:w="0" w:type="auto"/>
        <w:tblLook w:val="04A0"/>
      </w:tblPr>
      <w:tblGrid>
        <w:gridCol w:w="801"/>
        <w:gridCol w:w="5180"/>
        <w:gridCol w:w="740"/>
        <w:gridCol w:w="740"/>
        <w:gridCol w:w="740"/>
        <w:gridCol w:w="740"/>
        <w:gridCol w:w="740"/>
        <w:gridCol w:w="740"/>
      </w:tblGrid>
      <w:tr w:rsidR="00CA3BBC" w:rsidRPr="006F54D2" w:rsidTr="00CA3BBC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 xml:space="preserve">№ </w:t>
            </w: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6F54D2">
              <w:rPr>
                <w:sz w:val="26"/>
                <w:szCs w:val="26"/>
              </w:rPr>
              <w:t>п</w:t>
            </w:r>
            <w:proofErr w:type="gramEnd"/>
            <w:r w:rsidRPr="006F54D2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Цели, задачи муниципальной программы, наименование и единица измерения целев</w:t>
            </w:r>
            <w:r w:rsidRPr="006F54D2">
              <w:rPr>
                <w:sz w:val="26"/>
                <w:szCs w:val="26"/>
              </w:rPr>
              <w:t>о</w:t>
            </w:r>
            <w:r w:rsidRPr="006F54D2">
              <w:rPr>
                <w:sz w:val="26"/>
                <w:szCs w:val="26"/>
              </w:rPr>
              <w:t>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Значение целевого показателя по г</w:t>
            </w:r>
            <w:r w:rsidRPr="006F54D2">
              <w:rPr>
                <w:sz w:val="26"/>
                <w:szCs w:val="26"/>
              </w:rPr>
              <w:t>о</w:t>
            </w:r>
            <w:r w:rsidRPr="006F54D2">
              <w:rPr>
                <w:sz w:val="26"/>
                <w:szCs w:val="26"/>
              </w:rPr>
              <w:t>дам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6F54D2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6F54D2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9F5DB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DB9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9F5DB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DB9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9F5DB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DB9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9F5DB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DB9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9F5DB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DB9"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1. </w:t>
            </w:r>
            <w:r w:rsidRPr="000225CC">
              <w:rPr>
                <w:sz w:val="26"/>
                <w:szCs w:val="26"/>
              </w:rPr>
              <w:t>Развитие подотрасли животноводства, переработки и реализации продукции животноводства.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25CC">
              <w:rPr>
                <w:sz w:val="26"/>
                <w:szCs w:val="26"/>
              </w:rPr>
              <w:t>Задача 1. Стимулирование роста производства и переработки основных видов ж</w:t>
            </w:r>
            <w:r w:rsidRPr="000225CC">
              <w:rPr>
                <w:sz w:val="26"/>
                <w:szCs w:val="26"/>
              </w:rPr>
              <w:t>и</w:t>
            </w:r>
            <w:r w:rsidRPr="000225CC">
              <w:rPr>
                <w:sz w:val="26"/>
                <w:szCs w:val="26"/>
              </w:rPr>
              <w:t>вотноводческой продукции.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Маточное поголовье племенных сельскох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зяйственных животных, усл. 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 молока, реализованного сельскох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зяйственными организациями и крестья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скими (фермерскими) хозяйствами,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0225CC" w:rsidRDefault="00CA3BBC" w:rsidP="00CA3BBC">
            <w:pPr>
              <w:jc w:val="both"/>
              <w:rPr>
                <w:sz w:val="26"/>
                <w:szCs w:val="26"/>
              </w:rPr>
            </w:pPr>
            <w:r w:rsidRPr="000225CC">
              <w:rPr>
                <w:sz w:val="26"/>
                <w:szCs w:val="26"/>
              </w:rPr>
              <w:t>Цель 2. Развитие подотрасли растениеводства, переработки и реализации проду</w:t>
            </w:r>
            <w:r w:rsidRPr="000225CC">
              <w:rPr>
                <w:sz w:val="26"/>
                <w:szCs w:val="26"/>
              </w:rPr>
              <w:t>к</w:t>
            </w:r>
            <w:r w:rsidRPr="000225CC">
              <w:rPr>
                <w:sz w:val="26"/>
                <w:szCs w:val="26"/>
              </w:rPr>
              <w:t>ции растениеводства.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0225CC" w:rsidRDefault="00CA3BBC" w:rsidP="00CA3BBC">
            <w:pPr>
              <w:jc w:val="both"/>
              <w:rPr>
                <w:sz w:val="26"/>
                <w:szCs w:val="26"/>
              </w:rPr>
            </w:pPr>
            <w:r w:rsidRPr="000225CC">
              <w:rPr>
                <w:sz w:val="26"/>
                <w:szCs w:val="26"/>
              </w:rPr>
              <w:t>Задача 1. Стимулирование роста производства и переработки основных видов ра</w:t>
            </w:r>
            <w:r w:rsidRPr="000225CC">
              <w:rPr>
                <w:sz w:val="26"/>
                <w:szCs w:val="26"/>
              </w:rPr>
              <w:t>с</w:t>
            </w:r>
            <w:r w:rsidRPr="000225CC">
              <w:rPr>
                <w:sz w:val="26"/>
                <w:szCs w:val="26"/>
              </w:rPr>
              <w:t>тениеводческой продукции.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  <w:r w:rsidRPr="006F54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Валовой сбор волокна льна-долгунца в х</w:t>
            </w:r>
            <w:r w:rsidRPr="006F54D2">
              <w:rPr>
                <w:sz w:val="26"/>
                <w:szCs w:val="26"/>
              </w:rPr>
              <w:t>о</w:t>
            </w:r>
            <w:r w:rsidRPr="006F54D2">
              <w:rPr>
                <w:sz w:val="26"/>
                <w:szCs w:val="26"/>
              </w:rPr>
              <w:t>зяйствах всех категорий,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  <w:r w:rsidRPr="006F54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и приобретение элитных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мян сельскохозяйственных культур и мини-клубней картофеля,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  <w:r w:rsidRPr="006F54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3.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площади, засеваемой элитными сем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нами, в общей посевной площади,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3. Поддержка малых форм хозяйствования.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</w:t>
            </w:r>
            <w:r w:rsidRPr="000225CC">
              <w:rPr>
                <w:sz w:val="26"/>
                <w:szCs w:val="26"/>
              </w:rPr>
              <w:t xml:space="preserve"> Создание условий для развития малых форм хозяйствования в сельском хозяйстве.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новых постоянных рабочих мест, созданных в крестьянских (ферме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ских) хозяйствах, осуществивших проекты создания и развития своих хозяйств с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мощью грантовой поддержки, 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4. Развитие мелиорации земель сельскохозяйственного назначения.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 Предотвращение выбытия из сельскохозяйственного оборота земель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скохозяйственного назначения.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в оборот выбывших сельскох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зяйственных угодий за счёт проведения культуртехнических работ,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5. Развитие информатизации, информационного и научного обеспечения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скохозяйственных товаропроизводителей и сельского населения, повышение ка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рового потенциала в сельском хозяйстве.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 Повышение кадрового потенциала в сельском хозяйстве.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</w:t>
            </w:r>
            <w:r w:rsidRPr="00974ED9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</w:t>
            </w:r>
            <w:r w:rsidRPr="00974ED9">
              <w:rPr>
                <w:sz w:val="26"/>
                <w:szCs w:val="26"/>
              </w:rPr>
              <w:t xml:space="preserve"> и переподгото</w:t>
            </w:r>
            <w:r w:rsidRPr="00974ED9">
              <w:rPr>
                <w:sz w:val="26"/>
                <w:szCs w:val="26"/>
              </w:rPr>
              <w:t>в</w:t>
            </w:r>
            <w:r w:rsidRPr="00974ED9">
              <w:rPr>
                <w:sz w:val="26"/>
                <w:szCs w:val="26"/>
              </w:rPr>
              <w:t>ка работников агропромышленного ко</w:t>
            </w:r>
            <w:r w:rsidRPr="00974ED9">
              <w:rPr>
                <w:sz w:val="26"/>
                <w:szCs w:val="26"/>
              </w:rPr>
              <w:t>м</w:t>
            </w:r>
            <w:r w:rsidRPr="00974ED9">
              <w:rPr>
                <w:sz w:val="26"/>
                <w:szCs w:val="26"/>
              </w:rPr>
              <w:t>плекса и органов местного самоуправления, 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  <w:r w:rsidRPr="006F54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Количество проведенных конкурсов для популяризации передового опыта и дост</w:t>
            </w:r>
            <w:r w:rsidRPr="006F54D2">
              <w:rPr>
                <w:sz w:val="26"/>
                <w:szCs w:val="26"/>
              </w:rPr>
              <w:t>и</w:t>
            </w:r>
            <w:r w:rsidRPr="006F54D2">
              <w:rPr>
                <w:sz w:val="26"/>
                <w:szCs w:val="26"/>
              </w:rPr>
              <w:t>жений в сфере агропромышленного ко</w:t>
            </w:r>
            <w:r w:rsidRPr="006F54D2">
              <w:rPr>
                <w:sz w:val="26"/>
                <w:szCs w:val="26"/>
              </w:rPr>
              <w:t>м</w:t>
            </w:r>
            <w:r w:rsidRPr="006F54D2">
              <w:rPr>
                <w:sz w:val="26"/>
                <w:szCs w:val="26"/>
              </w:rPr>
              <w:t>плекса, 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6F54D2" w:rsidRDefault="00CA3BBC" w:rsidP="00CA3BBC">
            <w:pPr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Задача 2. </w:t>
            </w:r>
            <w:r>
              <w:rPr>
                <w:sz w:val="26"/>
                <w:szCs w:val="26"/>
              </w:rPr>
              <w:t>Развитие системы информационного и научного обеспечения сельскох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зяйственных товаропроизводителей и сельского населения.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оказанных консультационных услуг, 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150</w:t>
            </w:r>
          </w:p>
        </w:tc>
      </w:tr>
      <w:tr w:rsidR="00CA3BBC" w:rsidRPr="006F54D2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384187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5.2.2</w:t>
            </w:r>
            <w:r w:rsidRPr="00384187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384187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84187">
              <w:rPr>
                <w:sz w:val="26"/>
                <w:szCs w:val="26"/>
              </w:rPr>
              <w:t>Количество проведенных массовых мер</w:t>
            </w:r>
            <w:r w:rsidRPr="00384187">
              <w:rPr>
                <w:sz w:val="26"/>
                <w:szCs w:val="26"/>
              </w:rPr>
              <w:t>о</w:t>
            </w:r>
            <w:r w:rsidRPr="00384187">
              <w:rPr>
                <w:sz w:val="26"/>
                <w:szCs w:val="26"/>
              </w:rPr>
              <w:t>приятий в сфере агропромышленного ко</w:t>
            </w:r>
            <w:r w:rsidRPr="00384187">
              <w:rPr>
                <w:sz w:val="26"/>
                <w:szCs w:val="26"/>
              </w:rPr>
              <w:t>м</w:t>
            </w:r>
            <w:r w:rsidRPr="00384187">
              <w:rPr>
                <w:sz w:val="26"/>
                <w:szCs w:val="26"/>
              </w:rPr>
              <w:t>плекса, 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384187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384187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384187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384187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</w:p>
          <w:p w:rsidR="00CA3BBC" w:rsidRPr="00384187" w:rsidRDefault="00CA3BBC" w:rsidP="00CA3BBC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  <w:p w:rsidR="00CA3BBC" w:rsidRPr="00384187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2</w:t>
            </w:r>
          </w:p>
        </w:tc>
      </w:tr>
    </w:tbl>
    <w:p w:rsidR="00CA3BBC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4569E">
        <w:rPr>
          <w:sz w:val="26"/>
          <w:szCs w:val="26"/>
        </w:rPr>
        <w:t>.</w:t>
      </w:r>
      <w:r w:rsidRPr="00A4569E">
        <w:rPr>
          <w:b/>
          <w:sz w:val="26"/>
          <w:szCs w:val="26"/>
        </w:rPr>
        <w:t>Сроки реализации муниципальной программы:</w:t>
      </w:r>
    </w:p>
    <w:p w:rsidR="00CA3BBC" w:rsidRPr="00A4569E" w:rsidRDefault="00CA3BBC" w:rsidP="00CA3BBC">
      <w:pPr>
        <w:tabs>
          <w:tab w:val="left" w:pos="426"/>
        </w:tabs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2019-2024</w:t>
      </w:r>
      <w:r w:rsidRPr="00A4569E">
        <w:rPr>
          <w:sz w:val="26"/>
          <w:szCs w:val="26"/>
        </w:rPr>
        <w:t xml:space="preserve"> годы</w:t>
      </w:r>
    </w:p>
    <w:p w:rsidR="00CA3BBC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A4569E">
        <w:rPr>
          <w:b/>
          <w:sz w:val="26"/>
          <w:szCs w:val="26"/>
        </w:rPr>
        <w:t>.Объёмы и источники финансирования муниципальной программы</w:t>
      </w:r>
      <w:r>
        <w:rPr>
          <w:b/>
          <w:sz w:val="26"/>
          <w:szCs w:val="26"/>
        </w:rPr>
        <w:t xml:space="preserve"> в целом и по годам реализации (</w:t>
      </w:r>
      <w:r w:rsidRPr="00A4569E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.):</w:t>
      </w:r>
    </w:p>
    <w:p w:rsidR="00CA3BBC" w:rsidRPr="00A4569E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1746"/>
        <w:gridCol w:w="1411"/>
        <w:gridCol w:w="2171"/>
        <w:gridCol w:w="1409"/>
        <w:gridCol w:w="1946"/>
        <w:gridCol w:w="807"/>
      </w:tblGrid>
      <w:tr w:rsidR="00CA3BBC" w:rsidRPr="00A4569E" w:rsidTr="00CA3BBC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бюджет муниц</w:t>
            </w:r>
            <w:r w:rsidRPr="00A4569E">
              <w:rPr>
                <w:sz w:val="26"/>
                <w:szCs w:val="26"/>
              </w:rPr>
              <w:t>и</w:t>
            </w:r>
            <w:r w:rsidRPr="00A4569E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всего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7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CA3BBC" w:rsidRPr="00A4569E" w:rsidTr="00CA3BBC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</w:p>
        </w:tc>
      </w:tr>
      <w:tr w:rsidR="00CA3BBC" w:rsidRPr="00A4569E" w:rsidTr="00CA3BB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</w:tr>
    </w:tbl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  <w:r w:rsidRPr="00A4569E">
        <w:rPr>
          <w:b/>
          <w:sz w:val="26"/>
          <w:szCs w:val="26"/>
        </w:rPr>
        <w:tab/>
      </w:r>
    </w:p>
    <w:p w:rsidR="00CA3BBC" w:rsidRPr="00DC6F40" w:rsidRDefault="00CA3BBC" w:rsidP="00CA3BBC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A4569E">
        <w:rPr>
          <w:b/>
          <w:sz w:val="26"/>
          <w:szCs w:val="26"/>
        </w:rPr>
        <w:t>.Ожидаемые конечные результаты реализации муниципальной программы:</w:t>
      </w:r>
    </w:p>
    <w:p w:rsidR="00CA3BBC" w:rsidRPr="00A4569E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A4569E">
        <w:rPr>
          <w:sz w:val="26"/>
          <w:szCs w:val="26"/>
        </w:rPr>
        <w:t>увеличение производства продукции сельского хозяйства в хозяйствах всех катег</w:t>
      </w:r>
      <w:r w:rsidRPr="00A4569E">
        <w:rPr>
          <w:sz w:val="26"/>
          <w:szCs w:val="26"/>
        </w:rPr>
        <w:t>о</w:t>
      </w:r>
      <w:r w:rsidRPr="00A4569E">
        <w:rPr>
          <w:sz w:val="26"/>
          <w:szCs w:val="26"/>
        </w:rPr>
        <w:t>рий (в сопоста</w:t>
      </w:r>
      <w:r>
        <w:rPr>
          <w:sz w:val="26"/>
          <w:szCs w:val="26"/>
        </w:rPr>
        <w:t>вимых ценах) в 2024 году на 16,6 процента по отношению к 2017</w:t>
      </w:r>
      <w:r w:rsidRPr="00A4569E">
        <w:rPr>
          <w:sz w:val="26"/>
          <w:szCs w:val="26"/>
        </w:rPr>
        <w:t xml:space="preserve"> году;</w:t>
      </w:r>
    </w:p>
    <w:p w:rsidR="00CA3BBC" w:rsidRPr="00A4569E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A4569E">
        <w:rPr>
          <w:sz w:val="26"/>
          <w:szCs w:val="26"/>
        </w:rPr>
        <w:t xml:space="preserve">повышение уровня рентабельности сельскохозяйственных организаций района (с учетом </w:t>
      </w:r>
      <w:r>
        <w:rPr>
          <w:sz w:val="26"/>
          <w:szCs w:val="26"/>
        </w:rPr>
        <w:t>государственной поддержки) до 9,0 процентов в 2024</w:t>
      </w:r>
      <w:r w:rsidRPr="00A4569E">
        <w:rPr>
          <w:sz w:val="26"/>
          <w:szCs w:val="26"/>
        </w:rPr>
        <w:t xml:space="preserve"> году; </w:t>
      </w:r>
    </w:p>
    <w:p w:rsidR="00CA3BBC" w:rsidRPr="00A4569E" w:rsidRDefault="00CA3BBC" w:rsidP="00CA3BBC">
      <w:pPr>
        <w:spacing w:line="240" w:lineRule="exact"/>
        <w:ind w:firstLine="709"/>
        <w:jc w:val="both"/>
        <w:rPr>
          <w:sz w:val="26"/>
          <w:szCs w:val="26"/>
        </w:rPr>
      </w:pPr>
      <w:r w:rsidRPr="00A4569E">
        <w:rPr>
          <w:sz w:val="26"/>
          <w:szCs w:val="26"/>
        </w:rPr>
        <w:t>увеличение среднемесячной номинальной заработной платы в сельском хозяйстве</w:t>
      </w:r>
      <w:r>
        <w:rPr>
          <w:sz w:val="26"/>
          <w:szCs w:val="26"/>
        </w:rPr>
        <w:t xml:space="preserve"> (по сельскохозяйственным организациям) в 2024 году в 1,05 </w:t>
      </w:r>
      <w:r w:rsidRPr="00A4569E">
        <w:rPr>
          <w:sz w:val="26"/>
          <w:szCs w:val="26"/>
        </w:rPr>
        <w:t>раза по отношению к 201</w:t>
      </w:r>
      <w:r>
        <w:rPr>
          <w:sz w:val="26"/>
          <w:szCs w:val="26"/>
        </w:rPr>
        <w:t>7</w:t>
      </w:r>
      <w:r w:rsidRPr="00A4569E">
        <w:rPr>
          <w:sz w:val="26"/>
          <w:szCs w:val="26"/>
        </w:rPr>
        <w:t xml:space="preserve"> г</w:t>
      </w:r>
      <w:r w:rsidRPr="00A4569E">
        <w:rPr>
          <w:sz w:val="26"/>
          <w:szCs w:val="26"/>
        </w:rPr>
        <w:t>о</w:t>
      </w:r>
      <w:r w:rsidRPr="00A4569E">
        <w:rPr>
          <w:sz w:val="26"/>
          <w:szCs w:val="26"/>
        </w:rPr>
        <w:t>ду.</w:t>
      </w:r>
    </w:p>
    <w:tbl>
      <w:tblPr>
        <w:tblW w:w="0" w:type="auto"/>
        <w:tblLook w:val="04A0"/>
      </w:tblPr>
      <w:tblGrid>
        <w:gridCol w:w="736"/>
        <w:gridCol w:w="4489"/>
        <w:gridCol w:w="866"/>
        <w:gridCol w:w="866"/>
        <w:gridCol w:w="866"/>
        <w:gridCol w:w="866"/>
        <w:gridCol w:w="866"/>
        <w:gridCol w:w="866"/>
      </w:tblGrid>
      <w:tr w:rsidR="00CA3BBC" w:rsidRPr="00A0338B" w:rsidTr="00CA3BBC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 xml:space="preserve">№ </w:t>
            </w: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A0338B">
              <w:rPr>
                <w:sz w:val="26"/>
                <w:szCs w:val="26"/>
              </w:rPr>
              <w:t>п</w:t>
            </w:r>
            <w:proofErr w:type="gramEnd"/>
            <w:r w:rsidRPr="00A0338B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2024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130,4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101,7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Индекс производства продукции ж</w:t>
            </w:r>
            <w:r w:rsidRPr="00A0338B">
              <w:rPr>
                <w:sz w:val="26"/>
                <w:szCs w:val="26"/>
              </w:rPr>
              <w:t>и</w:t>
            </w:r>
            <w:r w:rsidRPr="00A0338B">
              <w:rPr>
                <w:sz w:val="26"/>
                <w:szCs w:val="26"/>
              </w:rPr>
              <w:t>вотноводства в хозяйствах всех кат</w:t>
            </w:r>
            <w:r w:rsidRPr="00A0338B">
              <w:rPr>
                <w:sz w:val="26"/>
                <w:szCs w:val="26"/>
              </w:rPr>
              <w:t>е</w:t>
            </w:r>
            <w:r w:rsidRPr="00A0338B">
              <w:rPr>
                <w:sz w:val="26"/>
                <w:szCs w:val="26"/>
              </w:rPr>
              <w:t>горий (в сопоставимых ценах),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100,8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Индекс производства продукции ра</w:t>
            </w:r>
            <w:r w:rsidRPr="00A0338B">
              <w:rPr>
                <w:sz w:val="26"/>
                <w:szCs w:val="26"/>
              </w:rPr>
              <w:t>с</w:t>
            </w:r>
            <w:r w:rsidRPr="00A0338B">
              <w:rPr>
                <w:sz w:val="26"/>
                <w:szCs w:val="26"/>
              </w:rPr>
              <w:t>тениеводства в хозяйствах всех кат</w:t>
            </w:r>
            <w:r w:rsidRPr="00A0338B">
              <w:rPr>
                <w:sz w:val="26"/>
                <w:szCs w:val="26"/>
              </w:rPr>
              <w:t>е</w:t>
            </w:r>
            <w:r w:rsidRPr="00A0338B">
              <w:rPr>
                <w:sz w:val="26"/>
                <w:szCs w:val="26"/>
              </w:rPr>
              <w:t>горий (в сопоставимых ценах),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160,5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102,7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Рентабельность сельскохозяйстве</w:t>
            </w:r>
            <w:r w:rsidRPr="00A0338B">
              <w:rPr>
                <w:sz w:val="26"/>
                <w:szCs w:val="26"/>
              </w:rPr>
              <w:t>н</w:t>
            </w:r>
            <w:r w:rsidRPr="00A0338B">
              <w:rPr>
                <w:sz w:val="26"/>
                <w:szCs w:val="26"/>
              </w:rPr>
              <w:t>ных организаций по всей деятельн</w:t>
            </w:r>
            <w:r w:rsidRPr="00A0338B">
              <w:rPr>
                <w:sz w:val="26"/>
                <w:szCs w:val="26"/>
              </w:rPr>
              <w:t>о</w:t>
            </w:r>
            <w:r w:rsidRPr="00A0338B">
              <w:rPr>
                <w:sz w:val="26"/>
                <w:szCs w:val="26"/>
              </w:rPr>
              <w:t>сти (с учетом субсидий),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9,0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Среднемесячная номинальная зар</w:t>
            </w:r>
            <w:r w:rsidRPr="00A0338B">
              <w:rPr>
                <w:sz w:val="26"/>
                <w:szCs w:val="26"/>
              </w:rPr>
              <w:t>а</w:t>
            </w:r>
            <w:r w:rsidRPr="00A0338B">
              <w:rPr>
                <w:sz w:val="26"/>
                <w:szCs w:val="26"/>
              </w:rPr>
              <w:t>ботная плата работников сельского хозяйства (по сельскохозяйственным организациям),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24700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25000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Индекс производительности труда,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8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106,0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Число высокопроизводительных р</w:t>
            </w:r>
            <w:r w:rsidRPr="00A0338B">
              <w:rPr>
                <w:sz w:val="26"/>
                <w:szCs w:val="26"/>
              </w:rPr>
              <w:t>а</w:t>
            </w:r>
            <w:r w:rsidRPr="00A0338B">
              <w:rPr>
                <w:sz w:val="26"/>
                <w:szCs w:val="26"/>
              </w:rPr>
              <w:t>бочих мест, 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7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Производство скота и птицы на убой в хозяйствах всех категорий (в живом весе),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872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Производство молока в хозяйствах всех категорий,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5252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5354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5408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5510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5592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Производство молока в сельскохозя</w:t>
            </w:r>
            <w:r w:rsidRPr="00A0338B">
              <w:rPr>
                <w:sz w:val="26"/>
                <w:szCs w:val="26"/>
              </w:rPr>
              <w:t>й</w:t>
            </w:r>
            <w:r w:rsidRPr="00A0338B">
              <w:rPr>
                <w:sz w:val="26"/>
                <w:szCs w:val="26"/>
              </w:rPr>
              <w:t>ственных организациях и крестья</w:t>
            </w:r>
            <w:r w:rsidRPr="00A0338B">
              <w:rPr>
                <w:sz w:val="26"/>
                <w:szCs w:val="26"/>
              </w:rPr>
              <w:t>н</w:t>
            </w:r>
            <w:r w:rsidRPr="00A0338B">
              <w:rPr>
                <w:sz w:val="26"/>
                <w:szCs w:val="26"/>
              </w:rPr>
              <w:t>ских (фермерских) хозяйствах,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4340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4392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4494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4548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4650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4732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Производство яиц в хозяйствах всех категорий, тыс. штук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Валовой сбор зерновых и зернобоб</w:t>
            </w:r>
            <w:r w:rsidRPr="00A0338B">
              <w:rPr>
                <w:sz w:val="26"/>
                <w:szCs w:val="26"/>
              </w:rPr>
              <w:t>о</w:t>
            </w:r>
            <w:r w:rsidRPr="00A0338B">
              <w:rPr>
                <w:sz w:val="26"/>
                <w:szCs w:val="26"/>
              </w:rPr>
              <w:t>вых культур в хозяйствах всех кат</w:t>
            </w:r>
            <w:r w:rsidRPr="00A0338B">
              <w:rPr>
                <w:sz w:val="26"/>
                <w:szCs w:val="26"/>
              </w:rPr>
              <w:t>е</w:t>
            </w:r>
            <w:r w:rsidRPr="00A0338B">
              <w:rPr>
                <w:sz w:val="26"/>
                <w:szCs w:val="26"/>
              </w:rPr>
              <w:t>горий,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5500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Валовый сбор картофеля в хозяйствах всех категорий,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14800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16200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10.1.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Валовый сбор картофеля в сельскох</w:t>
            </w:r>
            <w:r w:rsidRPr="00A0338B">
              <w:rPr>
                <w:sz w:val="26"/>
                <w:szCs w:val="26"/>
              </w:rPr>
              <w:t>о</w:t>
            </w:r>
            <w:r w:rsidRPr="00A0338B">
              <w:rPr>
                <w:sz w:val="26"/>
                <w:szCs w:val="26"/>
              </w:rPr>
              <w:t>зяйственных организациях и крест</w:t>
            </w:r>
            <w:r w:rsidRPr="00A0338B">
              <w:rPr>
                <w:sz w:val="26"/>
                <w:szCs w:val="26"/>
              </w:rPr>
              <w:t>ь</w:t>
            </w:r>
            <w:r w:rsidRPr="00A0338B">
              <w:rPr>
                <w:sz w:val="26"/>
                <w:szCs w:val="26"/>
              </w:rPr>
              <w:t>янских (фермерских) хозяйствах,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9030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9700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9900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Валовый сбор овощей в хозяйствах всех категорий,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2500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Валовый сбор овощей открытого грунта в сельскохозяйственных орг</w:t>
            </w:r>
            <w:r w:rsidRPr="00A0338B">
              <w:rPr>
                <w:sz w:val="26"/>
                <w:szCs w:val="26"/>
              </w:rPr>
              <w:t>а</w:t>
            </w:r>
            <w:r w:rsidRPr="00A0338B">
              <w:rPr>
                <w:sz w:val="26"/>
                <w:szCs w:val="26"/>
              </w:rPr>
              <w:t>низациях и крестьянских (ферме</w:t>
            </w:r>
            <w:r w:rsidRPr="00A0338B">
              <w:rPr>
                <w:sz w:val="26"/>
                <w:szCs w:val="26"/>
              </w:rPr>
              <w:t>р</w:t>
            </w:r>
            <w:r w:rsidRPr="00A0338B">
              <w:rPr>
                <w:sz w:val="26"/>
                <w:szCs w:val="26"/>
              </w:rPr>
              <w:t>ских) хозяйствах, тонн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1600</w:t>
            </w:r>
          </w:p>
        </w:tc>
      </w:tr>
      <w:tr w:rsidR="00CA3BBC" w:rsidRPr="00A0338B" w:rsidTr="00CA3BBC">
        <w:trPr>
          <w:trHeight w:val="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Обеспеченность специалистами сел</w:t>
            </w:r>
            <w:r w:rsidRPr="00A0338B">
              <w:rPr>
                <w:sz w:val="26"/>
                <w:szCs w:val="26"/>
              </w:rPr>
              <w:t>ь</w:t>
            </w:r>
            <w:r w:rsidRPr="00A0338B">
              <w:rPr>
                <w:sz w:val="26"/>
                <w:szCs w:val="26"/>
              </w:rPr>
              <w:t>скозхозяйственных организаций,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0338B">
              <w:rPr>
                <w:sz w:val="26"/>
                <w:szCs w:val="26"/>
              </w:rPr>
              <w:t>97,0</w:t>
            </w:r>
          </w:p>
        </w:tc>
      </w:tr>
    </w:tbl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6676C7" w:rsidRDefault="006676C7" w:rsidP="00CA3BBC">
      <w:pPr>
        <w:spacing w:line="240" w:lineRule="exact"/>
        <w:jc w:val="center"/>
        <w:rPr>
          <w:b/>
          <w:sz w:val="26"/>
          <w:szCs w:val="26"/>
        </w:rPr>
      </w:pPr>
    </w:p>
    <w:p w:rsidR="006676C7" w:rsidRDefault="006676C7" w:rsidP="00CA3BBC">
      <w:pPr>
        <w:spacing w:line="240" w:lineRule="exact"/>
        <w:jc w:val="center"/>
        <w:rPr>
          <w:b/>
          <w:sz w:val="26"/>
          <w:szCs w:val="26"/>
        </w:rPr>
      </w:pPr>
    </w:p>
    <w:p w:rsidR="006676C7" w:rsidRDefault="006676C7" w:rsidP="00CA3BBC">
      <w:pPr>
        <w:spacing w:line="240" w:lineRule="exact"/>
        <w:jc w:val="center"/>
        <w:rPr>
          <w:b/>
          <w:sz w:val="26"/>
          <w:szCs w:val="26"/>
        </w:rPr>
      </w:pPr>
    </w:p>
    <w:p w:rsidR="006676C7" w:rsidRDefault="006676C7" w:rsidP="00CA3BBC">
      <w:pPr>
        <w:spacing w:line="240" w:lineRule="exact"/>
        <w:jc w:val="center"/>
        <w:rPr>
          <w:b/>
          <w:sz w:val="26"/>
          <w:szCs w:val="26"/>
        </w:rPr>
      </w:pPr>
    </w:p>
    <w:p w:rsidR="006676C7" w:rsidRDefault="006676C7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A01582" w:rsidRDefault="00A01582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  <w:lang w:val="en-US"/>
        </w:rPr>
        <w:lastRenderedPageBreak/>
        <w:t>I</w:t>
      </w:r>
      <w:r w:rsidRPr="00010E49">
        <w:rPr>
          <w:b/>
          <w:sz w:val="26"/>
          <w:szCs w:val="26"/>
        </w:rPr>
        <w:t>. Общая характеристика текущего состояния и основные проблемы</w:t>
      </w: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развития сельского хозяйства Солецкого муниципального района</w:t>
      </w: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A0338B">
      <w:pPr>
        <w:spacing w:line="240" w:lineRule="exact"/>
        <w:ind w:firstLine="709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1. Приоритеты и цели государств</w:t>
      </w:r>
      <w:r>
        <w:rPr>
          <w:b/>
          <w:sz w:val="26"/>
          <w:szCs w:val="26"/>
        </w:rPr>
        <w:t>енной политики в данной отрасли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rFonts w:eastAsia="Calibri"/>
          <w:sz w:val="26"/>
          <w:szCs w:val="26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</w:t>
      </w:r>
      <w:r w:rsidRPr="00010E49">
        <w:rPr>
          <w:rFonts w:eastAsia="Calibri"/>
          <w:sz w:val="26"/>
          <w:szCs w:val="26"/>
        </w:rPr>
        <w:t>е</w:t>
      </w:r>
      <w:r w:rsidRPr="00010E49">
        <w:rPr>
          <w:rFonts w:eastAsia="Calibri"/>
          <w:sz w:val="26"/>
          <w:szCs w:val="26"/>
        </w:rPr>
        <w:t>ления в районе является одной из ключевых составляющих в экономике.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rFonts w:eastAsia="Calibri"/>
          <w:sz w:val="26"/>
          <w:szCs w:val="26"/>
        </w:rPr>
        <w:t>В районе функционирует 7 сельскохозяйственных организаций с частной организ</w:t>
      </w:r>
      <w:r w:rsidRPr="00010E49">
        <w:rPr>
          <w:rFonts w:eastAsia="Calibri"/>
          <w:sz w:val="26"/>
          <w:szCs w:val="26"/>
        </w:rPr>
        <w:t>а</w:t>
      </w:r>
      <w:r w:rsidRPr="00010E49">
        <w:rPr>
          <w:rFonts w:eastAsia="Calibri"/>
          <w:sz w:val="26"/>
          <w:szCs w:val="26"/>
        </w:rPr>
        <w:t xml:space="preserve">ционно-правовой формой, 30 крестьянских (фермерских) хозяйств, более 5000 личных подсобных хозяйств.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rFonts w:eastAsia="Calibri"/>
          <w:sz w:val="26"/>
          <w:szCs w:val="26"/>
        </w:rPr>
        <w:t>Наличие свободных (неиспользуемых) земель сельскохозяйственного назначения делают район привлекательным для инвестирования в сельское хозяйство.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Theme="minorHAnsi"/>
          <w:color w:val="000000"/>
          <w:sz w:val="26"/>
          <w:szCs w:val="26"/>
        </w:rPr>
      </w:pPr>
      <w:r w:rsidRPr="00010E49">
        <w:rPr>
          <w:color w:val="000000"/>
          <w:sz w:val="26"/>
          <w:szCs w:val="26"/>
        </w:rPr>
        <w:t>За период 2014-2017 годов достигнут рост производства в подотрасли растениево</w:t>
      </w:r>
      <w:r w:rsidRPr="00010E49">
        <w:rPr>
          <w:color w:val="000000"/>
          <w:sz w:val="26"/>
          <w:szCs w:val="26"/>
        </w:rPr>
        <w:t>д</w:t>
      </w:r>
      <w:r w:rsidRPr="00010E49">
        <w:rPr>
          <w:color w:val="000000"/>
          <w:sz w:val="26"/>
          <w:szCs w:val="26"/>
        </w:rPr>
        <w:t xml:space="preserve">ства агропромышленного комплекса. </w:t>
      </w:r>
      <w:r w:rsidRPr="00010E49">
        <w:rPr>
          <w:sz w:val="26"/>
          <w:szCs w:val="26"/>
        </w:rPr>
        <w:t>Производство продукции сельского хозяйства в 2017 году состави</w:t>
      </w:r>
      <w:r>
        <w:rPr>
          <w:sz w:val="26"/>
          <w:szCs w:val="26"/>
        </w:rPr>
        <w:t xml:space="preserve">ло 544,6 </w:t>
      </w:r>
      <w:r w:rsidRPr="00010E49">
        <w:rPr>
          <w:sz w:val="26"/>
          <w:szCs w:val="26"/>
        </w:rPr>
        <w:t xml:space="preserve">млн. рублей, что в сопоставимых ценах в 1,2 раза выше уровня 2013 года. Рост сельскохозяйственного производства обусловлен увеличением производства яиц в 1,1 раза, зерна в 2,9 раза, овощей в 1,1 раза.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Всего с 2014 года в отрасль привлечено инвестиционных кредитов на сумму 289,1 млн. рублей.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Увеличение объёмов производства подкрепляется развитием инфраструктуры сбыта. На территории района работает сельскохозяйственный рынок.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  <w:lang w:eastAsia="ar-SA"/>
        </w:rPr>
      </w:pPr>
      <w:r w:rsidRPr="00010E49">
        <w:rPr>
          <w:color w:val="000000"/>
          <w:sz w:val="26"/>
          <w:szCs w:val="26"/>
        </w:rPr>
        <w:t>В 2017 году среднемесячная номинальная начисленная заработная плата в сельском хозяйстве составила 23728 рублей (в 1,8 раза выше, чем в 2013 году). Отношение зарабо</w:t>
      </w:r>
      <w:r w:rsidRPr="00010E49">
        <w:rPr>
          <w:color w:val="000000"/>
          <w:sz w:val="26"/>
          <w:szCs w:val="26"/>
        </w:rPr>
        <w:t>т</w:t>
      </w:r>
      <w:r w:rsidRPr="00010E49">
        <w:rPr>
          <w:color w:val="000000"/>
          <w:sz w:val="26"/>
          <w:szCs w:val="26"/>
        </w:rPr>
        <w:t>ной платы в сельском хозяйстве к заработной плате в экономик</w:t>
      </w:r>
      <w:r>
        <w:rPr>
          <w:color w:val="000000"/>
          <w:sz w:val="26"/>
          <w:szCs w:val="26"/>
        </w:rPr>
        <w:t>е района за это время ув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личилось с 73,1 процентадо 104,7</w:t>
      </w:r>
      <w:r w:rsidRPr="00010E49">
        <w:rPr>
          <w:color w:val="000000"/>
          <w:sz w:val="26"/>
          <w:szCs w:val="26"/>
        </w:rPr>
        <w:t xml:space="preserve"> процентов.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010E49">
        <w:rPr>
          <w:color w:val="000000"/>
          <w:sz w:val="26"/>
          <w:szCs w:val="26"/>
        </w:rPr>
        <w:t xml:space="preserve">Сохраняется и ряд проблем дальнейшего развития сельского хозяйства района, в том числе: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color w:val="000000"/>
          <w:sz w:val="26"/>
          <w:szCs w:val="26"/>
          <w:lang w:eastAsia="en-US"/>
        </w:rPr>
      </w:pPr>
      <w:r w:rsidRPr="00010E49">
        <w:rPr>
          <w:color w:val="000000"/>
          <w:sz w:val="26"/>
          <w:szCs w:val="26"/>
        </w:rPr>
        <w:t>недостаточная рентабельность сельскохозяйственного производства. Средняя рент</w:t>
      </w:r>
      <w:r w:rsidRPr="00010E49">
        <w:rPr>
          <w:color w:val="000000"/>
          <w:sz w:val="26"/>
          <w:szCs w:val="26"/>
        </w:rPr>
        <w:t>а</w:t>
      </w:r>
      <w:r w:rsidRPr="00010E49">
        <w:rPr>
          <w:color w:val="000000"/>
          <w:sz w:val="26"/>
          <w:szCs w:val="26"/>
        </w:rPr>
        <w:t>бельность сельскохозяйственного производства (по прибыли до налогообложения) за 2014-2017 годы составила 1,5 процента с учетом государственной поддержки. Без государстве</w:t>
      </w:r>
      <w:r w:rsidRPr="00010E49">
        <w:rPr>
          <w:color w:val="000000"/>
          <w:sz w:val="26"/>
          <w:szCs w:val="26"/>
        </w:rPr>
        <w:t>н</w:t>
      </w:r>
      <w:r w:rsidRPr="00010E49">
        <w:rPr>
          <w:color w:val="000000"/>
          <w:sz w:val="26"/>
          <w:szCs w:val="26"/>
        </w:rPr>
        <w:t>ной поддержки производство убыточно. Убыточность за данный период составила 0,8 процента. При этом для ведения расширенного воспроизводства необходима рентабел</w:t>
      </w:r>
      <w:r w:rsidRPr="00010E49">
        <w:rPr>
          <w:color w:val="000000"/>
          <w:sz w:val="26"/>
          <w:szCs w:val="26"/>
        </w:rPr>
        <w:t>ь</w:t>
      </w:r>
      <w:r w:rsidRPr="00010E49">
        <w:rPr>
          <w:color w:val="000000"/>
          <w:sz w:val="26"/>
          <w:szCs w:val="26"/>
        </w:rPr>
        <w:t>ность на уровне не ниже 12 процентов;</w:t>
      </w:r>
    </w:p>
    <w:p w:rsidR="00CA3BBC" w:rsidRDefault="00CA3BBC" w:rsidP="00A0338B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010E49">
        <w:rPr>
          <w:color w:val="000000"/>
          <w:sz w:val="26"/>
          <w:szCs w:val="26"/>
        </w:rPr>
        <w:t>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местности. В 2017 году в сельскохозяйственных организациях обеспеченность специалистами составила 95,7 процента</w:t>
      </w:r>
      <w:r>
        <w:rPr>
          <w:color w:val="000000"/>
          <w:sz w:val="26"/>
          <w:szCs w:val="26"/>
        </w:rPr>
        <w:t>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010E49">
        <w:rPr>
          <w:color w:val="000000"/>
          <w:sz w:val="26"/>
          <w:szCs w:val="26"/>
        </w:rPr>
        <w:t>ограниченный доступ сельскохозяйственных товаропроизводителей района к рынку в условиях несовершенства его инфраструктуры и возрастающей монополизации торговых сетей;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010E49">
        <w:rPr>
          <w:color w:val="000000"/>
          <w:sz w:val="26"/>
          <w:szCs w:val="26"/>
        </w:rPr>
        <w:t>недостаточный уровень государственной поддержки отрасли.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  <w:lang w:eastAsia="ar-SA"/>
        </w:rPr>
      </w:pPr>
      <w:r w:rsidRPr="00010E49">
        <w:rPr>
          <w:sz w:val="26"/>
          <w:szCs w:val="26"/>
        </w:rPr>
        <w:t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с</w:t>
      </w:r>
      <w:r w:rsidRPr="00010E49">
        <w:rPr>
          <w:rFonts w:eastAsia="Calibri"/>
          <w:sz w:val="26"/>
          <w:szCs w:val="26"/>
        </w:rPr>
        <w:t xml:space="preserve">оздания условий </w:t>
      </w:r>
      <w:r w:rsidRPr="00010E49">
        <w:rPr>
          <w:sz w:val="26"/>
          <w:szCs w:val="26"/>
          <w:lang w:eastAsia="en-GB"/>
        </w:rPr>
        <w:t>для развития сельского хозяйства района и повышения финанс</w:t>
      </w:r>
      <w:r w:rsidRPr="00010E49">
        <w:rPr>
          <w:sz w:val="26"/>
          <w:szCs w:val="26"/>
          <w:lang w:eastAsia="en-GB"/>
        </w:rPr>
        <w:t>о</w:t>
      </w:r>
      <w:r w:rsidRPr="00010E49">
        <w:rPr>
          <w:sz w:val="26"/>
          <w:szCs w:val="26"/>
          <w:lang w:eastAsia="en-GB"/>
        </w:rPr>
        <w:t xml:space="preserve">вой устойчивости сельскохозяйственных товаропроизводителей.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Для достижения данной цели в рамках муниципальной программы предусматрив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ется решение следующих задач: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  <w:lang w:eastAsia="en-US"/>
        </w:rPr>
      </w:pPr>
      <w:r w:rsidRPr="00010E49">
        <w:rPr>
          <w:sz w:val="26"/>
          <w:szCs w:val="26"/>
        </w:rPr>
        <w:t>стимулирование роста производства и переработки основных видов животноводч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ской продукции;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расширение объемов поставок животноводческой продукции и продуктов её перер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ботки на агропродовольственный рынок;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стимулирование роста производства и переработки основных видов растениеводч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ской продукции;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создание условий для развития малых форм хозяйствования в сельском хозяйстве;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предотвращение выбытия из сельскохозяйственного оборота земель сельскохозяйс</w:t>
      </w:r>
      <w:r w:rsidRPr="00010E49">
        <w:rPr>
          <w:sz w:val="26"/>
          <w:szCs w:val="26"/>
        </w:rPr>
        <w:t>т</w:t>
      </w:r>
      <w:r w:rsidRPr="00010E49">
        <w:rPr>
          <w:sz w:val="26"/>
          <w:szCs w:val="26"/>
        </w:rPr>
        <w:t>венного назначения;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повышение кадрового </w:t>
      </w:r>
      <w:r>
        <w:rPr>
          <w:sz w:val="26"/>
          <w:szCs w:val="26"/>
        </w:rPr>
        <w:t>потенциала в сельском хозяйстве;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развитие системы информационного и научного обеспечения сельскохозяйственных товаропроиз</w:t>
      </w:r>
      <w:r>
        <w:rPr>
          <w:sz w:val="26"/>
          <w:szCs w:val="26"/>
        </w:rPr>
        <w:t>водителей и сельского населения.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Решение задач, определенных муниципальной программой, является стратегическим направлением деятельности, соответствует приоритетам развития района, определенным Стратегией социально-экономического развития Солецкого муниципального района до 2030 года, и предполагает улучшение состояния дел в сельском хозяйстве.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Муниципальная программа является одним из инструментов государственной пол</w:t>
      </w:r>
      <w:r w:rsidRPr="00010E49">
        <w:rPr>
          <w:sz w:val="26"/>
          <w:szCs w:val="26"/>
        </w:rPr>
        <w:t>и</w:t>
      </w:r>
      <w:r w:rsidRPr="00010E49">
        <w:rPr>
          <w:sz w:val="26"/>
          <w:szCs w:val="26"/>
        </w:rPr>
        <w:t>тики развития сельских территорий района.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lastRenderedPageBreak/>
        <w:t>Реализация мероприятий муниципальной программы будет осуществляться с учётом схемы территориального планирования муниципального района и генеральных планов п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селений в части создания современной социальной, инженерной и транспортной инфр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структуры в сельской местности.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rFonts w:eastAsia="Calibri"/>
          <w:sz w:val="26"/>
          <w:szCs w:val="26"/>
        </w:rPr>
        <w:t>Динамика развития сельс</w:t>
      </w:r>
      <w:r>
        <w:rPr>
          <w:rFonts w:eastAsia="Calibri"/>
          <w:sz w:val="26"/>
          <w:szCs w:val="26"/>
        </w:rPr>
        <w:t>кого хозяйства на период до 2024</w:t>
      </w:r>
      <w:r w:rsidRPr="00010E49">
        <w:rPr>
          <w:rFonts w:eastAsia="Calibri"/>
          <w:sz w:val="26"/>
          <w:szCs w:val="26"/>
        </w:rPr>
        <w:t xml:space="preserve"> года будет формироват</w:t>
      </w:r>
      <w:r w:rsidRPr="00010E49">
        <w:rPr>
          <w:rFonts w:eastAsia="Calibri"/>
          <w:sz w:val="26"/>
          <w:szCs w:val="26"/>
        </w:rPr>
        <w:t>ь</w:t>
      </w:r>
      <w:r w:rsidRPr="00010E49">
        <w:rPr>
          <w:rFonts w:eastAsia="Calibri"/>
          <w:sz w:val="26"/>
          <w:szCs w:val="26"/>
        </w:rPr>
        <w:t>ся под воздействием разнонаправленных факторов. С одной стороны, скажутся меры, к</w:t>
      </w:r>
      <w:r w:rsidRPr="00010E49">
        <w:rPr>
          <w:rFonts w:eastAsia="Calibri"/>
          <w:sz w:val="26"/>
          <w:szCs w:val="26"/>
        </w:rPr>
        <w:t>о</w:t>
      </w:r>
      <w:r w:rsidRPr="00010E49">
        <w:rPr>
          <w:rFonts w:eastAsia="Calibri"/>
          <w:sz w:val="26"/>
          <w:szCs w:val="26"/>
        </w:rPr>
        <w:t>торые были приняты в последние годы по повышению устойчивости сельскохозяйственн</w:t>
      </w:r>
      <w:r w:rsidRPr="00010E49">
        <w:rPr>
          <w:rFonts w:eastAsia="Calibri"/>
          <w:sz w:val="26"/>
          <w:szCs w:val="26"/>
        </w:rPr>
        <w:t>о</w:t>
      </w:r>
      <w:r w:rsidRPr="00010E49">
        <w:rPr>
          <w:rFonts w:eastAsia="Calibri"/>
          <w:sz w:val="26"/>
          <w:szCs w:val="26"/>
        </w:rPr>
        <w:t xml:space="preserve">го производства, с другой – сохранится сложная макроэкономическая обстановка </w:t>
      </w:r>
      <w:r>
        <w:rPr>
          <w:rFonts w:eastAsia="Calibri"/>
          <w:sz w:val="26"/>
          <w:szCs w:val="26"/>
        </w:rPr>
        <w:t xml:space="preserve">в связи с последствиями кризиса, </w:t>
      </w:r>
      <w:r w:rsidRPr="00010E49">
        <w:rPr>
          <w:rFonts w:eastAsia="Calibri"/>
          <w:sz w:val="26"/>
          <w:szCs w:val="26"/>
        </w:rPr>
        <w:t xml:space="preserve">что усиливает вероятность реализации рисков для устойчивого и динамичного развития аграрного сектора экономики.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rFonts w:eastAsia="Calibri"/>
          <w:sz w:val="26"/>
          <w:szCs w:val="26"/>
        </w:rPr>
        <w:t>Среднегодовой темп роста продукции сельского хозяйства на период д</w:t>
      </w:r>
      <w:r>
        <w:rPr>
          <w:rFonts w:eastAsia="Calibri"/>
          <w:sz w:val="26"/>
          <w:szCs w:val="26"/>
        </w:rPr>
        <w:t xml:space="preserve">о 2024 года должен составить 6,5 </w:t>
      </w:r>
      <w:r w:rsidRPr="00010E49">
        <w:rPr>
          <w:rFonts w:eastAsia="Calibri"/>
          <w:sz w:val="26"/>
          <w:szCs w:val="26"/>
        </w:rPr>
        <w:t>процент</w:t>
      </w:r>
      <w:r>
        <w:rPr>
          <w:rFonts w:eastAsia="Calibri"/>
          <w:sz w:val="26"/>
          <w:szCs w:val="26"/>
        </w:rPr>
        <w:t>а</w:t>
      </w:r>
      <w:r w:rsidRPr="00010E49">
        <w:rPr>
          <w:rFonts w:eastAsia="Calibri"/>
          <w:sz w:val="26"/>
          <w:szCs w:val="26"/>
        </w:rPr>
        <w:t>.</w:t>
      </w:r>
    </w:p>
    <w:p w:rsidR="00CA3BBC" w:rsidRDefault="00CA3BBC" w:rsidP="00CA3BBC">
      <w:pPr>
        <w:spacing w:line="240" w:lineRule="exact"/>
        <w:jc w:val="center"/>
        <w:rPr>
          <w:rFonts w:eastAsia="Calibri"/>
          <w:b/>
          <w:sz w:val="26"/>
          <w:szCs w:val="26"/>
        </w:rPr>
      </w:pPr>
    </w:p>
    <w:p w:rsidR="00CA3BBC" w:rsidRPr="00010E49" w:rsidRDefault="00CA3BBC" w:rsidP="00CA3BBC">
      <w:pPr>
        <w:spacing w:line="240" w:lineRule="exact"/>
        <w:jc w:val="center"/>
        <w:rPr>
          <w:rFonts w:eastAsia="Calibri"/>
          <w:b/>
          <w:sz w:val="26"/>
          <w:szCs w:val="26"/>
        </w:rPr>
      </w:pPr>
      <w:r w:rsidRPr="00010E49">
        <w:rPr>
          <w:rFonts w:eastAsia="Calibri"/>
          <w:b/>
          <w:sz w:val="26"/>
          <w:szCs w:val="26"/>
        </w:rPr>
        <w:t>2. Обоснование выделения подпрограмм в составе муниципальной программы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2.1. Структура и перечень подпрограмм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010E49">
        <w:rPr>
          <w:sz w:val="26"/>
          <w:szCs w:val="26"/>
        </w:rPr>
        <w:t>Структура и перечень подпрограмм соответствуют принципам программно-целевого управления экономикой, охватывают все основные сферы сельского хозяйства: произво</w:t>
      </w:r>
      <w:r w:rsidRPr="00010E49">
        <w:rPr>
          <w:sz w:val="26"/>
          <w:szCs w:val="26"/>
        </w:rPr>
        <w:t>д</w:t>
      </w:r>
      <w:r w:rsidRPr="00010E49">
        <w:rPr>
          <w:sz w:val="26"/>
          <w:szCs w:val="26"/>
        </w:rPr>
        <w:t>ство сельскохозяйственной продукции, её реализацию, технико-технологическое и инфо</w:t>
      </w:r>
      <w:r w:rsidRPr="00010E49">
        <w:rPr>
          <w:sz w:val="26"/>
          <w:szCs w:val="26"/>
        </w:rPr>
        <w:t>р</w:t>
      </w:r>
      <w:r w:rsidRPr="00010E49">
        <w:rPr>
          <w:sz w:val="26"/>
          <w:szCs w:val="26"/>
        </w:rPr>
        <w:t>мационное обеспечение сельского хозяйства, государственное регулирование отношений в сфере сельского хозяйства.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2.2. Подпрограмма «Развитие подотрасли животноводства,</w:t>
      </w:r>
    </w:p>
    <w:p w:rsidR="00CA3BBC" w:rsidRPr="00010E49" w:rsidRDefault="00CA3BBC" w:rsidP="00A0338B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переработки и реали</w:t>
      </w:r>
      <w:r>
        <w:rPr>
          <w:b/>
          <w:sz w:val="26"/>
          <w:szCs w:val="26"/>
        </w:rPr>
        <w:t>зации продукции животноводства»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На долю продукции животноводства в общем объеме продукции сельского хозяйс</w:t>
      </w:r>
      <w:r w:rsidRPr="00010E49">
        <w:rPr>
          <w:sz w:val="26"/>
          <w:szCs w:val="26"/>
        </w:rPr>
        <w:t>т</w:t>
      </w:r>
      <w:r>
        <w:rPr>
          <w:sz w:val="26"/>
          <w:szCs w:val="26"/>
        </w:rPr>
        <w:t>ва в 2017 году приходилось47,7</w:t>
      </w:r>
      <w:r w:rsidRPr="00010E49">
        <w:rPr>
          <w:sz w:val="26"/>
          <w:szCs w:val="26"/>
        </w:rPr>
        <w:t xml:space="preserve"> процента. За период 2014-2017 годы производство пр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дукции животноводства снизилось на 13,9 процента в сопоставимых ценах.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За этот период производство скота и птицы на убой в живом весе и молока в хозя</w:t>
      </w:r>
      <w:r w:rsidRPr="00010E49">
        <w:rPr>
          <w:sz w:val="26"/>
          <w:szCs w:val="26"/>
        </w:rPr>
        <w:t>й</w:t>
      </w:r>
      <w:r w:rsidRPr="00010E49">
        <w:rPr>
          <w:sz w:val="26"/>
          <w:szCs w:val="26"/>
        </w:rPr>
        <w:t xml:space="preserve">ствах всех категорий уменьшилось.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Производство яиц в хозяйствах всех категорий в 2017 году составило 836 тыс. штук или 114,7 процента к уровню 2013 года.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2017 году производство молока в районе составило 5584,9 тонн или 70,0 проце</w:t>
      </w:r>
      <w:r w:rsidRPr="00010E49">
        <w:rPr>
          <w:sz w:val="26"/>
          <w:szCs w:val="26"/>
        </w:rPr>
        <w:t>н</w:t>
      </w:r>
      <w:r w:rsidRPr="00010E49">
        <w:rPr>
          <w:sz w:val="26"/>
          <w:szCs w:val="26"/>
        </w:rPr>
        <w:t>т</w:t>
      </w:r>
      <w:r>
        <w:rPr>
          <w:sz w:val="26"/>
          <w:szCs w:val="26"/>
        </w:rPr>
        <w:t>ов</w:t>
      </w:r>
      <w:r w:rsidRPr="00010E49">
        <w:rPr>
          <w:sz w:val="26"/>
          <w:szCs w:val="26"/>
        </w:rPr>
        <w:t xml:space="preserve"> к уровню 2013 года.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Сокращение производства молока вызвано сокращением производства во всех кат</w:t>
      </w:r>
      <w:r w:rsidRPr="00010E49">
        <w:rPr>
          <w:sz w:val="26"/>
          <w:szCs w:val="26"/>
        </w:rPr>
        <w:t>е</w:t>
      </w:r>
      <w:r>
        <w:rPr>
          <w:sz w:val="26"/>
          <w:szCs w:val="26"/>
        </w:rPr>
        <w:t>гориях хозяйств; в</w:t>
      </w:r>
      <w:r w:rsidRPr="00010E49">
        <w:rPr>
          <w:sz w:val="26"/>
          <w:szCs w:val="26"/>
        </w:rPr>
        <w:t xml:space="preserve"> хозяйствах населения из-за старения сельского населения, нежелания молодёжи зан</w:t>
      </w:r>
      <w:r>
        <w:rPr>
          <w:sz w:val="26"/>
          <w:szCs w:val="26"/>
        </w:rPr>
        <w:t>иматься этим видом деятельности; в</w:t>
      </w:r>
      <w:r w:rsidRPr="00010E49">
        <w:rPr>
          <w:sz w:val="26"/>
          <w:szCs w:val="26"/>
        </w:rPr>
        <w:t xml:space="preserve"> сельскохозяйственных организациях из-за проведе</w:t>
      </w:r>
      <w:r>
        <w:rPr>
          <w:sz w:val="26"/>
          <w:szCs w:val="26"/>
        </w:rPr>
        <w:t>ния оздоровительных мероприятий от лейкоза крупного рогатого скота.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сельскохозяйственных организациях стабилизация производства молока достиг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ется за счёт увеличения продуктивности коров. Надой на фуражную корову увеличился с 3792 кг в 2013 году до 4192 кг в 2017 году или на 10,5 процента.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Хотя в молочном скотоводстве </w:t>
      </w:r>
      <w:proofErr w:type="gramStart"/>
      <w:r w:rsidRPr="00010E49">
        <w:rPr>
          <w:sz w:val="26"/>
          <w:szCs w:val="26"/>
        </w:rPr>
        <w:t>планируемый рост не достигнут</w:t>
      </w:r>
      <w:proofErr w:type="gramEnd"/>
      <w:r w:rsidRPr="00010E49">
        <w:rPr>
          <w:sz w:val="26"/>
          <w:szCs w:val="26"/>
        </w:rPr>
        <w:t>, но удалось главное - сохранить генетический потенциал отрасли. В районе имеется племенной репродуктор.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Главными направлениями дальнейшего развития молочного скотоводства являются модернизация и строительство молочно-товарных ферм, семейных молочных ферм, пр</w:t>
      </w:r>
      <w:r w:rsidRPr="00010E49">
        <w:rPr>
          <w:sz w:val="26"/>
          <w:szCs w:val="26"/>
        </w:rPr>
        <w:t>и</w:t>
      </w:r>
      <w:r w:rsidRPr="00010E49">
        <w:rPr>
          <w:sz w:val="26"/>
          <w:szCs w:val="26"/>
        </w:rPr>
        <w:t>обретение племенного крупного рогатого скота.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Имеются и негативные моменты, сдерживающие развитие животноводства в районе. </w:t>
      </w:r>
      <w:proofErr w:type="gramStart"/>
      <w:r w:rsidRPr="00010E49">
        <w:rPr>
          <w:sz w:val="26"/>
          <w:szCs w:val="26"/>
        </w:rPr>
        <w:t>Основные из них:</w:t>
      </w:r>
      <w:proofErr w:type="gramEnd"/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низкая рентабельность молочного скотоводства не позволяющая осуществлять ра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>ширенное воспроизводство;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pacing w:val="-6"/>
          <w:sz w:val="26"/>
          <w:szCs w:val="26"/>
        </w:rPr>
      </w:pPr>
      <w:r w:rsidRPr="00010E49">
        <w:rPr>
          <w:spacing w:val="-6"/>
          <w:sz w:val="26"/>
          <w:szCs w:val="26"/>
        </w:rPr>
        <w:t>изношенность материально-технической базы производства и переработки.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pacing w:val="-6"/>
          <w:sz w:val="26"/>
          <w:szCs w:val="26"/>
        </w:rPr>
      </w:pPr>
      <w:r w:rsidRPr="00010E49">
        <w:rPr>
          <w:spacing w:val="-6"/>
          <w:sz w:val="26"/>
          <w:szCs w:val="26"/>
        </w:rPr>
        <w:t>На решение данных проблем направлена подпрограмма «Развитие подотрасли животн</w:t>
      </w:r>
      <w:r w:rsidRPr="00010E49">
        <w:rPr>
          <w:spacing w:val="-6"/>
          <w:sz w:val="26"/>
          <w:szCs w:val="26"/>
        </w:rPr>
        <w:t>о</w:t>
      </w:r>
      <w:r w:rsidRPr="00010E49">
        <w:rPr>
          <w:spacing w:val="-6"/>
          <w:sz w:val="26"/>
          <w:szCs w:val="26"/>
        </w:rPr>
        <w:t>водства, переработки и реализации продукции животноводства».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2.3. Подпрограмма «Развитие подотрасли растениеводства,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переработки и реализ</w:t>
      </w:r>
      <w:r>
        <w:rPr>
          <w:b/>
          <w:sz w:val="26"/>
          <w:szCs w:val="26"/>
        </w:rPr>
        <w:t>ации продукции растениеводства»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Сельскохозяйственные угодья составляют 32,3 процента всей площади района.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Развитие сельского хозяйства района невозможно без интенсивного развития раст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ниеводства. Задачами отрасли являются не только полное обеспечение населения и пер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рабатывающей промышленности растениеводческой продукцией и сырьем собственного производства, но и максимальное увеличение кормовых угодий, от которых зависит ур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 xml:space="preserve">вень развития животноводства.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За период 2014-2017 годов производство продукции растениеводства увеличилось на 3,4 процента в сопоставимых ценах. Посевные площади в хозяйствах всех категорий за данный период уменьшились на 14,0 процентов. Удельный вес площади, засеваемой эли</w:t>
      </w:r>
      <w:r w:rsidRPr="00010E49">
        <w:rPr>
          <w:sz w:val="26"/>
          <w:szCs w:val="26"/>
        </w:rPr>
        <w:t>т</w:t>
      </w:r>
      <w:r w:rsidRPr="00010E49">
        <w:rPr>
          <w:sz w:val="26"/>
          <w:szCs w:val="26"/>
        </w:rPr>
        <w:lastRenderedPageBreak/>
        <w:t xml:space="preserve">ными семенами, в общей площади посевов в 2017 году составил </w:t>
      </w:r>
      <w:r>
        <w:rPr>
          <w:sz w:val="26"/>
          <w:szCs w:val="26"/>
        </w:rPr>
        <w:t>8,5</w:t>
      </w:r>
      <w:r w:rsidRPr="00010E49">
        <w:rPr>
          <w:sz w:val="26"/>
          <w:szCs w:val="26"/>
        </w:rPr>
        <w:t xml:space="preserve"> процента, что на </w:t>
      </w:r>
      <w:r>
        <w:rPr>
          <w:sz w:val="26"/>
          <w:szCs w:val="26"/>
        </w:rPr>
        <w:t>5,4</w:t>
      </w:r>
      <w:r w:rsidRPr="00010E49">
        <w:rPr>
          <w:sz w:val="26"/>
          <w:szCs w:val="26"/>
        </w:rPr>
        <w:t xml:space="preserve"> процентных пункта выше уровня 2013 года.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Зерновой клин за рассматриваемый период времени увеличился в 1,6 раза. В 2017 году в хозяйствах всех категорий произведено 4936,7 тонн зерна (в 2,9 раза больше уровня 2013 года). Значительный рост производства зерна обеспечен за счёт увеличения посевных площадей, внедрение передовых технологий и строительства мощностей по подработке зерна.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2017 году в хозяйствах всех категорий произведено 10295,6 тонн картофеля (на 17,7 процента меньше уровня 2013 года). Самообеспечение населения района картофелем в 2017</w:t>
      </w:r>
      <w:r>
        <w:rPr>
          <w:sz w:val="26"/>
          <w:szCs w:val="26"/>
        </w:rPr>
        <w:t xml:space="preserve"> году составило840</w:t>
      </w:r>
      <w:r w:rsidRPr="00010E49">
        <w:rPr>
          <w:sz w:val="26"/>
          <w:szCs w:val="26"/>
        </w:rPr>
        <w:t xml:space="preserve"> процентов.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Обеспечение дальнейшего роста производства картофеля связано с технической м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дернизацией отрасли.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2017 году в хозяйствах всех категорий произведено 2162,2 тонн овощей</w:t>
      </w:r>
      <w:r>
        <w:rPr>
          <w:sz w:val="26"/>
          <w:szCs w:val="26"/>
        </w:rPr>
        <w:t>,</w:t>
      </w:r>
      <w:r w:rsidRPr="00010E49">
        <w:rPr>
          <w:sz w:val="26"/>
          <w:szCs w:val="26"/>
        </w:rPr>
        <w:t xml:space="preserve"> на 13,4 процента больше уровня 2013 года.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Перспективы развития овощеводства связываются с увеличением посевных площ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дей в крестьянских (фермерских) хозяйствах.</w:t>
      </w:r>
    </w:p>
    <w:p w:rsidR="00CA3BBC" w:rsidRPr="00010E49" w:rsidRDefault="00CA3BBC" w:rsidP="00A0338B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Льноводство является традиционным видом деятельности в районе, так как приро</w:t>
      </w:r>
      <w:r w:rsidRPr="00010E49">
        <w:rPr>
          <w:sz w:val="26"/>
          <w:szCs w:val="26"/>
        </w:rPr>
        <w:t>д</w:t>
      </w:r>
      <w:r w:rsidRPr="00010E49">
        <w:rPr>
          <w:sz w:val="26"/>
          <w:szCs w:val="26"/>
        </w:rPr>
        <w:t>но-климатические условия благоприятны для производства льна-долгунца. В последние годы происходит постепенный рост посевных площадей данной культуры. В 2017 году в районе было произведено 460,2 тонн льноволокна, что в 1,5 раза больше уровня 2013 года. Перспективы развития льноводства связываются с технической и технологической моде</w:t>
      </w:r>
      <w:r w:rsidRPr="00010E49">
        <w:rPr>
          <w:sz w:val="26"/>
          <w:szCs w:val="26"/>
        </w:rPr>
        <w:t>р</w:t>
      </w:r>
      <w:r w:rsidRPr="00010E49">
        <w:rPr>
          <w:sz w:val="26"/>
          <w:szCs w:val="26"/>
        </w:rPr>
        <w:t>низацией производства льна с повышением качества продукции льняного комплекса.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Имеются и негативные моменты, сдерживающие развитие подотрасли растениево</w:t>
      </w:r>
      <w:r w:rsidRPr="00010E49">
        <w:rPr>
          <w:sz w:val="26"/>
          <w:szCs w:val="26"/>
        </w:rPr>
        <w:t>д</w:t>
      </w:r>
      <w:r w:rsidRPr="00010E49">
        <w:rPr>
          <w:sz w:val="26"/>
          <w:szCs w:val="26"/>
        </w:rPr>
        <w:t xml:space="preserve">ства в районе. </w:t>
      </w:r>
      <w:proofErr w:type="gramStart"/>
      <w:r w:rsidRPr="00010E49">
        <w:rPr>
          <w:sz w:val="26"/>
          <w:szCs w:val="26"/>
        </w:rPr>
        <w:t>Основные из них:</w:t>
      </w:r>
      <w:proofErr w:type="gramEnd"/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недостаточная обеспеченность минеральными удобрениями и средствами защиты растений;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изношенность материально-технической базы производства растениеводческой пр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дукции.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Это не позволяет сельскохозяйственным товаропроизводителям осуществить пер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ход на инновационный путь развития в ближайшей перспективе.</w:t>
      </w:r>
    </w:p>
    <w:p w:rsidR="00CA3BBC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На решение данных проблем направлена подпрограмма «Развитие подотрасли ра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>тениеводства, переработки и реализации продукции растениеводства».</w:t>
      </w:r>
    </w:p>
    <w:p w:rsidR="00CA3BBC" w:rsidRPr="00010E49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>2.4. Подпрограмма «Подде</w:t>
      </w:r>
      <w:r>
        <w:rPr>
          <w:b/>
          <w:sz w:val="26"/>
          <w:szCs w:val="26"/>
        </w:rPr>
        <w:t>ржка малых форм хозяйствования»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Подпрограмма направлена на поддержку развития малых форм хозяйствования, к которым относятся крестьянские (фермерские) хозяйства, включая индивидуальных пре</w:t>
      </w:r>
      <w:r w:rsidRPr="00010E49">
        <w:rPr>
          <w:sz w:val="26"/>
          <w:szCs w:val="26"/>
        </w:rPr>
        <w:t>д</w:t>
      </w:r>
      <w:r w:rsidRPr="00010E49">
        <w:rPr>
          <w:sz w:val="26"/>
          <w:szCs w:val="26"/>
        </w:rPr>
        <w:t>принимателей, занимающихся сельскохозяйственным производством</w:t>
      </w:r>
      <w:r>
        <w:rPr>
          <w:sz w:val="26"/>
          <w:szCs w:val="26"/>
        </w:rPr>
        <w:t>,</w:t>
      </w:r>
      <w:r w:rsidRPr="00010E49">
        <w:rPr>
          <w:sz w:val="26"/>
          <w:szCs w:val="26"/>
        </w:rPr>
        <w:t xml:space="preserve"> и личные подсобные хозяйства</w:t>
      </w:r>
      <w:r>
        <w:rPr>
          <w:sz w:val="26"/>
          <w:szCs w:val="26"/>
        </w:rPr>
        <w:t>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2017 году на долю хозяйств населения приходи</w:t>
      </w:r>
      <w:r>
        <w:rPr>
          <w:sz w:val="26"/>
          <w:szCs w:val="26"/>
        </w:rPr>
        <w:t>лось 36,4 процента</w:t>
      </w:r>
      <w:r w:rsidRPr="00010E49">
        <w:rPr>
          <w:sz w:val="26"/>
          <w:szCs w:val="26"/>
        </w:rPr>
        <w:t xml:space="preserve"> производимой продукции сельского хозяйства района, в том числе доля их производства в общем объёме произв</w:t>
      </w:r>
      <w:r>
        <w:rPr>
          <w:sz w:val="26"/>
          <w:szCs w:val="26"/>
        </w:rPr>
        <w:t>одства картофеля составила</w:t>
      </w:r>
      <w:r w:rsidRPr="00010E49">
        <w:rPr>
          <w:sz w:val="26"/>
          <w:szCs w:val="26"/>
        </w:rPr>
        <w:t xml:space="preserve"> 67,4 процента,овощей 69,5 процента, молока 16,5 пр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 xml:space="preserve">цента, яиц 99,4 процента. Объемы производства в данной категории хозяйств, в основном, имеют тенденцию к сокращению. В районе насчитывается более 2000 семей, </w:t>
      </w:r>
      <w:r>
        <w:rPr>
          <w:sz w:val="26"/>
          <w:szCs w:val="26"/>
        </w:rPr>
        <w:t>реальные</w:t>
      </w:r>
      <w:r w:rsidRPr="00010E49">
        <w:rPr>
          <w:sz w:val="26"/>
          <w:szCs w:val="26"/>
        </w:rPr>
        <w:t xml:space="preserve"> д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ходы которых существенно зависят от ведения сельского хозяйства.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Действующих крестьянских (фермерских) хозяйств на 1 января 2018 года в районе насчиты</w:t>
      </w:r>
      <w:r>
        <w:rPr>
          <w:sz w:val="26"/>
          <w:szCs w:val="26"/>
        </w:rPr>
        <w:t>валось 30</w:t>
      </w:r>
      <w:r w:rsidRPr="00010E49">
        <w:rPr>
          <w:sz w:val="26"/>
          <w:szCs w:val="26"/>
        </w:rPr>
        <w:t>. В 2017 году на долю крестьянских (фермерских) хозяйств</w:t>
      </w:r>
      <w:r>
        <w:rPr>
          <w:sz w:val="26"/>
          <w:szCs w:val="26"/>
        </w:rPr>
        <w:t xml:space="preserve">приходилось 12,7 </w:t>
      </w:r>
      <w:r w:rsidRPr="00010E49">
        <w:rPr>
          <w:sz w:val="26"/>
          <w:szCs w:val="26"/>
        </w:rPr>
        <w:t>процента продукции сельского хозяйства района, в том числе доля их производства в общем объёме производства картофеля составляла 27,1 процента, овощей 25,9 процента, зерна 1,7 процента. Объемы производства в данной категории хозяйств, в основном, имеют тенденцию к росту.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Учитывая сёрьёзный вклад в экономику отрасли, развитие малых форм хозяйствов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ния является одним из важнейших условий обеспечения развития сельского хозяйства ра</w:t>
      </w:r>
      <w:r w:rsidRPr="00010E49">
        <w:rPr>
          <w:sz w:val="26"/>
          <w:szCs w:val="26"/>
        </w:rPr>
        <w:t>й</w:t>
      </w:r>
      <w:r w:rsidRPr="00010E49">
        <w:rPr>
          <w:sz w:val="26"/>
          <w:szCs w:val="26"/>
        </w:rPr>
        <w:t>она.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Обеспечение дальнейшего роста малых форм хозяйствования связывается, прежде всего, с развитием крестьянских (фермерских) хозяйств за счёт создания новых и развития уже существующих.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настоящее время в сельском хозяйстве района наиболее актуальными направл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ниями являются молочное и мясное скотоводство, картофелеводство.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pacing w:val="-2"/>
          <w:sz w:val="26"/>
          <w:szCs w:val="26"/>
        </w:rPr>
      </w:pPr>
      <w:r w:rsidRPr="00010E49">
        <w:rPr>
          <w:spacing w:val="-2"/>
          <w:sz w:val="26"/>
          <w:szCs w:val="26"/>
        </w:rPr>
        <w:t>Крестьянские (фермерские) хозяйства сталкиваются с целым рядом серьезных пр</w:t>
      </w:r>
      <w:r w:rsidRPr="00010E49">
        <w:rPr>
          <w:spacing w:val="-2"/>
          <w:sz w:val="26"/>
          <w:szCs w:val="26"/>
        </w:rPr>
        <w:t>о</w:t>
      </w:r>
      <w:r w:rsidRPr="00010E49">
        <w:rPr>
          <w:spacing w:val="-2"/>
          <w:sz w:val="26"/>
          <w:szCs w:val="26"/>
        </w:rPr>
        <w:t>блем. Формирование и функционирование крестьянского (фермерского) хозяйства требует значительных финансовых затрат на создание и развитие производственной базы и бытового обустройства, а также повышения профессионального уровня главы крестьянского (ферме</w:t>
      </w:r>
      <w:r w:rsidRPr="00010E49">
        <w:rPr>
          <w:spacing w:val="-2"/>
          <w:sz w:val="26"/>
          <w:szCs w:val="26"/>
        </w:rPr>
        <w:t>р</w:t>
      </w:r>
      <w:r w:rsidRPr="00010E49">
        <w:rPr>
          <w:spacing w:val="-2"/>
          <w:sz w:val="26"/>
          <w:szCs w:val="26"/>
        </w:rPr>
        <w:t>ского) хозяйства. Требуются значительные средства на проведение кадастровых работ на земельные участки из земель сельскохозяйственного назначения. Недостаточен уровень ра</w:t>
      </w:r>
      <w:r w:rsidRPr="00010E49">
        <w:rPr>
          <w:spacing w:val="-2"/>
          <w:sz w:val="26"/>
          <w:szCs w:val="26"/>
        </w:rPr>
        <w:t>з</w:t>
      </w:r>
      <w:r w:rsidRPr="00010E49">
        <w:rPr>
          <w:spacing w:val="-2"/>
          <w:sz w:val="26"/>
          <w:szCs w:val="26"/>
        </w:rPr>
        <w:t>вития кооперации между хозяйствами. Развитие кооперации делает крестьянские (ферме</w:t>
      </w:r>
      <w:r w:rsidRPr="00010E49">
        <w:rPr>
          <w:spacing w:val="-2"/>
          <w:sz w:val="26"/>
          <w:szCs w:val="26"/>
        </w:rPr>
        <w:t>р</w:t>
      </w:r>
      <w:r w:rsidRPr="00010E49">
        <w:rPr>
          <w:spacing w:val="-2"/>
          <w:sz w:val="26"/>
          <w:szCs w:val="26"/>
        </w:rPr>
        <w:lastRenderedPageBreak/>
        <w:t>ские) хозяйства более конкурентоспособными, сокращает количество посредников по дов</w:t>
      </w:r>
      <w:r w:rsidRPr="00010E49">
        <w:rPr>
          <w:spacing w:val="-2"/>
          <w:sz w:val="26"/>
          <w:szCs w:val="26"/>
        </w:rPr>
        <w:t>е</w:t>
      </w:r>
      <w:r w:rsidRPr="00010E49">
        <w:rPr>
          <w:spacing w:val="-2"/>
          <w:sz w:val="26"/>
          <w:szCs w:val="26"/>
        </w:rPr>
        <w:t>дению продукции до конечного потребителя. Кооперация способна объединить фермеров, сформировать крупные партии продукции, обеспечить качественное хранени</w:t>
      </w:r>
      <w:r>
        <w:rPr>
          <w:spacing w:val="-2"/>
          <w:sz w:val="26"/>
          <w:szCs w:val="26"/>
        </w:rPr>
        <w:t xml:space="preserve">е, переработку, транспортировку и </w:t>
      </w:r>
      <w:r w:rsidRPr="00010E49">
        <w:rPr>
          <w:spacing w:val="-2"/>
          <w:sz w:val="26"/>
          <w:szCs w:val="26"/>
        </w:rPr>
        <w:t xml:space="preserve"> реализацию</w:t>
      </w:r>
      <w:r>
        <w:rPr>
          <w:spacing w:val="-2"/>
          <w:sz w:val="26"/>
          <w:szCs w:val="26"/>
        </w:rPr>
        <w:t xml:space="preserve"> продукции</w:t>
      </w:r>
      <w:r w:rsidRPr="00010E49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Для этого создан животноводческий сельскох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>зяйственный потребительский кооператив «Крестьянский».</w:t>
      </w:r>
    </w:p>
    <w:p w:rsidR="00CA3BBC" w:rsidRDefault="00CA3BBC" w:rsidP="00A0338B">
      <w:pPr>
        <w:spacing w:line="240" w:lineRule="exact"/>
        <w:ind w:firstLine="709"/>
        <w:jc w:val="both"/>
        <w:rPr>
          <w:spacing w:val="-2"/>
          <w:sz w:val="26"/>
          <w:szCs w:val="26"/>
        </w:rPr>
      </w:pPr>
      <w:r w:rsidRPr="00010E49">
        <w:rPr>
          <w:spacing w:val="-2"/>
          <w:sz w:val="26"/>
          <w:szCs w:val="26"/>
        </w:rPr>
        <w:t>На решение перечисленных проблем направлена подпрограмма «Поддержка малых форм хозяйствования».</w:t>
      </w:r>
    </w:p>
    <w:p w:rsidR="00CA3BBC" w:rsidRPr="00010E49" w:rsidRDefault="00CA3BBC" w:rsidP="00CA3BBC">
      <w:pPr>
        <w:spacing w:line="240" w:lineRule="exact"/>
        <w:jc w:val="both"/>
        <w:rPr>
          <w:spacing w:val="-2"/>
          <w:sz w:val="26"/>
          <w:szCs w:val="26"/>
        </w:rPr>
      </w:pP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pacing w:val="-2"/>
          <w:sz w:val="26"/>
          <w:szCs w:val="26"/>
        </w:rPr>
        <w:t xml:space="preserve">2.5. Подпрограмма </w:t>
      </w:r>
      <w:r w:rsidRPr="00010E49">
        <w:rPr>
          <w:b/>
          <w:sz w:val="26"/>
          <w:szCs w:val="26"/>
        </w:rPr>
        <w:t xml:space="preserve">«Развитие мелиорации земель </w:t>
      </w:r>
    </w:p>
    <w:p w:rsidR="00CA3BBC" w:rsidRPr="00010E49" w:rsidRDefault="00CA3BBC" w:rsidP="00CA3BBC">
      <w:pPr>
        <w:spacing w:line="240" w:lineRule="exact"/>
        <w:jc w:val="center"/>
        <w:rPr>
          <w:sz w:val="26"/>
          <w:szCs w:val="26"/>
        </w:rPr>
      </w:pPr>
      <w:r w:rsidRPr="00010E49">
        <w:rPr>
          <w:b/>
          <w:sz w:val="26"/>
          <w:szCs w:val="26"/>
        </w:rPr>
        <w:t>сельскохозяйственного назначения»</w:t>
      </w:r>
    </w:p>
    <w:p w:rsidR="00CA3BBC" w:rsidRPr="00010E49" w:rsidRDefault="00CA3BBC" w:rsidP="00CA3BBC">
      <w:pPr>
        <w:spacing w:line="240" w:lineRule="exact"/>
        <w:jc w:val="center"/>
        <w:rPr>
          <w:sz w:val="26"/>
          <w:szCs w:val="26"/>
        </w:rPr>
      </w:pPr>
      <w:r w:rsidRPr="00010E49">
        <w:rPr>
          <w:sz w:val="26"/>
          <w:szCs w:val="26"/>
        </w:rPr>
        <w:tab/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Развитие сельскохозяйственного производства, повышение продуктивности и у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>тойчивости земледелия в природно-климатических условиях района невозможно без пр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ведения культуртехнических работ.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Мелиорированные земли оказывают решающее влияния на нейтрализацию риска неблагоприятных погодных условий и обеспечение населения района продовольствием.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настоящее время в районе имеется 14863 га осушенных сельскохозяйственных угодий или 38 процентов от всех сельхозугодий. По данным федерального государстве</w:t>
      </w:r>
      <w:r w:rsidRPr="00010E49">
        <w:rPr>
          <w:sz w:val="26"/>
          <w:szCs w:val="26"/>
        </w:rPr>
        <w:t>н</w:t>
      </w:r>
      <w:r w:rsidRPr="00010E49">
        <w:rPr>
          <w:sz w:val="26"/>
          <w:szCs w:val="26"/>
        </w:rPr>
        <w:t>ного бюджетного учреждения "Управление "Новгородмелиоводхоз" степень износа осно</w:t>
      </w:r>
      <w:r w:rsidRPr="00010E49">
        <w:rPr>
          <w:sz w:val="26"/>
          <w:szCs w:val="26"/>
        </w:rPr>
        <w:t>в</w:t>
      </w:r>
      <w:r w:rsidRPr="00010E49">
        <w:rPr>
          <w:sz w:val="26"/>
          <w:szCs w:val="26"/>
        </w:rPr>
        <w:t>ных мелиоративных фондов составляет 90 процентов.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На мелиорированных землях требуется реконструкция систем на площади 6136 га, культуртех</w:t>
      </w:r>
      <w:r>
        <w:rPr>
          <w:sz w:val="26"/>
          <w:szCs w:val="26"/>
        </w:rPr>
        <w:t>нические работы на площади 10000</w:t>
      </w:r>
      <w:r w:rsidRPr="00010E49">
        <w:rPr>
          <w:sz w:val="26"/>
          <w:szCs w:val="26"/>
        </w:rPr>
        <w:t xml:space="preserve"> гектар.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Неудовлетворительное состояние мелиорированных земель является существенным сдерживающим фактором развития растениеводства в районе, не позволяет обеспечить создание гарантированной кормовой базы в животноводстве.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Подпрограмма разработана с целью повышения плодородия почв района средствами культуртехнических работ.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 случае непроведения комплекса мероприятий, предусмотренных подпрограммой, будет происходить дальнейшая деградация и выбытие из оборота земель сельскохозяйс</w:t>
      </w:r>
      <w:r w:rsidRPr="00010E49">
        <w:rPr>
          <w:sz w:val="26"/>
          <w:szCs w:val="26"/>
        </w:rPr>
        <w:t>т</w:t>
      </w:r>
      <w:r w:rsidRPr="00010E49">
        <w:rPr>
          <w:sz w:val="26"/>
          <w:szCs w:val="26"/>
        </w:rPr>
        <w:t>венного назначения.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pacing w:val="-2"/>
          <w:sz w:val="26"/>
          <w:szCs w:val="26"/>
        </w:rPr>
        <w:t>На решение перечисленных проблем направлена подпрограмма «</w:t>
      </w:r>
      <w:r w:rsidRPr="00010E49">
        <w:rPr>
          <w:sz w:val="26"/>
          <w:szCs w:val="26"/>
        </w:rPr>
        <w:t>Развитие мелиор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ции земель сельскохозяйственного назначения</w:t>
      </w:r>
      <w:r w:rsidRPr="00010E49">
        <w:rPr>
          <w:spacing w:val="-2"/>
          <w:sz w:val="26"/>
          <w:szCs w:val="26"/>
        </w:rPr>
        <w:t>».</w:t>
      </w:r>
    </w:p>
    <w:p w:rsidR="00CA3BBC" w:rsidRPr="00010E49" w:rsidRDefault="00CA3BBC" w:rsidP="00CA3BBC">
      <w:pPr>
        <w:spacing w:line="240" w:lineRule="exact"/>
        <w:jc w:val="both"/>
        <w:rPr>
          <w:spacing w:val="-2"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 xml:space="preserve">2.6. Подпрограмма «Развитие информатизации, </w:t>
      </w:r>
      <w:proofErr w:type="gramStart"/>
      <w:r w:rsidRPr="00010E49">
        <w:rPr>
          <w:b/>
          <w:sz w:val="26"/>
          <w:szCs w:val="26"/>
        </w:rPr>
        <w:t>информационного</w:t>
      </w:r>
      <w:proofErr w:type="gramEnd"/>
      <w:r w:rsidRPr="00010E49">
        <w:rPr>
          <w:b/>
          <w:sz w:val="26"/>
          <w:szCs w:val="26"/>
        </w:rPr>
        <w:t xml:space="preserve"> и научного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 xml:space="preserve"> обеспечения сельскохозяйственных товаропроизводителей и сельского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</w:rPr>
        <w:t xml:space="preserve"> населения, повышение кадрового п</w:t>
      </w:r>
      <w:r>
        <w:rPr>
          <w:b/>
          <w:sz w:val="26"/>
          <w:szCs w:val="26"/>
        </w:rPr>
        <w:t>отенциала в сельском хозяйстве»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Развитие сельского хозяйства района в современных условиях требует системного подхода. Важнейшей частью такого подхода являются: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улучшение кадрового обеспечения сельского хозяйства, в том числе путём повыш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 xml:space="preserve">ния престижа работников сельского хозяйства;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создание условий для инновационного развития сельского хозяйства;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развитие автоматизированного управления агропромышленным комплексом с обе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>печением равного доступа органов управления и сельскохозяйственных товаропроизвод</w:t>
      </w:r>
      <w:r w:rsidRPr="00010E49">
        <w:rPr>
          <w:sz w:val="26"/>
          <w:szCs w:val="26"/>
        </w:rPr>
        <w:t>и</w:t>
      </w:r>
      <w:r w:rsidRPr="00010E49">
        <w:rPr>
          <w:sz w:val="26"/>
          <w:szCs w:val="26"/>
        </w:rPr>
        <w:t>телей к информационным ресурсам;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обновление научной и информационной базы агропромышленного комплекса на и</w:t>
      </w:r>
      <w:r w:rsidRPr="00010E49">
        <w:rPr>
          <w:sz w:val="26"/>
          <w:szCs w:val="26"/>
        </w:rPr>
        <w:t>н</w:t>
      </w:r>
      <w:r w:rsidRPr="00010E49">
        <w:rPr>
          <w:sz w:val="26"/>
          <w:szCs w:val="26"/>
        </w:rPr>
        <w:t>новационной основе.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Улучшился качественный состав среди руководителей и специалистов сельскох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зяйственных организаций.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Создана и функционирует система сельскохозяйственного консультирования.</w:t>
      </w:r>
    </w:p>
    <w:p w:rsidR="00CA3BBC" w:rsidRPr="00E95167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Реализация подпрограммы «Развитие информатизации, информационного и научн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го обеспечения сельскохозяйственных товаропроизводителей и сельского населения, п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вышение кадрового потенциала в сельском хозяйстве» позволит продолжить начатые м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роприятия.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B328A">
        <w:rPr>
          <w:b/>
          <w:sz w:val="26"/>
          <w:szCs w:val="26"/>
          <w:lang w:val="en-US"/>
        </w:rPr>
        <w:t>II</w:t>
      </w:r>
      <w:r w:rsidRPr="006B328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</w:t>
      </w:r>
      <w:r w:rsidRPr="006B328A">
        <w:rPr>
          <w:b/>
          <w:sz w:val="26"/>
          <w:szCs w:val="26"/>
        </w:rPr>
        <w:t>сновные показатели и анализ социальных, финансово-экономических</w:t>
      </w:r>
    </w:p>
    <w:p w:rsidR="00CA3BBC" w:rsidRPr="006B328A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B328A">
        <w:rPr>
          <w:b/>
          <w:sz w:val="26"/>
          <w:szCs w:val="26"/>
        </w:rPr>
        <w:t>и прочих рисков реа</w:t>
      </w:r>
      <w:r>
        <w:rPr>
          <w:b/>
          <w:sz w:val="26"/>
          <w:szCs w:val="26"/>
        </w:rPr>
        <w:t>лизации муниципальной программы</w:t>
      </w: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Выполнению поставленных задач в муниципальной программе могут помешать си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 xml:space="preserve">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</w:t>
      </w:r>
      <w:proofErr w:type="gramStart"/>
      <w:r w:rsidRPr="00010E49">
        <w:rPr>
          <w:sz w:val="26"/>
          <w:szCs w:val="26"/>
        </w:rPr>
        <w:t>следу</w:t>
      </w:r>
      <w:r w:rsidRPr="00010E49">
        <w:rPr>
          <w:sz w:val="26"/>
          <w:szCs w:val="26"/>
        </w:rPr>
        <w:t>ю</w:t>
      </w:r>
      <w:r w:rsidRPr="00010E49">
        <w:rPr>
          <w:sz w:val="26"/>
          <w:szCs w:val="26"/>
        </w:rPr>
        <w:t>щие</w:t>
      </w:r>
      <w:proofErr w:type="gramEnd"/>
      <w:r w:rsidRPr="00010E49">
        <w:rPr>
          <w:sz w:val="26"/>
          <w:szCs w:val="26"/>
        </w:rPr>
        <w:t>: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макроэкономические риски, в том числе рост цен на энергоресурсы и другие мат</w:t>
      </w:r>
      <w:r w:rsidRPr="00010E49">
        <w:rPr>
          <w:sz w:val="26"/>
          <w:szCs w:val="26"/>
        </w:rPr>
        <w:t>е</w:t>
      </w:r>
      <w:r w:rsidRPr="00010E49">
        <w:rPr>
          <w:sz w:val="26"/>
          <w:szCs w:val="26"/>
        </w:rPr>
        <w:t>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ционные проекты, переход к новым ресурсосберегающим технологиям. В результате нег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lastRenderedPageBreak/>
        <w:t>тивных макроэкономических процессов возможного снижения спроса на продукцию сел</w:t>
      </w:r>
      <w:r w:rsidRPr="00010E49">
        <w:rPr>
          <w:sz w:val="26"/>
          <w:szCs w:val="26"/>
        </w:rPr>
        <w:t>ь</w:t>
      </w:r>
      <w:r w:rsidRPr="00010E49">
        <w:rPr>
          <w:sz w:val="26"/>
          <w:szCs w:val="26"/>
        </w:rPr>
        <w:t>ского хозяйства, а также сокращение реальных доходов сельского населения, усиление з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 xml:space="preserve">висимости отрасли от государственной поддержки; 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природно-климатические риски, обусловленные тем, что сельское хозяйство отн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 xml:space="preserve">сится к отраслям, в значительной степени зависящим от природно-климатических условий, а также тем, что колебания погодных </w:t>
      </w:r>
      <w:r w:rsidRPr="00010E49">
        <w:rPr>
          <w:spacing w:val="-4"/>
          <w:sz w:val="26"/>
          <w:szCs w:val="26"/>
        </w:rPr>
        <w:t>условий оказывают серьезное влияние на урожайность сельскохозяйственныхкультур и на обеспеченность животноводства кормовыми ресурсами, которые</w:t>
      </w:r>
      <w:r w:rsidRPr="00010E49">
        <w:rPr>
          <w:sz w:val="26"/>
          <w:szCs w:val="26"/>
        </w:rPr>
        <w:t xml:space="preserve"> могут существенно повлиять на степень достижения прогно</w:t>
      </w:r>
      <w:r w:rsidRPr="00010E49">
        <w:rPr>
          <w:spacing w:val="-4"/>
          <w:sz w:val="26"/>
          <w:szCs w:val="26"/>
        </w:rPr>
        <w:t>зируемых показателей. Зависимость функционирования отрасли от природно-</w:t>
      </w:r>
      <w:r w:rsidRPr="00010E49">
        <w:rPr>
          <w:sz w:val="26"/>
          <w:szCs w:val="26"/>
        </w:rPr>
        <w:t>климатических условий также сниж</w:t>
      </w:r>
      <w:r w:rsidRPr="00010E49">
        <w:rPr>
          <w:sz w:val="26"/>
          <w:szCs w:val="26"/>
        </w:rPr>
        <w:t>а</w:t>
      </w:r>
      <w:r w:rsidRPr="00010E49">
        <w:rPr>
          <w:sz w:val="26"/>
          <w:szCs w:val="26"/>
        </w:rPr>
        <w:t>ет её инвестиционную привлекательность;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pacing w:val="-4"/>
          <w:sz w:val="26"/>
          <w:szCs w:val="26"/>
        </w:rPr>
        <w:t>законодательные риски, которые могут возникнуть в связи с изменением</w:t>
      </w:r>
      <w:r w:rsidRPr="00010E49">
        <w:rPr>
          <w:sz w:val="26"/>
          <w:szCs w:val="26"/>
        </w:rPr>
        <w:t xml:space="preserve"> федерального и областного законодательства при вхождении России в ВТО.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Минимизация рисков реализации муниципальной программы будет осуществляться на основе: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pacing w:val="-4"/>
          <w:sz w:val="26"/>
          <w:szCs w:val="26"/>
        </w:rPr>
        <w:t>использования мер, предусмотренных Федеральным законом от 25 июля</w:t>
      </w:r>
      <w:r w:rsidRPr="00010E49">
        <w:rPr>
          <w:sz w:val="26"/>
          <w:szCs w:val="26"/>
        </w:rPr>
        <w:t xml:space="preserve">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проведения мониторинга развития сельского хозяйства района, выработки прогн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зов, решений и рекомендаций в сфере управления сельским хозяйством</w:t>
      </w:r>
      <w:proofErr w:type="gramStart"/>
      <w:r w:rsidRPr="00010E49">
        <w:rPr>
          <w:sz w:val="26"/>
          <w:szCs w:val="26"/>
        </w:rPr>
        <w:t>;</w:t>
      </w:r>
      <w:r w:rsidRPr="00010E49">
        <w:rPr>
          <w:spacing w:val="-4"/>
          <w:sz w:val="26"/>
          <w:szCs w:val="26"/>
        </w:rPr>
        <w:t>п</w:t>
      </w:r>
      <w:proofErr w:type="gramEnd"/>
      <w:r w:rsidRPr="00010E49">
        <w:rPr>
          <w:spacing w:val="-4"/>
          <w:sz w:val="26"/>
          <w:szCs w:val="26"/>
        </w:rPr>
        <w:t>одготовки и пре</w:t>
      </w:r>
      <w:r w:rsidRPr="00010E49">
        <w:rPr>
          <w:spacing w:val="-4"/>
          <w:sz w:val="26"/>
          <w:szCs w:val="26"/>
        </w:rPr>
        <w:t>д</w:t>
      </w:r>
      <w:r w:rsidRPr="00010E49">
        <w:rPr>
          <w:spacing w:val="-4"/>
          <w:sz w:val="26"/>
          <w:szCs w:val="26"/>
        </w:rPr>
        <w:t xml:space="preserve">ставления в Министерство сельского хозяйства Новгородской области годового отчета </w:t>
      </w:r>
      <w:r w:rsidRPr="00010E49">
        <w:rPr>
          <w:sz w:val="26"/>
          <w:szCs w:val="26"/>
        </w:rPr>
        <w:t>о ходе и результатах реализации муниципальной программы, который могут содержать предл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жения по корректировке муниципальной программы.</w:t>
      </w:r>
    </w:p>
    <w:p w:rsidR="00CA3BBC" w:rsidRPr="00010E49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010E49">
        <w:rPr>
          <w:b/>
          <w:sz w:val="26"/>
          <w:szCs w:val="26"/>
          <w:lang w:val="en-US"/>
        </w:rPr>
        <w:t>III</w:t>
      </w:r>
      <w:r w:rsidRPr="00010E49">
        <w:rPr>
          <w:b/>
          <w:sz w:val="26"/>
          <w:szCs w:val="26"/>
        </w:rPr>
        <w:t>. Механизм управления реализацией муниципальной программы</w:t>
      </w:r>
    </w:p>
    <w:p w:rsidR="00CA3BBC" w:rsidRPr="00010E49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Оценку соотношения эффективности реализации муниципальной программы с </w:t>
      </w:r>
      <w:r w:rsidRPr="00010E49">
        <w:rPr>
          <w:spacing w:val="-4"/>
          <w:sz w:val="26"/>
          <w:szCs w:val="26"/>
        </w:rPr>
        <w:t>пр</w:t>
      </w:r>
      <w:r w:rsidRPr="00010E49">
        <w:rPr>
          <w:spacing w:val="-4"/>
          <w:sz w:val="26"/>
          <w:szCs w:val="26"/>
        </w:rPr>
        <w:t>и</w:t>
      </w:r>
      <w:r w:rsidRPr="00010E49">
        <w:rPr>
          <w:spacing w:val="-4"/>
          <w:sz w:val="26"/>
          <w:szCs w:val="26"/>
        </w:rPr>
        <w:t>оритетами, целями и показателями прогноза социально-экономического развития</w:t>
      </w:r>
      <w:r w:rsidRPr="00010E49">
        <w:rPr>
          <w:sz w:val="26"/>
          <w:szCs w:val="26"/>
        </w:rPr>
        <w:t xml:space="preserve"> района и </w:t>
      </w:r>
      <w:proofErr w:type="gramStart"/>
      <w:r w:rsidRPr="00010E49">
        <w:rPr>
          <w:sz w:val="26"/>
          <w:szCs w:val="26"/>
        </w:rPr>
        <w:t>контроль за</w:t>
      </w:r>
      <w:proofErr w:type="gramEnd"/>
      <w:r w:rsidRPr="00010E49">
        <w:rPr>
          <w:sz w:val="26"/>
          <w:szCs w:val="26"/>
        </w:rPr>
        <w:t xml:space="preserve"> реализацией муниципальной программы осуществляет первый заместитель Главы администрации муниципального района, координирующий деятельность комитета.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Комитет осуществляет: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 xml:space="preserve">непосредственный </w:t>
      </w:r>
      <w:proofErr w:type="gramStart"/>
      <w:r w:rsidRPr="00010E49">
        <w:rPr>
          <w:sz w:val="26"/>
          <w:szCs w:val="26"/>
        </w:rPr>
        <w:t>контроль за</w:t>
      </w:r>
      <w:proofErr w:type="gramEnd"/>
      <w:r w:rsidRPr="00010E49">
        <w:rPr>
          <w:sz w:val="26"/>
          <w:szCs w:val="26"/>
        </w:rPr>
        <w:t xml:space="preserve"> ходом реализации мероприятий муниципальной пр</w:t>
      </w:r>
      <w:r w:rsidRPr="00010E49">
        <w:rPr>
          <w:sz w:val="26"/>
          <w:szCs w:val="26"/>
        </w:rPr>
        <w:t>о</w:t>
      </w:r>
      <w:r w:rsidRPr="00010E49">
        <w:rPr>
          <w:sz w:val="26"/>
          <w:szCs w:val="26"/>
        </w:rPr>
        <w:t>граммы соисполнителями муниципальной программы;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координацию выполнения мероприятий муниципальной программы;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z w:val="26"/>
          <w:szCs w:val="26"/>
        </w:rPr>
        <w:t>обеспечение эффективности реализации муниципальной программы, целевого и</w:t>
      </w:r>
      <w:r w:rsidRPr="00010E49">
        <w:rPr>
          <w:sz w:val="26"/>
          <w:szCs w:val="26"/>
        </w:rPr>
        <w:t>с</w:t>
      </w:r>
      <w:r w:rsidRPr="00010E49">
        <w:rPr>
          <w:sz w:val="26"/>
          <w:szCs w:val="26"/>
        </w:rPr>
        <w:t>пользования средств;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pacing w:val="-8"/>
          <w:sz w:val="26"/>
          <w:szCs w:val="26"/>
        </w:rPr>
        <w:t>организацию внедрения информационных технологий в целях управления</w:t>
      </w:r>
      <w:r w:rsidRPr="00010E49">
        <w:rPr>
          <w:sz w:val="26"/>
          <w:szCs w:val="26"/>
        </w:rPr>
        <w:t xml:space="preserve"> реализацией муниципальной программы;</w:t>
      </w:r>
    </w:p>
    <w:p w:rsidR="00CA3BBC" w:rsidRPr="00010E4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010E49">
        <w:rPr>
          <w:spacing w:val="-4"/>
          <w:sz w:val="26"/>
          <w:szCs w:val="26"/>
        </w:rPr>
        <w:t>подготовку при необходимости предложений по уточнению мероприятий</w:t>
      </w:r>
      <w:r w:rsidRPr="00010E49">
        <w:rPr>
          <w:sz w:val="26"/>
          <w:szCs w:val="26"/>
        </w:rPr>
        <w:t xml:space="preserve"> муниц</w:t>
      </w:r>
      <w:r w:rsidRPr="00010E49">
        <w:rPr>
          <w:sz w:val="26"/>
          <w:szCs w:val="26"/>
        </w:rPr>
        <w:t>и</w:t>
      </w:r>
      <w:r w:rsidRPr="00010E49">
        <w:rPr>
          <w:sz w:val="26"/>
          <w:szCs w:val="26"/>
        </w:rPr>
        <w:t>пальной программы, объемов финансирования, механизма управления реализацией мун</w:t>
      </w:r>
      <w:r w:rsidRPr="00010E49">
        <w:rPr>
          <w:sz w:val="26"/>
          <w:szCs w:val="26"/>
        </w:rPr>
        <w:t>и</w:t>
      </w:r>
      <w:r w:rsidRPr="00010E49">
        <w:rPr>
          <w:sz w:val="26"/>
          <w:szCs w:val="26"/>
        </w:rPr>
        <w:t>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CA3BBC" w:rsidRPr="008C37E7" w:rsidRDefault="00CA3BBC" w:rsidP="00A0338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8C37E7">
        <w:rPr>
          <w:sz w:val="26"/>
          <w:szCs w:val="26"/>
        </w:rPr>
        <w:t>составление отчетов о ходе реализации муниципальной программы в соответствии с постановлением Администрации Солецкого муниципального района от 17.09. 2013 № 1692 «Об утверждении Порядка принятия решений о разработке муниципальных программ С</w:t>
      </w:r>
      <w:r w:rsidRPr="008C37E7">
        <w:rPr>
          <w:sz w:val="26"/>
          <w:szCs w:val="26"/>
        </w:rPr>
        <w:t>о</w:t>
      </w:r>
      <w:r w:rsidRPr="008C37E7">
        <w:rPr>
          <w:sz w:val="26"/>
          <w:szCs w:val="26"/>
        </w:rPr>
        <w:t>лецкого муниципального района, Солецкого городского поселения, их формирования и реализации».</w:t>
      </w:r>
      <w:r w:rsidRPr="008C37E7">
        <w:rPr>
          <w:sz w:val="26"/>
          <w:szCs w:val="26"/>
        </w:rPr>
        <w:tab/>
      </w:r>
    </w:p>
    <w:p w:rsidR="00CA3BBC" w:rsidRPr="008C37E7" w:rsidRDefault="00CA3BBC" w:rsidP="00A0338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C37E7">
        <w:rPr>
          <w:sz w:val="26"/>
          <w:szCs w:val="26"/>
        </w:rPr>
        <w:t xml:space="preserve">По </w:t>
      </w:r>
      <w:r>
        <w:rPr>
          <w:sz w:val="26"/>
          <w:szCs w:val="26"/>
        </w:rPr>
        <w:t>муниципальной</w:t>
      </w:r>
      <w:r w:rsidRPr="008C37E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епроводится оценка эффекитивности по результатам оценки эффективности </w:t>
      </w:r>
      <w:r w:rsidRPr="008C37E7">
        <w:rPr>
          <w:sz w:val="26"/>
          <w:szCs w:val="26"/>
        </w:rPr>
        <w:t>может быть принято решение о сокращении или перераспредел</w:t>
      </w:r>
      <w:r w:rsidRPr="008C37E7">
        <w:rPr>
          <w:sz w:val="26"/>
          <w:szCs w:val="26"/>
        </w:rPr>
        <w:t>е</w:t>
      </w:r>
      <w:r w:rsidRPr="008C37E7">
        <w:rPr>
          <w:sz w:val="26"/>
          <w:szCs w:val="26"/>
        </w:rPr>
        <w:t>нии бюджетных ассигнований, предусмотренных на реализацию муниципальной програ</w:t>
      </w:r>
      <w:r w:rsidRPr="008C37E7">
        <w:rPr>
          <w:sz w:val="26"/>
          <w:szCs w:val="26"/>
        </w:rPr>
        <w:t>м</w:t>
      </w:r>
      <w:r w:rsidRPr="008C37E7">
        <w:rPr>
          <w:sz w:val="26"/>
          <w:szCs w:val="26"/>
        </w:rPr>
        <w:t>мы на очередной финансовый год и плановый период, или о досрочном прекращении ре</w:t>
      </w:r>
      <w:r w:rsidRPr="008C37E7">
        <w:rPr>
          <w:sz w:val="26"/>
          <w:szCs w:val="26"/>
        </w:rPr>
        <w:t>а</w:t>
      </w:r>
      <w:r w:rsidRPr="008C37E7">
        <w:rPr>
          <w:sz w:val="26"/>
          <w:szCs w:val="26"/>
        </w:rPr>
        <w:t>лизации, как отдельных мероприятий, так и подпрограмм муниципальной программы н</w:t>
      </w:r>
      <w:r w:rsidRPr="008C37E7">
        <w:rPr>
          <w:sz w:val="26"/>
          <w:szCs w:val="26"/>
        </w:rPr>
        <w:t>а</w:t>
      </w:r>
      <w:r w:rsidRPr="008C37E7">
        <w:rPr>
          <w:sz w:val="26"/>
          <w:szCs w:val="26"/>
        </w:rPr>
        <w:t>чиная с очередного финансового года путем внесения изменений в соответствующее п</w:t>
      </w:r>
      <w:r w:rsidRPr="008C37E7">
        <w:rPr>
          <w:sz w:val="26"/>
          <w:szCs w:val="26"/>
        </w:rPr>
        <w:t>о</w:t>
      </w:r>
      <w:r w:rsidRPr="008C37E7">
        <w:rPr>
          <w:sz w:val="26"/>
          <w:szCs w:val="26"/>
        </w:rPr>
        <w:t>становление Администрации муниципального района.</w:t>
      </w:r>
      <w:proofErr w:type="gramEnd"/>
    </w:p>
    <w:p w:rsidR="00CA3BBC" w:rsidRPr="008C37E7" w:rsidRDefault="00CA3BBC" w:rsidP="00CA3BBC">
      <w:pPr>
        <w:autoSpaceDE w:val="0"/>
        <w:autoSpaceDN w:val="0"/>
        <w:adjustRightInd w:val="0"/>
        <w:spacing w:line="240" w:lineRule="exact"/>
        <w:jc w:val="both"/>
        <w:rPr>
          <w:spacing w:val="-2"/>
          <w:sz w:val="26"/>
          <w:szCs w:val="26"/>
        </w:rPr>
      </w:pPr>
    </w:p>
    <w:p w:rsidR="00CA3BBC" w:rsidRPr="00E3241E" w:rsidRDefault="00CA3BBC" w:rsidP="00CA3BBC">
      <w:pPr>
        <w:jc w:val="both"/>
        <w:rPr>
          <w:sz w:val="28"/>
          <w:szCs w:val="28"/>
        </w:rPr>
      </w:pPr>
    </w:p>
    <w:p w:rsidR="00CA3BBC" w:rsidRPr="00E3241E" w:rsidRDefault="00CA3BBC" w:rsidP="00CA3BBC">
      <w:pPr>
        <w:jc w:val="both"/>
        <w:rPr>
          <w:sz w:val="28"/>
          <w:szCs w:val="28"/>
        </w:rPr>
      </w:pPr>
    </w:p>
    <w:p w:rsidR="00CA3BBC" w:rsidRPr="00F5367E" w:rsidRDefault="00CA3BBC" w:rsidP="00CA3BBC">
      <w:pPr>
        <w:spacing w:line="240" w:lineRule="exact"/>
        <w:rPr>
          <w:sz w:val="26"/>
          <w:szCs w:val="26"/>
        </w:rPr>
        <w:sectPr w:rsidR="00CA3BBC" w:rsidRPr="00F5367E" w:rsidSect="000E5B1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3BBC" w:rsidRPr="00813D1E" w:rsidRDefault="00CA3BBC" w:rsidP="00CA3BBC">
      <w:pPr>
        <w:autoSpaceDE w:val="0"/>
        <w:autoSpaceDN w:val="0"/>
        <w:adjustRightInd w:val="0"/>
        <w:spacing w:line="24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lastRenderedPageBreak/>
        <w:t xml:space="preserve">IV. </w:t>
      </w:r>
      <w:r w:rsidRPr="00813D1E">
        <w:rPr>
          <w:b/>
          <w:spacing w:val="-2"/>
          <w:sz w:val="28"/>
          <w:szCs w:val="28"/>
        </w:rPr>
        <w:t>Мероприятия муниципальной программы</w:t>
      </w:r>
    </w:p>
    <w:p w:rsidR="00CA3BBC" w:rsidRPr="00BA2D25" w:rsidRDefault="00CA3BBC" w:rsidP="00CA3BBC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126"/>
        <w:gridCol w:w="2977"/>
        <w:gridCol w:w="1134"/>
        <w:gridCol w:w="1276"/>
        <w:gridCol w:w="1133"/>
        <w:gridCol w:w="851"/>
        <w:gridCol w:w="851"/>
        <w:gridCol w:w="134"/>
        <w:gridCol w:w="714"/>
        <w:gridCol w:w="139"/>
        <w:gridCol w:w="710"/>
        <w:gridCol w:w="66"/>
        <w:gridCol w:w="780"/>
        <w:gridCol w:w="858"/>
      </w:tblGrid>
      <w:tr w:rsidR="00CA3BBC" w:rsidRPr="00BA2D25" w:rsidTr="00CA3BBC">
        <w:trPr>
          <w:trHeight w:val="15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 xml:space="preserve">№ </w:t>
            </w:r>
            <w:proofErr w:type="gramStart"/>
            <w:r w:rsidRPr="00BA2D25">
              <w:rPr>
                <w:sz w:val="26"/>
                <w:szCs w:val="26"/>
              </w:rPr>
              <w:t>п</w:t>
            </w:r>
            <w:proofErr w:type="gramEnd"/>
            <w:r w:rsidRPr="00BA2D25">
              <w:rPr>
                <w:sz w:val="26"/>
                <w:szCs w:val="26"/>
              </w:rPr>
              <w:t>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Наименование меропри</w:t>
            </w:r>
            <w:r w:rsidRPr="00BA2D25">
              <w:rPr>
                <w:sz w:val="26"/>
                <w:szCs w:val="26"/>
              </w:rPr>
              <w:t>я</w:t>
            </w:r>
            <w:r w:rsidRPr="00BA2D25">
              <w:rPr>
                <w:sz w:val="26"/>
                <w:szCs w:val="26"/>
              </w:rPr>
              <w:t>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Срок реал</w:t>
            </w:r>
            <w:r w:rsidRPr="00BA2D25">
              <w:rPr>
                <w:sz w:val="26"/>
                <w:szCs w:val="26"/>
              </w:rPr>
              <w:t>и</w:t>
            </w:r>
            <w:r w:rsidRPr="00BA2D25">
              <w:rPr>
                <w:sz w:val="26"/>
                <w:szCs w:val="26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Целевой показ</w:t>
            </w:r>
            <w:r w:rsidRPr="00BA2D25">
              <w:rPr>
                <w:sz w:val="26"/>
                <w:szCs w:val="26"/>
              </w:rPr>
              <w:t>а</w:t>
            </w:r>
            <w:r w:rsidRPr="00BA2D25">
              <w:rPr>
                <w:sz w:val="26"/>
                <w:szCs w:val="26"/>
              </w:rPr>
              <w:t>тель (номер целевого показ</w:t>
            </w:r>
            <w:r w:rsidRPr="00BA2D25">
              <w:rPr>
                <w:sz w:val="26"/>
                <w:szCs w:val="26"/>
              </w:rPr>
              <w:t>а</w:t>
            </w:r>
            <w:r w:rsidRPr="00BA2D25">
              <w:rPr>
                <w:sz w:val="26"/>
                <w:szCs w:val="26"/>
              </w:rPr>
              <w:t>теля из паспорта муниц</w:t>
            </w:r>
            <w:r w:rsidRPr="00BA2D25">
              <w:rPr>
                <w:sz w:val="26"/>
                <w:szCs w:val="26"/>
              </w:rPr>
              <w:t>и</w:t>
            </w:r>
            <w:r w:rsidRPr="00BA2D25">
              <w:rPr>
                <w:sz w:val="26"/>
                <w:szCs w:val="26"/>
              </w:rPr>
              <w:t>пальной пр</w:t>
            </w:r>
            <w:r w:rsidRPr="00BA2D25">
              <w:rPr>
                <w:sz w:val="26"/>
                <w:szCs w:val="26"/>
              </w:rPr>
              <w:t>о</w:t>
            </w:r>
            <w:r w:rsidRPr="00BA2D25">
              <w:rPr>
                <w:sz w:val="26"/>
                <w:szCs w:val="26"/>
              </w:rPr>
              <w:t>граммы)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BC" w:rsidRPr="0020048F" w:rsidRDefault="00CA3BBC" w:rsidP="00CA3BBC">
            <w:pPr>
              <w:jc w:val="center"/>
              <w:rPr>
                <w:sz w:val="26"/>
                <w:szCs w:val="26"/>
              </w:rPr>
            </w:pPr>
            <w:r w:rsidRPr="0020048F">
              <w:rPr>
                <w:sz w:val="26"/>
                <w:szCs w:val="26"/>
              </w:rPr>
              <w:t>Исто</w:t>
            </w:r>
            <w:r w:rsidRPr="0020048F">
              <w:rPr>
                <w:sz w:val="26"/>
                <w:szCs w:val="26"/>
              </w:rPr>
              <w:t>ч</w:t>
            </w:r>
            <w:r w:rsidRPr="0020048F">
              <w:rPr>
                <w:sz w:val="26"/>
                <w:szCs w:val="26"/>
              </w:rPr>
              <w:t>ник ф</w:t>
            </w: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нанс</w:t>
            </w: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рования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Объем финансирования по годам (</w:t>
            </w:r>
            <w:r w:rsidRPr="00BA2D25">
              <w:rPr>
                <w:sz w:val="26"/>
                <w:szCs w:val="26"/>
              </w:rPr>
              <w:t xml:space="preserve">тыс. </w:t>
            </w:r>
            <w:proofErr w:type="gramEnd"/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</w:t>
            </w:r>
            <w:r w:rsidRPr="00BA2D2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.)</w:t>
            </w:r>
          </w:p>
        </w:tc>
      </w:tr>
      <w:tr w:rsidR="00CA3BBC" w:rsidRPr="00BA2D25" w:rsidTr="00CA3BBC">
        <w:trPr>
          <w:trHeight w:val="1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</w:tr>
      <w:tr w:rsidR="00CA3BBC" w:rsidRPr="00BA2D25" w:rsidTr="00CA3BBC">
        <w:trPr>
          <w:trHeight w:val="1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12</w:t>
            </w:r>
          </w:p>
        </w:tc>
      </w:tr>
      <w:tr w:rsidR="00CA3BBC" w:rsidRPr="00BA2D25" w:rsidTr="00CA3BBC">
        <w:trPr>
          <w:trHeight w:val="1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1.</w:t>
            </w:r>
          </w:p>
        </w:tc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6958B7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2D25">
              <w:rPr>
                <w:sz w:val="26"/>
                <w:szCs w:val="26"/>
              </w:rPr>
              <w:t>Задача 1. Стимулирование роста производства и переработки основных видов животноводческой продукции.</w:t>
            </w:r>
          </w:p>
        </w:tc>
      </w:tr>
      <w:tr w:rsidR="00CA3BBC" w:rsidRPr="00BA2D25" w:rsidTr="00CA3BBC">
        <w:trPr>
          <w:trHeight w:val="12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1.1.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Реализация подпрогра</w:t>
            </w:r>
            <w:r w:rsidRPr="00BA2D25">
              <w:rPr>
                <w:sz w:val="26"/>
                <w:szCs w:val="26"/>
              </w:rPr>
              <w:t>м</w:t>
            </w:r>
            <w:r w:rsidRPr="00BA2D25">
              <w:rPr>
                <w:sz w:val="26"/>
                <w:szCs w:val="26"/>
              </w:rPr>
              <w:t>мы «Развитие подотрасли животноводства, перер</w:t>
            </w:r>
            <w:r w:rsidRPr="00BA2D25">
              <w:rPr>
                <w:sz w:val="26"/>
                <w:szCs w:val="26"/>
              </w:rPr>
              <w:t>а</w:t>
            </w:r>
            <w:r w:rsidRPr="00BA2D25">
              <w:rPr>
                <w:sz w:val="26"/>
                <w:szCs w:val="26"/>
              </w:rPr>
              <w:t>ботки и реализации пр</w:t>
            </w:r>
            <w:r w:rsidRPr="00BA2D25">
              <w:rPr>
                <w:sz w:val="26"/>
                <w:szCs w:val="26"/>
              </w:rPr>
              <w:t>о</w:t>
            </w:r>
            <w:r w:rsidRPr="00BA2D25">
              <w:rPr>
                <w:sz w:val="26"/>
                <w:szCs w:val="26"/>
              </w:rPr>
              <w:t>дукции животноводства».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2019-2024</w:t>
            </w:r>
            <w:r w:rsidRPr="00BA2D2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1.1.1.,</w:t>
            </w: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</w:tr>
      <w:tr w:rsidR="00CA3BBC" w:rsidRPr="00BA2D25" w:rsidTr="00CA3BBC">
        <w:trPr>
          <w:trHeight w:val="1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2.</w:t>
            </w:r>
          </w:p>
        </w:tc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Задача 2. Стимулирование роста производства и переработки основных видов растениеводческой продукции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A3BBC" w:rsidRPr="00BA2D25" w:rsidTr="00CA3BBC">
        <w:trPr>
          <w:trHeight w:val="69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2.1.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Реализация подпрогра</w:t>
            </w:r>
            <w:r w:rsidRPr="00BA2D25">
              <w:rPr>
                <w:sz w:val="26"/>
                <w:szCs w:val="26"/>
              </w:rPr>
              <w:t>м</w:t>
            </w:r>
            <w:r w:rsidRPr="00BA2D25">
              <w:rPr>
                <w:sz w:val="26"/>
                <w:szCs w:val="26"/>
              </w:rPr>
              <w:t>мы «Развитие подотрасли растениеводства, перер</w:t>
            </w:r>
            <w:r w:rsidRPr="00BA2D25">
              <w:rPr>
                <w:sz w:val="26"/>
                <w:szCs w:val="26"/>
              </w:rPr>
              <w:t>а</w:t>
            </w:r>
            <w:r w:rsidRPr="00BA2D25">
              <w:rPr>
                <w:sz w:val="26"/>
                <w:szCs w:val="26"/>
              </w:rPr>
              <w:t>ботки и реализации пр</w:t>
            </w:r>
            <w:r w:rsidRPr="00BA2D25">
              <w:rPr>
                <w:sz w:val="26"/>
                <w:szCs w:val="26"/>
              </w:rPr>
              <w:t>о</w:t>
            </w:r>
            <w:r w:rsidRPr="00BA2D25">
              <w:rPr>
                <w:sz w:val="26"/>
                <w:szCs w:val="26"/>
              </w:rPr>
              <w:t>дукции растениеводства».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</w:t>
            </w:r>
            <w:r w:rsidRPr="00BA2D25">
              <w:rPr>
                <w:sz w:val="26"/>
                <w:szCs w:val="26"/>
              </w:rPr>
              <w:t>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2019-2024</w:t>
            </w:r>
            <w:r w:rsidRPr="00BA2D2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2.1.1.-2.1.3</w:t>
            </w:r>
            <w:r w:rsidRPr="00BA2D25"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</w:tr>
      <w:tr w:rsidR="00CA3BBC" w:rsidRPr="00BA2D25" w:rsidTr="00CA3BBC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 w:rsidRPr="00BA2D25">
              <w:rPr>
                <w:sz w:val="26"/>
                <w:szCs w:val="26"/>
              </w:rPr>
              <w:t>.</w:t>
            </w:r>
          </w:p>
        </w:tc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3</w:t>
            </w:r>
            <w:r w:rsidRPr="00BA2D25">
              <w:rPr>
                <w:sz w:val="26"/>
                <w:szCs w:val="26"/>
              </w:rPr>
              <w:t>. Создание условий для развития малых форм хозяй</w:t>
            </w:r>
            <w:r>
              <w:rPr>
                <w:sz w:val="26"/>
                <w:szCs w:val="26"/>
              </w:rPr>
              <w:t>ствования в сельском хозяйстве.</w:t>
            </w:r>
          </w:p>
        </w:tc>
      </w:tr>
      <w:tr w:rsidR="00CA3BBC" w:rsidRPr="00BA2D25" w:rsidTr="00CA3BBC">
        <w:trPr>
          <w:trHeight w:val="84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3.1.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Реализация подпрогра</w:t>
            </w:r>
            <w:r w:rsidRPr="00BA2D25">
              <w:rPr>
                <w:sz w:val="26"/>
                <w:szCs w:val="26"/>
              </w:rPr>
              <w:t>м</w:t>
            </w:r>
            <w:r w:rsidRPr="00BA2D25">
              <w:rPr>
                <w:sz w:val="26"/>
                <w:szCs w:val="26"/>
              </w:rPr>
              <w:t>мы «Поддержка малых форм хозяйствования».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80389F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A2D25">
              <w:rPr>
                <w:sz w:val="26"/>
                <w:szCs w:val="26"/>
              </w:rPr>
              <w:t>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2019-2024</w:t>
            </w:r>
            <w:r w:rsidRPr="00BA2D2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-</w:t>
            </w:r>
          </w:p>
        </w:tc>
      </w:tr>
      <w:tr w:rsidR="00CA3BBC" w:rsidRPr="00BA2D25" w:rsidTr="00CA3BBC">
        <w:trPr>
          <w:trHeight w:val="30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4. Предотвращение выбытия из сельскохозяйственного оборота земель сельскохозяйственного назначения.</w:t>
            </w:r>
          </w:p>
        </w:tc>
      </w:tr>
      <w:tr w:rsidR="00CA3BBC" w:rsidRPr="00BA2D25" w:rsidTr="00CA3BBC">
        <w:trPr>
          <w:trHeight w:val="84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«Развитие мелиор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земель сельскохозя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ственного назначения»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A2D25">
              <w:rPr>
                <w:sz w:val="26"/>
                <w:szCs w:val="26"/>
              </w:rPr>
              <w:t>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BA2D25" w:rsidTr="00CA3BBC">
        <w:trPr>
          <w:trHeight w:val="57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5</w:t>
            </w:r>
            <w:r w:rsidRPr="00BA2D25">
              <w:rPr>
                <w:sz w:val="26"/>
                <w:szCs w:val="26"/>
              </w:rPr>
              <w:t>. Повышение кадрового потенциала в сельском хозяйстве, развитие системы информационного и научногообеспечения сельскохозяйственных товаропроизводителей и сельского населения.</w:t>
            </w:r>
          </w:p>
        </w:tc>
      </w:tr>
      <w:tr w:rsidR="00CA3BBC" w:rsidRPr="00BA2D25" w:rsidTr="00CA3BBC">
        <w:trPr>
          <w:trHeight w:val="17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BA2D25">
              <w:rPr>
                <w:sz w:val="26"/>
                <w:szCs w:val="26"/>
              </w:rPr>
              <w:t>.1.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Реализация подпро</w:t>
            </w:r>
            <w:r>
              <w:rPr>
                <w:sz w:val="26"/>
                <w:szCs w:val="26"/>
              </w:rPr>
              <w:t>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«Развитие </w:t>
            </w:r>
            <w:r w:rsidRPr="00BA2D25">
              <w:rPr>
                <w:sz w:val="26"/>
                <w:szCs w:val="26"/>
              </w:rPr>
              <w:t>информ</w:t>
            </w:r>
            <w:r w:rsidRPr="00BA2D2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тизации,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</w:t>
            </w:r>
            <w:r w:rsidRPr="00BA2D25">
              <w:rPr>
                <w:sz w:val="26"/>
                <w:szCs w:val="26"/>
              </w:rPr>
              <w:t xml:space="preserve"> и научного обесп</w:t>
            </w:r>
            <w:r w:rsidRPr="00BA2D25">
              <w:rPr>
                <w:sz w:val="26"/>
                <w:szCs w:val="26"/>
              </w:rPr>
              <w:t>е</w:t>
            </w:r>
            <w:r w:rsidRPr="00BA2D25">
              <w:rPr>
                <w:sz w:val="26"/>
                <w:szCs w:val="26"/>
              </w:rPr>
              <w:t>чения сельскохозяйс</w:t>
            </w:r>
            <w:r w:rsidRPr="00BA2D25">
              <w:rPr>
                <w:sz w:val="26"/>
                <w:szCs w:val="26"/>
              </w:rPr>
              <w:t>т</w:t>
            </w:r>
            <w:r w:rsidRPr="00BA2D25">
              <w:rPr>
                <w:sz w:val="26"/>
                <w:szCs w:val="26"/>
              </w:rPr>
              <w:t>венных товаропроизвод</w:t>
            </w:r>
            <w:r w:rsidRPr="00BA2D25">
              <w:rPr>
                <w:sz w:val="26"/>
                <w:szCs w:val="26"/>
              </w:rPr>
              <w:t>и</w:t>
            </w:r>
            <w:r w:rsidRPr="00BA2D25">
              <w:rPr>
                <w:sz w:val="26"/>
                <w:szCs w:val="26"/>
              </w:rPr>
              <w:t>телей и сельского насел</w:t>
            </w:r>
            <w:r w:rsidRPr="00BA2D25">
              <w:rPr>
                <w:sz w:val="26"/>
                <w:szCs w:val="26"/>
              </w:rPr>
              <w:t>е</w:t>
            </w:r>
            <w:r w:rsidRPr="00BA2D25">
              <w:rPr>
                <w:sz w:val="26"/>
                <w:szCs w:val="26"/>
              </w:rPr>
              <w:t>ния, повышение кадров</w:t>
            </w:r>
            <w:r w:rsidRPr="00BA2D25">
              <w:rPr>
                <w:sz w:val="26"/>
                <w:szCs w:val="26"/>
              </w:rPr>
              <w:t>о</w:t>
            </w:r>
            <w:r w:rsidRPr="00BA2D25">
              <w:rPr>
                <w:sz w:val="26"/>
                <w:szCs w:val="26"/>
              </w:rPr>
              <w:t>го потенциала в сельском хозяйстве».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E04E0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04E0C">
              <w:rPr>
                <w:sz w:val="26"/>
                <w:szCs w:val="26"/>
              </w:rPr>
              <w:t>комитет, отдел образ</w:t>
            </w:r>
            <w:r w:rsidRPr="00E04E0C">
              <w:rPr>
                <w:sz w:val="26"/>
                <w:szCs w:val="26"/>
              </w:rPr>
              <w:t>о</w:t>
            </w:r>
            <w:r w:rsidRPr="00E04E0C">
              <w:rPr>
                <w:sz w:val="26"/>
                <w:szCs w:val="26"/>
              </w:rPr>
              <w:t>вания и спорта Админ</w:t>
            </w:r>
            <w:r w:rsidRPr="00E04E0C">
              <w:rPr>
                <w:sz w:val="26"/>
                <w:szCs w:val="26"/>
              </w:rPr>
              <w:t>и</w:t>
            </w:r>
            <w:r w:rsidRPr="00E04E0C">
              <w:rPr>
                <w:sz w:val="26"/>
                <w:szCs w:val="26"/>
              </w:rPr>
              <w:t>страции муниципальн</w:t>
            </w:r>
            <w:r w:rsidRPr="00E04E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  <w:p w:rsidR="00CA3BBC" w:rsidRPr="00E04E0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2019-2024</w:t>
            </w:r>
            <w:r w:rsidRPr="00BA2D2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5.1.1., 5.1.2., 5.2.1.,</w:t>
            </w: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5.2.2</w:t>
            </w:r>
            <w:r w:rsidRPr="00BA2D25"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A2D25">
              <w:rPr>
                <w:sz w:val="26"/>
                <w:szCs w:val="26"/>
              </w:rPr>
              <w:t>бюджет мун</w:t>
            </w:r>
            <w:r w:rsidRPr="00BA2D25">
              <w:rPr>
                <w:sz w:val="26"/>
                <w:szCs w:val="26"/>
              </w:rPr>
              <w:t>и</w:t>
            </w:r>
            <w:r w:rsidRPr="00BA2D25">
              <w:rPr>
                <w:sz w:val="26"/>
                <w:szCs w:val="26"/>
              </w:rPr>
              <w:t>ц</w:t>
            </w:r>
            <w:r w:rsidRPr="00BA2D25">
              <w:rPr>
                <w:sz w:val="26"/>
                <w:szCs w:val="26"/>
              </w:rPr>
              <w:t>и</w:t>
            </w:r>
            <w:r w:rsidRPr="00BA2D25">
              <w:rPr>
                <w:sz w:val="26"/>
                <w:szCs w:val="26"/>
              </w:rPr>
              <w:t>пальн</w:t>
            </w:r>
            <w:r w:rsidRPr="00BA2D25">
              <w:rPr>
                <w:sz w:val="26"/>
                <w:szCs w:val="26"/>
              </w:rPr>
              <w:t>о</w:t>
            </w:r>
            <w:r w:rsidRPr="00BA2D25">
              <w:rPr>
                <w:sz w:val="26"/>
                <w:szCs w:val="26"/>
              </w:rPr>
              <w:t>го ра</w:t>
            </w:r>
            <w:r w:rsidRPr="00BA2D25">
              <w:rPr>
                <w:sz w:val="26"/>
                <w:szCs w:val="26"/>
              </w:rPr>
              <w:t>й</w:t>
            </w:r>
            <w:r w:rsidRPr="00BA2D25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A3BBC" w:rsidRPr="00BA2D25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CA3BBC" w:rsidRDefault="00CA3BBC" w:rsidP="00CA3BBC">
            <w:pPr>
              <w:spacing w:line="240" w:lineRule="exact"/>
            </w:pPr>
          </w:p>
          <w:p w:rsidR="00CA3BBC" w:rsidRDefault="00CA3BBC" w:rsidP="00CA3BBC">
            <w:pPr>
              <w:spacing w:line="240" w:lineRule="exact"/>
            </w:pPr>
          </w:p>
          <w:p w:rsidR="00CA3BBC" w:rsidRDefault="00CA3BBC" w:rsidP="00CA3BBC">
            <w:pPr>
              <w:spacing w:line="240" w:lineRule="exact"/>
              <w:jc w:val="center"/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092FC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2FCC">
              <w:rPr>
                <w:sz w:val="26"/>
                <w:szCs w:val="26"/>
              </w:rPr>
              <w:t>140</w:t>
            </w:r>
          </w:p>
        </w:tc>
      </w:tr>
      <w:tr w:rsidR="00B5057F" w:rsidRPr="00BA2D25" w:rsidTr="00B5057F">
        <w:trPr>
          <w:trHeight w:val="2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Pr="00BA2D25" w:rsidRDefault="00B5057F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Pr="00E04E0C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Pr="00BA2D25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B5057F" w:rsidRDefault="00B5057F" w:rsidP="00B5057F">
            <w:pPr>
              <w:spacing w:line="240" w:lineRule="exact"/>
              <w:jc w:val="center"/>
            </w:pPr>
            <w:r>
              <w:t>140</w:t>
            </w:r>
          </w:p>
        </w:tc>
      </w:tr>
    </w:tbl>
    <w:p w:rsidR="00CA3BBC" w:rsidRDefault="00CA3BBC" w:rsidP="00CA3BBC">
      <w:pPr>
        <w:spacing w:line="240" w:lineRule="exact"/>
        <w:rPr>
          <w:sz w:val="26"/>
          <w:szCs w:val="26"/>
        </w:rPr>
      </w:pPr>
    </w:p>
    <w:p w:rsidR="00CA3BBC" w:rsidRDefault="00CA3BBC" w:rsidP="00CA3BBC">
      <w:pPr>
        <w:spacing w:line="240" w:lineRule="exact"/>
        <w:rPr>
          <w:sz w:val="26"/>
          <w:szCs w:val="26"/>
        </w:rPr>
      </w:pPr>
    </w:p>
    <w:p w:rsidR="00CA3BBC" w:rsidRDefault="00CA3BBC" w:rsidP="00CA3BBC">
      <w:pPr>
        <w:spacing w:line="240" w:lineRule="exact"/>
        <w:rPr>
          <w:sz w:val="26"/>
          <w:szCs w:val="26"/>
        </w:rPr>
      </w:pPr>
    </w:p>
    <w:p w:rsidR="00CA3BBC" w:rsidRDefault="00CA3BBC" w:rsidP="00CA3BBC">
      <w:pPr>
        <w:spacing w:line="240" w:lineRule="exact"/>
        <w:rPr>
          <w:sz w:val="26"/>
          <w:szCs w:val="26"/>
        </w:rPr>
        <w:sectPr w:rsidR="00CA3BBC" w:rsidSect="00CA3BBC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74458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Паспорт</w:t>
      </w:r>
    </w:p>
    <w:p w:rsidR="00CA3BBC" w:rsidRPr="00F5367E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</w:t>
      </w:r>
      <w:r w:rsidRPr="00F5367E">
        <w:rPr>
          <w:b/>
          <w:sz w:val="26"/>
          <w:szCs w:val="26"/>
        </w:rPr>
        <w:t xml:space="preserve"> «Развитие подотрасли животноводства, переработки и</w:t>
      </w:r>
    </w:p>
    <w:p w:rsidR="00CA3BBC" w:rsidRPr="00F5367E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реализации продукции животноводства» муниципальной программы</w:t>
      </w:r>
    </w:p>
    <w:p w:rsidR="00CA3BBC" w:rsidRPr="00F5367E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Солецкого муниципального района «Развитие агропромышленного</w:t>
      </w:r>
    </w:p>
    <w:p w:rsidR="00CA3BBC" w:rsidRPr="00F5367E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 xml:space="preserve">комплекса в Солецком </w:t>
      </w:r>
      <w:r>
        <w:rPr>
          <w:b/>
          <w:sz w:val="26"/>
          <w:szCs w:val="26"/>
        </w:rPr>
        <w:t>муниципальном районе</w:t>
      </w:r>
      <w:r w:rsidRPr="00F5367E">
        <w:rPr>
          <w:b/>
          <w:sz w:val="26"/>
          <w:szCs w:val="26"/>
        </w:rPr>
        <w:t>»</w:t>
      </w:r>
    </w:p>
    <w:p w:rsidR="00CA3BBC" w:rsidRPr="00F5367E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F5367E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1. Исполнители подпрограммы:</w:t>
      </w:r>
    </w:p>
    <w:p w:rsidR="00CA3BBC" w:rsidRPr="00F5367E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F5367E">
        <w:rPr>
          <w:sz w:val="26"/>
          <w:szCs w:val="26"/>
        </w:rPr>
        <w:t>комитет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2. Задачи и целевые показатели подпрограммы</w:t>
      </w:r>
      <w:r>
        <w:rPr>
          <w:b/>
          <w:sz w:val="26"/>
          <w:szCs w:val="26"/>
        </w:rPr>
        <w:t xml:space="preserve"> муниципальной программы</w:t>
      </w:r>
      <w:r w:rsidRPr="00F5367E">
        <w:rPr>
          <w:b/>
          <w:sz w:val="26"/>
          <w:szCs w:val="26"/>
        </w:rPr>
        <w:t>:</w:t>
      </w:r>
    </w:p>
    <w:tbl>
      <w:tblPr>
        <w:tblW w:w="10335" w:type="dxa"/>
        <w:tblLayout w:type="fixed"/>
        <w:tblLook w:val="04A0"/>
      </w:tblPr>
      <w:tblGrid>
        <w:gridCol w:w="815"/>
        <w:gridCol w:w="4396"/>
        <w:gridCol w:w="850"/>
        <w:gridCol w:w="851"/>
        <w:gridCol w:w="859"/>
        <w:gridCol w:w="857"/>
        <w:gridCol w:w="857"/>
        <w:gridCol w:w="850"/>
      </w:tblGrid>
      <w:tr w:rsidR="00CA3BBC" w:rsidRPr="00F5367E" w:rsidTr="00CA3BBC">
        <w:trPr>
          <w:trHeight w:val="158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 xml:space="preserve">№ </w:t>
            </w:r>
          </w:p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5367E">
              <w:rPr>
                <w:sz w:val="26"/>
                <w:szCs w:val="26"/>
              </w:rPr>
              <w:t>п</w:t>
            </w:r>
            <w:proofErr w:type="gramEnd"/>
            <w:r w:rsidRPr="00F5367E">
              <w:rPr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Задачи подпрограммы, наименов</w:t>
            </w:r>
            <w:r w:rsidRPr="00F5367E">
              <w:rPr>
                <w:sz w:val="26"/>
                <w:szCs w:val="26"/>
              </w:rPr>
              <w:t>а</w:t>
            </w:r>
            <w:r w:rsidRPr="00F5367E">
              <w:rPr>
                <w:sz w:val="26"/>
                <w:szCs w:val="26"/>
              </w:rPr>
              <w:t>ние и единица измерения целевого показателя</w:t>
            </w:r>
          </w:p>
        </w:tc>
        <w:tc>
          <w:tcPr>
            <w:tcW w:w="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Задача 1. Стимулирование роста производства и переработки основных видов ж</w:t>
            </w:r>
            <w:r w:rsidRPr="00F5367E">
              <w:rPr>
                <w:sz w:val="26"/>
                <w:szCs w:val="26"/>
              </w:rPr>
              <w:t>и</w:t>
            </w:r>
            <w:r w:rsidRPr="00F5367E">
              <w:rPr>
                <w:sz w:val="26"/>
                <w:szCs w:val="26"/>
              </w:rPr>
              <w:t>вотноводческой продукции.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Маточное поголовье племенных сельскохозяйственных животных, усл голов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158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 молока, реализованного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скохозяйственными организациями и крестьянскими (фермерскими)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зяйствами, 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3910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3960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4120</w:t>
            </w:r>
          </w:p>
        </w:tc>
      </w:tr>
    </w:tbl>
    <w:p w:rsidR="00CA3BBC" w:rsidRPr="00085C18" w:rsidRDefault="00CA3BBC" w:rsidP="00CA3BBC">
      <w:pPr>
        <w:spacing w:line="240" w:lineRule="exact"/>
        <w:jc w:val="both"/>
        <w:rPr>
          <w:b/>
          <w:sz w:val="26"/>
          <w:szCs w:val="26"/>
          <w:lang w:eastAsia="en-US"/>
        </w:rPr>
      </w:pPr>
      <w:r w:rsidRPr="00F5367E">
        <w:rPr>
          <w:b/>
          <w:sz w:val="26"/>
          <w:szCs w:val="26"/>
        </w:rPr>
        <w:tab/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3. Сроки реализации подпрограммы:</w:t>
      </w:r>
    </w:p>
    <w:p w:rsidR="00CA3BBC" w:rsidRPr="00F5367E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2019-2024</w:t>
      </w:r>
      <w:r w:rsidRPr="00F5367E">
        <w:rPr>
          <w:sz w:val="26"/>
          <w:szCs w:val="26"/>
        </w:rPr>
        <w:t xml:space="preserve"> годы.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4. Объемы и источники финансирования подпрограмм</w:t>
      </w:r>
      <w:r>
        <w:rPr>
          <w:b/>
          <w:sz w:val="26"/>
          <w:szCs w:val="26"/>
        </w:rPr>
        <w:t>ы в целом и по годам реализации(тыс. рублей):</w:t>
      </w:r>
    </w:p>
    <w:p w:rsidR="00CA3BBC" w:rsidRPr="00F5367E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701"/>
        <w:gridCol w:w="1419"/>
        <w:gridCol w:w="1764"/>
        <w:gridCol w:w="1471"/>
        <w:gridCol w:w="1417"/>
        <w:gridCol w:w="1276"/>
      </w:tblGrid>
      <w:tr w:rsidR="00CA3BBC" w:rsidRPr="00A4569E" w:rsidTr="00CA3BBC">
        <w:trPr>
          <w:trHeight w:val="15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Год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бюджет м</w:t>
            </w:r>
            <w:r w:rsidRPr="00A4569E">
              <w:rPr>
                <w:sz w:val="26"/>
                <w:szCs w:val="26"/>
              </w:rPr>
              <w:t>у</w:t>
            </w:r>
            <w:r w:rsidRPr="00A4569E">
              <w:rPr>
                <w:sz w:val="26"/>
                <w:szCs w:val="26"/>
              </w:rPr>
              <w:t>ниципальн</w:t>
            </w:r>
            <w:r w:rsidRPr="00A4569E">
              <w:rPr>
                <w:sz w:val="26"/>
                <w:szCs w:val="26"/>
              </w:rPr>
              <w:t>о</w:t>
            </w:r>
            <w:r w:rsidRPr="00A4569E">
              <w:rPr>
                <w:sz w:val="26"/>
                <w:szCs w:val="26"/>
              </w:rPr>
              <w:t>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внебю</w:t>
            </w:r>
            <w:r w:rsidRPr="00A4569E">
              <w:rPr>
                <w:sz w:val="26"/>
                <w:szCs w:val="26"/>
              </w:rPr>
              <w:t>д</w:t>
            </w:r>
            <w:r w:rsidRPr="00A4569E">
              <w:rPr>
                <w:sz w:val="26"/>
                <w:szCs w:val="26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всего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7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A4569E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4569E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CA3BBC" w:rsidRPr="00F5367E" w:rsidRDefault="00CA3BBC" w:rsidP="00CA3BBC">
      <w:pPr>
        <w:spacing w:line="240" w:lineRule="exact"/>
        <w:jc w:val="both"/>
        <w:rPr>
          <w:b/>
          <w:sz w:val="26"/>
          <w:szCs w:val="26"/>
          <w:lang w:eastAsia="en-US"/>
        </w:rPr>
      </w:pPr>
    </w:p>
    <w:p w:rsidR="00CA3BBC" w:rsidRPr="00F5367E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F5367E">
        <w:rPr>
          <w:b/>
          <w:sz w:val="26"/>
          <w:szCs w:val="26"/>
        </w:rPr>
        <w:t>5. Ожидаемые конечные результаты реализации подпрограммы:</w:t>
      </w:r>
    </w:p>
    <w:p w:rsidR="00CA3BBC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F5367E">
        <w:rPr>
          <w:sz w:val="26"/>
          <w:szCs w:val="26"/>
        </w:rPr>
        <w:t>увеличение производства продукции животноводства в хозяйствах всех категорий (в сопос</w:t>
      </w:r>
      <w:r>
        <w:rPr>
          <w:sz w:val="26"/>
          <w:szCs w:val="26"/>
        </w:rPr>
        <w:t>тавимых ценах) в 2024 году на 5,</w:t>
      </w:r>
      <w:r w:rsidRPr="00744581">
        <w:rPr>
          <w:sz w:val="26"/>
          <w:szCs w:val="26"/>
        </w:rPr>
        <w:t>1</w:t>
      </w:r>
      <w:r>
        <w:rPr>
          <w:sz w:val="26"/>
          <w:szCs w:val="26"/>
        </w:rPr>
        <w:t xml:space="preserve"> процент по отношению к 2017 году. </w:t>
      </w:r>
    </w:p>
    <w:p w:rsidR="00CA3BBC" w:rsidRDefault="00CA3BBC" w:rsidP="00CA3BBC">
      <w:pPr>
        <w:spacing w:line="240" w:lineRule="exact"/>
        <w:jc w:val="both"/>
        <w:rPr>
          <w:sz w:val="26"/>
          <w:szCs w:val="26"/>
        </w:rPr>
        <w:sectPr w:rsidR="00CA3BBC">
          <w:pgSz w:w="11906" w:h="16838"/>
          <w:pgMar w:top="567" w:right="567" w:bottom="567" w:left="1134" w:header="709" w:footer="709" w:gutter="0"/>
          <w:cols w:space="720"/>
        </w:sectPr>
      </w:pPr>
    </w:p>
    <w:p w:rsidR="00CA3BBC" w:rsidRPr="00DE2A05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DE2A05">
        <w:rPr>
          <w:b/>
          <w:sz w:val="26"/>
          <w:szCs w:val="26"/>
        </w:rPr>
        <w:lastRenderedPageBreak/>
        <w:t>Мероприятия подпрограммы</w:t>
      </w:r>
    </w:p>
    <w:p w:rsidR="00CA3BBC" w:rsidRPr="00DE2A05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DE2A05">
        <w:rPr>
          <w:b/>
          <w:sz w:val="26"/>
          <w:szCs w:val="26"/>
        </w:rPr>
        <w:t>«Развитие подротрасли животноводства, переработки и реализации продукции животноводства»</w:t>
      </w:r>
    </w:p>
    <w:p w:rsidR="00CA3BBC" w:rsidRPr="00DE2A05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275" w:type="dxa"/>
        <w:tblLayout w:type="fixed"/>
        <w:tblLook w:val="04A0"/>
      </w:tblPr>
      <w:tblGrid>
        <w:gridCol w:w="675"/>
        <w:gridCol w:w="5245"/>
        <w:gridCol w:w="1417"/>
        <w:gridCol w:w="851"/>
        <w:gridCol w:w="1559"/>
        <w:gridCol w:w="866"/>
        <w:gridCol w:w="856"/>
        <w:gridCol w:w="688"/>
        <w:gridCol w:w="847"/>
        <w:gridCol w:w="842"/>
        <w:gridCol w:w="850"/>
        <w:gridCol w:w="579"/>
      </w:tblGrid>
      <w:tr w:rsidR="00CA3BBC" w:rsidRPr="00A0338B" w:rsidTr="00A0338B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 xml:space="preserve">№ </w:t>
            </w:r>
            <w:proofErr w:type="gramStart"/>
            <w:r w:rsidRPr="00A0338B">
              <w:rPr>
                <w:sz w:val="24"/>
                <w:szCs w:val="26"/>
              </w:rPr>
              <w:t>п</w:t>
            </w:r>
            <w:proofErr w:type="gramEnd"/>
            <w:r w:rsidRPr="00A0338B">
              <w:rPr>
                <w:sz w:val="24"/>
                <w:szCs w:val="26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Исполн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тель</w:t>
            </w: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меропри</w:t>
            </w:r>
            <w:r w:rsidRPr="00A0338B">
              <w:rPr>
                <w:sz w:val="24"/>
                <w:szCs w:val="26"/>
              </w:rPr>
              <w:t>я</w:t>
            </w:r>
            <w:r w:rsidRPr="00A0338B">
              <w:rPr>
                <w:sz w:val="24"/>
                <w:szCs w:val="26"/>
              </w:rPr>
              <w:t>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Срок ре</w:t>
            </w:r>
            <w:r w:rsidRPr="00A0338B">
              <w:rPr>
                <w:sz w:val="24"/>
                <w:szCs w:val="26"/>
              </w:rPr>
              <w:t>а</w:t>
            </w:r>
            <w:r w:rsidRPr="00A0338B">
              <w:rPr>
                <w:sz w:val="24"/>
                <w:szCs w:val="26"/>
              </w:rPr>
              <w:t>лиз</w:t>
            </w:r>
            <w:r w:rsidRPr="00A0338B">
              <w:rPr>
                <w:sz w:val="24"/>
                <w:szCs w:val="26"/>
              </w:rPr>
              <w:t>а</w:t>
            </w:r>
            <w:r w:rsidRPr="00A0338B">
              <w:rPr>
                <w:sz w:val="24"/>
                <w:szCs w:val="26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Целевой п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казатель (номер цел</w:t>
            </w:r>
            <w:r w:rsidRPr="00A0338B">
              <w:rPr>
                <w:sz w:val="24"/>
                <w:szCs w:val="26"/>
              </w:rPr>
              <w:t>е</w:t>
            </w:r>
            <w:r w:rsidRPr="00A0338B">
              <w:rPr>
                <w:sz w:val="24"/>
                <w:szCs w:val="26"/>
              </w:rPr>
              <w:t>вого показ</w:t>
            </w:r>
            <w:r w:rsidRPr="00A0338B">
              <w:rPr>
                <w:sz w:val="24"/>
                <w:szCs w:val="26"/>
              </w:rPr>
              <w:t>а</w:t>
            </w:r>
            <w:r w:rsidRPr="00A0338B">
              <w:rPr>
                <w:sz w:val="24"/>
                <w:szCs w:val="26"/>
              </w:rPr>
              <w:t>теля из па</w:t>
            </w:r>
            <w:r w:rsidRPr="00A0338B">
              <w:rPr>
                <w:sz w:val="24"/>
                <w:szCs w:val="26"/>
              </w:rPr>
              <w:t>с</w:t>
            </w:r>
            <w:r w:rsidRPr="00A0338B">
              <w:rPr>
                <w:sz w:val="24"/>
                <w:szCs w:val="26"/>
              </w:rPr>
              <w:t>порта по</w:t>
            </w:r>
            <w:r w:rsidRPr="00A0338B">
              <w:rPr>
                <w:sz w:val="24"/>
                <w:szCs w:val="26"/>
              </w:rPr>
              <w:t>д</w:t>
            </w:r>
            <w:r w:rsidRPr="00A0338B">
              <w:rPr>
                <w:sz w:val="24"/>
                <w:szCs w:val="26"/>
              </w:rPr>
              <w:t>программы)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с</w:t>
            </w:r>
            <w:r w:rsidRPr="00A0338B">
              <w:rPr>
                <w:sz w:val="24"/>
                <w:szCs w:val="26"/>
              </w:rPr>
              <w:t>то</w:t>
            </w:r>
            <w:r w:rsidRPr="00A0338B">
              <w:rPr>
                <w:sz w:val="24"/>
                <w:szCs w:val="26"/>
              </w:rPr>
              <w:t>ч</w:t>
            </w:r>
            <w:r w:rsidRPr="00A0338B">
              <w:rPr>
                <w:sz w:val="24"/>
                <w:szCs w:val="26"/>
              </w:rPr>
              <w:t>ник ф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на</w:t>
            </w:r>
            <w:r w:rsidRPr="00A0338B">
              <w:rPr>
                <w:sz w:val="24"/>
                <w:szCs w:val="26"/>
              </w:rPr>
              <w:t>н</w:t>
            </w:r>
            <w:r w:rsidRPr="00A0338B">
              <w:rPr>
                <w:sz w:val="24"/>
                <w:szCs w:val="26"/>
              </w:rPr>
              <w:t>сир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вания</w:t>
            </w:r>
          </w:p>
        </w:tc>
        <w:tc>
          <w:tcPr>
            <w:tcW w:w="46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proofErr w:type="gramStart"/>
            <w:r w:rsidRPr="00A0338B">
              <w:rPr>
                <w:sz w:val="24"/>
                <w:szCs w:val="26"/>
              </w:rPr>
              <w:t>Объем финансирования по годам (тыс.</w:t>
            </w:r>
            <w:proofErr w:type="gramEnd"/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руб.)</w:t>
            </w:r>
          </w:p>
        </w:tc>
      </w:tr>
      <w:tr w:rsidR="00CA3BBC" w:rsidRPr="00A0338B" w:rsidTr="00A0338B">
        <w:trPr>
          <w:trHeight w:val="15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2024</w:t>
            </w:r>
          </w:p>
        </w:tc>
      </w:tr>
      <w:tr w:rsidR="00CA3BBC" w:rsidRPr="00A0338B" w:rsidTr="00A0338B">
        <w:trPr>
          <w:trHeight w:val="1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12</w:t>
            </w:r>
          </w:p>
        </w:tc>
      </w:tr>
      <w:tr w:rsidR="00CA3BBC" w:rsidRPr="00A0338B" w:rsidTr="00A0338B">
        <w:trPr>
          <w:trHeight w:val="1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</w:t>
            </w:r>
          </w:p>
        </w:tc>
        <w:tc>
          <w:tcPr>
            <w:tcW w:w="146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Задача 1. Стимулирование роста производства и переработки основных видов животноводческой продукции.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Создание условий для привлечения инвесторов и реализации инвестиционных проектов в по</w:t>
            </w:r>
            <w:r w:rsidRPr="00A0338B">
              <w:rPr>
                <w:sz w:val="24"/>
                <w:szCs w:val="26"/>
              </w:rPr>
              <w:t>д</w:t>
            </w:r>
            <w:r w:rsidRPr="00A0338B">
              <w:rPr>
                <w:sz w:val="24"/>
                <w:szCs w:val="26"/>
              </w:rPr>
              <w:t>отрасли животноводства.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1.1., 1.2.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 xml:space="preserve">Поддержка в актуальной </w:t>
            </w:r>
            <w:proofErr w:type="gramStart"/>
            <w:r w:rsidRPr="00A0338B">
              <w:rPr>
                <w:sz w:val="24"/>
                <w:szCs w:val="26"/>
              </w:rPr>
              <w:t>состоянии</w:t>
            </w:r>
            <w:proofErr w:type="gramEnd"/>
            <w:r w:rsidRPr="00A0338B">
              <w:rPr>
                <w:sz w:val="24"/>
                <w:szCs w:val="26"/>
              </w:rPr>
              <w:t xml:space="preserve"> информации об инвестиционных площадках на странице «Инвестиции» официального сайта Админис</w:t>
            </w:r>
            <w:r w:rsidRPr="00A0338B">
              <w:rPr>
                <w:sz w:val="24"/>
                <w:szCs w:val="26"/>
              </w:rPr>
              <w:t>т</w:t>
            </w:r>
            <w:r w:rsidRPr="00A0338B">
              <w:rPr>
                <w:sz w:val="24"/>
                <w:szCs w:val="26"/>
              </w:rPr>
              <w:t>рации муниципального района.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1.1., 1.2.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Создание призентационных материалов о св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бодных инвестиционных площадках.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1.1., 1.2.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Содействие в получении субсидий сельскох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зяйственными товаропроизводителями района (кроме граждан, ведущих личное подсобное х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зяйство) на возмещение части затрат по прио</w:t>
            </w:r>
            <w:r w:rsidRPr="00A0338B">
              <w:rPr>
                <w:sz w:val="24"/>
                <w:szCs w:val="26"/>
              </w:rPr>
              <w:t>б</w:t>
            </w:r>
            <w:r w:rsidRPr="00A0338B">
              <w:rPr>
                <w:sz w:val="24"/>
                <w:szCs w:val="26"/>
              </w:rPr>
              <w:t>ретению и содержанию племенного маточного поголовья сельскохозяйственных животных.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Содействие в получении субсидий сельскох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зяйственным товаропроизводителям района (кроме граждан, ведущих личное подсобное х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зяйство) на возмещение части затрат на пов</w:t>
            </w:r>
            <w:r w:rsidRPr="00A0338B">
              <w:rPr>
                <w:sz w:val="24"/>
                <w:szCs w:val="26"/>
              </w:rPr>
              <w:t>ы</w:t>
            </w:r>
            <w:r w:rsidRPr="00A0338B">
              <w:rPr>
                <w:sz w:val="24"/>
                <w:szCs w:val="26"/>
              </w:rPr>
              <w:t>шение продуктивности в молочном скотоводс</w:t>
            </w:r>
            <w:r w:rsidRPr="00A0338B">
              <w:rPr>
                <w:sz w:val="24"/>
                <w:szCs w:val="26"/>
              </w:rPr>
              <w:t>т</w:t>
            </w:r>
            <w:r w:rsidRPr="00A0338B">
              <w:rPr>
                <w:sz w:val="24"/>
                <w:szCs w:val="26"/>
              </w:rPr>
              <w:t>ве.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1.2.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Организация проведения для сельскохозяйс</w:t>
            </w:r>
            <w:r w:rsidRPr="00A0338B">
              <w:rPr>
                <w:sz w:val="24"/>
                <w:szCs w:val="26"/>
              </w:rPr>
              <w:t>т</w:t>
            </w:r>
            <w:r w:rsidRPr="00A0338B">
              <w:rPr>
                <w:sz w:val="24"/>
                <w:szCs w:val="26"/>
              </w:rPr>
              <w:t xml:space="preserve">венных товаропроизводителей района </w:t>
            </w:r>
            <w:r w:rsidRPr="00A0338B">
              <w:rPr>
                <w:spacing w:val="-6"/>
                <w:sz w:val="24"/>
                <w:szCs w:val="26"/>
              </w:rPr>
              <w:t>семинаров и сове</w:t>
            </w:r>
            <w:r w:rsidRPr="00A0338B">
              <w:rPr>
                <w:sz w:val="24"/>
                <w:szCs w:val="26"/>
              </w:rPr>
              <w:t>щаний по вопросам развития подотрасли животноводства, переработки и реализации продукции животноводства.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1.1.,1.2.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B5057F" w:rsidRPr="00A0338B" w:rsidTr="00A0338B">
        <w:trPr>
          <w:trHeight w:val="4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</w:tbl>
    <w:p w:rsidR="00CA3BBC" w:rsidRPr="00DE2A05" w:rsidRDefault="00CA3BBC" w:rsidP="00CA3BBC">
      <w:pPr>
        <w:spacing w:line="240" w:lineRule="exact"/>
        <w:rPr>
          <w:b/>
          <w:sz w:val="26"/>
          <w:szCs w:val="26"/>
        </w:rPr>
        <w:sectPr w:rsidR="00CA3BBC" w:rsidRPr="00DE2A05" w:rsidSect="00CA3BBC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</w:t>
      </w:r>
      <w:r w:rsidRPr="0074458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Паспорт</w:t>
      </w:r>
    </w:p>
    <w:p w:rsidR="00CA3BBC" w:rsidRPr="006E4DC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подпрограммы «Развитие подотрасли растениеводства, переработки и</w:t>
      </w:r>
    </w:p>
    <w:p w:rsidR="00CA3BBC" w:rsidRPr="006E4DC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реализации продукции растениеводства» муниципальной программы</w:t>
      </w:r>
    </w:p>
    <w:p w:rsidR="00CA3BBC" w:rsidRPr="006E4DC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Солецкого муниципального района «Развитие агропромышленного</w:t>
      </w:r>
    </w:p>
    <w:p w:rsidR="00CA3BBC" w:rsidRPr="006E4DC9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 xml:space="preserve">комплекса в Солецком муниципальном </w:t>
      </w:r>
      <w:r>
        <w:rPr>
          <w:b/>
          <w:sz w:val="26"/>
          <w:szCs w:val="26"/>
        </w:rPr>
        <w:t>районе</w:t>
      </w:r>
      <w:r w:rsidRPr="006E4DC9">
        <w:rPr>
          <w:b/>
          <w:sz w:val="26"/>
          <w:szCs w:val="26"/>
        </w:rPr>
        <w:t>»</w:t>
      </w:r>
    </w:p>
    <w:p w:rsidR="00CA3BBC" w:rsidRPr="006E4DC9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6E4DC9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1. Исполнители подпрограммы:</w:t>
      </w:r>
    </w:p>
    <w:p w:rsidR="00CA3BBC" w:rsidRPr="006E4DC9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6E4DC9">
        <w:rPr>
          <w:sz w:val="26"/>
          <w:szCs w:val="26"/>
        </w:rPr>
        <w:t>комитет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2. Задачи и целевые показатели подпрограммы муниципальной программы:</w:t>
      </w:r>
    </w:p>
    <w:p w:rsidR="00CA3BBC" w:rsidRPr="006106B8" w:rsidRDefault="00CA3BBC" w:rsidP="00CA3BBC">
      <w:pPr>
        <w:spacing w:line="240" w:lineRule="exact"/>
        <w:jc w:val="both"/>
        <w:rPr>
          <w:sz w:val="26"/>
          <w:szCs w:val="26"/>
        </w:rPr>
      </w:pPr>
    </w:p>
    <w:tbl>
      <w:tblPr>
        <w:tblW w:w="10335" w:type="dxa"/>
        <w:tblLayout w:type="fixed"/>
        <w:tblLook w:val="04A0"/>
      </w:tblPr>
      <w:tblGrid>
        <w:gridCol w:w="815"/>
        <w:gridCol w:w="4396"/>
        <w:gridCol w:w="850"/>
        <w:gridCol w:w="851"/>
        <w:gridCol w:w="859"/>
        <w:gridCol w:w="857"/>
        <w:gridCol w:w="857"/>
        <w:gridCol w:w="850"/>
      </w:tblGrid>
      <w:tr w:rsidR="00CA3BBC" w:rsidRPr="00F5367E" w:rsidTr="00CA3BBC">
        <w:trPr>
          <w:trHeight w:val="158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 xml:space="preserve">№ </w:t>
            </w:r>
          </w:p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5367E">
              <w:rPr>
                <w:sz w:val="26"/>
                <w:szCs w:val="26"/>
              </w:rPr>
              <w:t>п</w:t>
            </w:r>
            <w:proofErr w:type="gramEnd"/>
            <w:r w:rsidRPr="00F5367E">
              <w:rPr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Задачи подпрограммы, наименов</w:t>
            </w:r>
            <w:r w:rsidRPr="00F5367E">
              <w:rPr>
                <w:sz w:val="26"/>
                <w:szCs w:val="26"/>
              </w:rPr>
              <w:t>а</w:t>
            </w:r>
            <w:r w:rsidRPr="00F5367E">
              <w:rPr>
                <w:sz w:val="26"/>
                <w:szCs w:val="26"/>
              </w:rPr>
              <w:t>ние и единица измерения целевого показателя</w:t>
            </w:r>
          </w:p>
        </w:tc>
        <w:tc>
          <w:tcPr>
            <w:tcW w:w="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Задача 1. Стимулирование ростапроизводств</w:t>
            </w:r>
            <w:r>
              <w:rPr>
                <w:sz w:val="26"/>
                <w:szCs w:val="26"/>
              </w:rPr>
              <w:t>а и переработки основных видов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тениеводческой</w:t>
            </w:r>
            <w:r w:rsidRPr="00F5367E">
              <w:rPr>
                <w:sz w:val="26"/>
                <w:szCs w:val="26"/>
              </w:rPr>
              <w:t xml:space="preserve"> продукции.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Валовой сбор волокна льна-долгунца в хозяйствах всех категорий, 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и приобретение эли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семян сельскохозяйственных культур и мини-клубней картофеля, 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</w:p>
          <w:p w:rsidR="00CA3BBC" w:rsidRPr="006F54D2" w:rsidRDefault="00CA3BBC" w:rsidP="00CA3BBC">
            <w:pPr>
              <w:spacing w:line="240" w:lineRule="exact"/>
              <w:ind w:right="-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3.</w:t>
            </w:r>
          </w:p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площади, засеваемой элитными семенами, в общей посевной площ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ди,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744581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874A29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</w:tbl>
    <w:p w:rsidR="00CA3BBC" w:rsidRDefault="00CA3BBC" w:rsidP="00CA3BBC">
      <w:pPr>
        <w:spacing w:line="240" w:lineRule="exact"/>
        <w:jc w:val="both"/>
        <w:rPr>
          <w:sz w:val="26"/>
          <w:szCs w:val="26"/>
        </w:rPr>
      </w:pPr>
      <w:r w:rsidRPr="006E4DC9">
        <w:rPr>
          <w:sz w:val="26"/>
          <w:szCs w:val="26"/>
        </w:rPr>
        <w:tab/>
      </w:r>
    </w:p>
    <w:p w:rsidR="00CA3BBC" w:rsidRPr="006E4DC9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3. Сроки реализации подпрограммы:</w:t>
      </w:r>
    </w:p>
    <w:p w:rsidR="00CA3BBC" w:rsidRPr="006E4DC9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2019-2024</w:t>
      </w:r>
      <w:r w:rsidRPr="006E4DC9">
        <w:rPr>
          <w:sz w:val="26"/>
          <w:szCs w:val="26"/>
        </w:rPr>
        <w:t xml:space="preserve"> годы.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4. Объемы и источники финансирования подпрограмм</w:t>
      </w:r>
      <w:r>
        <w:rPr>
          <w:b/>
          <w:sz w:val="26"/>
          <w:szCs w:val="26"/>
        </w:rPr>
        <w:t>ы в целом и по годам реализации(тыс. рублей):</w:t>
      </w:r>
    </w:p>
    <w:p w:rsidR="00CA3BBC" w:rsidRPr="006E4DC9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701"/>
        <w:gridCol w:w="1639"/>
        <w:gridCol w:w="1568"/>
        <w:gridCol w:w="1471"/>
        <w:gridCol w:w="1417"/>
        <w:gridCol w:w="1276"/>
      </w:tblGrid>
      <w:tr w:rsidR="00CA3BBC" w:rsidRPr="006E4DC9" w:rsidTr="00CA3BBC">
        <w:trPr>
          <w:trHeight w:val="15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6E4DC9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муниц</w:t>
            </w:r>
            <w:r w:rsidRPr="006E4DC9">
              <w:rPr>
                <w:sz w:val="26"/>
                <w:szCs w:val="26"/>
              </w:rPr>
              <w:t>и</w:t>
            </w:r>
            <w:r w:rsidRPr="006E4DC9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внебю</w:t>
            </w:r>
            <w:r w:rsidRPr="006E4DC9">
              <w:rPr>
                <w:sz w:val="26"/>
                <w:szCs w:val="26"/>
              </w:rPr>
              <w:t>д</w:t>
            </w:r>
            <w:r w:rsidRPr="006E4DC9">
              <w:rPr>
                <w:sz w:val="26"/>
                <w:szCs w:val="26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7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CA3BBC" w:rsidRPr="006E4DC9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5. Ожидаемые конечные результаты реализации подпрограммы:</w:t>
      </w:r>
    </w:p>
    <w:p w:rsidR="00CA3BBC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6E4DC9">
        <w:rPr>
          <w:sz w:val="26"/>
          <w:szCs w:val="26"/>
        </w:rPr>
        <w:t>увеличение производства продукции растениеводства в хозяйствах всех категорий (в сопостав</w:t>
      </w:r>
      <w:r>
        <w:rPr>
          <w:sz w:val="26"/>
          <w:szCs w:val="26"/>
        </w:rPr>
        <w:t xml:space="preserve">имых ценах) в 2024 году на 28,1 </w:t>
      </w:r>
      <w:r w:rsidRPr="006E4DC9">
        <w:rPr>
          <w:sz w:val="26"/>
          <w:szCs w:val="26"/>
        </w:rPr>
        <w:t>процента</w:t>
      </w:r>
      <w:r>
        <w:rPr>
          <w:sz w:val="26"/>
          <w:szCs w:val="26"/>
        </w:rPr>
        <w:t xml:space="preserve"> по отношению к 2017 году.</w:t>
      </w:r>
    </w:p>
    <w:p w:rsidR="00CA3BBC" w:rsidRPr="0097547A" w:rsidRDefault="00CA3BBC" w:rsidP="00CA3BBC">
      <w:pPr>
        <w:spacing w:line="240" w:lineRule="exact"/>
        <w:jc w:val="both"/>
        <w:rPr>
          <w:sz w:val="26"/>
          <w:szCs w:val="26"/>
        </w:rPr>
        <w:sectPr w:rsidR="00CA3BBC" w:rsidRPr="0097547A" w:rsidSect="00CA3BBC">
          <w:pgSz w:w="11906" w:h="16838"/>
          <w:pgMar w:top="567" w:right="567" w:bottom="567" w:left="1134" w:header="709" w:footer="709" w:gutter="0"/>
          <w:cols w:space="720"/>
        </w:sectPr>
      </w:pPr>
    </w:p>
    <w:p w:rsidR="00CA3BBC" w:rsidRPr="006E4DC9" w:rsidRDefault="00CA3BBC" w:rsidP="00CA3BBC">
      <w:pPr>
        <w:spacing w:line="240" w:lineRule="exact"/>
        <w:jc w:val="center"/>
        <w:rPr>
          <w:rFonts w:eastAsiaTheme="minorHAnsi"/>
          <w:b/>
          <w:sz w:val="26"/>
          <w:szCs w:val="26"/>
        </w:rPr>
      </w:pPr>
      <w:r w:rsidRPr="006E4DC9">
        <w:rPr>
          <w:b/>
          <w:sz w:val="26"/>
          <w:szCs w:val="26"/>
        </w:rPr>
        <w:lastRenderedPageBreak/>
        <w:t>Мероприятия подпрограммы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6E4DC9">
        <w:rPr>
          <w:b/>
          <w:sz w:val="26"/>
          <w:szCs w:val="26"/>
        </w:rPr>
        <w:t>«Развитие подотрасли растениеводства, переработки и реализации продукции растениеводства»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390" w:type="dxa"/>
        <w:tblLayout w:type="fixed"/>
        <w:tblLook w:val="04A0"/>
      </w:tblPr>
      <w:tblGrid>
        <w:gridCol w:w="808"/>
        <w:gridCol w:w="4120"/>
        <w:gridCol w:w="1984"/>
        <w:gridCol w:w="992"/>
        <w:gridCol w:w="1402"/>
        <w:gridCol w:w="993"/>
        <w:gridCol w:w="856"/>
        <w:gridCol w:w="854"/>
        <w:gridCol w:w="847"/>
        <w:gridCol w:w="842"/>
        <w:gridCol w:w="850"/>
        <w:gridCol w:w="842"/>
      </w:tblGrid>
      <w:tr w:rsidR="00CA3BBC" w:rsidRPr="00DE2A05" w:rsidTr="00CA3BBC">
        <w:trPr>
          <w:trHeight w:val="158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 xml:space="preserve">№ </w:t>
            </w:r>
            <w:proofErr w:type="gramStart"/>
            <w:r w:rsidRPr="00DE2A05">
              <w:rPr>
                <w:sz w:val="26"/>
                <w:szCs w:val="26"/>
              </w:rPr>
              <w:t>п</w:t>
            </w:r>
            <w:proofErr w:type="gramEnd"/>
            <w:r w:rsidRPr="00DE2A05">
              <w:rPr>
                <w:sz w:val="26"/>
                <w:szCs w:val="26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Исполнитель</w:t>
            </w:r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Срок реал</w:t>
            </w:r>
            <w:r w:rsidRPr="00DE2A05">
              <w:rPr>
                <w:sz w:val="26"/>
                <w:szCs w:val="26"/>
              </w:rPr>
              <w:t>и</w:t>
            </w:r>
            <w:r w:rsidRPr="00DE2A05">
              <w:rPr>
                <w:sz w:val="26"/>
                <w:szCs w:val="26"/>
              </w:rPr>
              <w:t>зации</w:t>
            </w:r>
          </w:p>
        </w:tc>
        <w:tc>
          <w:tcPr>
            <w:tcW w:w="1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Целевой показ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тель (н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мер цел</w:t>
            </w:r>
            <w:r w:rsidRPr="00DE2A05">
              <w:rPr>
                <w:sz w:val="26"/>
                <w:szCs w:val="26"/>
              </w:rPr>
              <w:t>е</w:t>
            </w:r>
            <w:r w:rsidRPr="00DE2A05">
              <w:rPr>
                <w:sz w:val="26"/>
                <w:szCs w:val="26"/>
              </w:rPr>
              <w:t>вого пок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зателя из паспорта подпр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с</w:t>
            </w:r>
            <w:r w:rsidRPr="0020048F">
              <w:rPr>
                <w:sz w:val="26"/>
                <w:szCs w:val="26"/>
              </w:rPr>
              <w:t>то</w:t>
            </w:r>
            <w:r w:rsidRPr="0020048F">
              <w:rPr>
                <w:sz w:val="26"/>
                <w:szCs w:val="26"/>
              </w:rPr>
              <w:t>ч</w:t>
            </w:r>
            <w:r w:rsidRPr="0020048F">
              <w:rPr>
                <w:sz w:val="26"/>
                <w:szCs w:val="26"/>
              </w:rPr>
              <w:t>ник ф</w:t>
            </w: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на</w:t>
            </w:r>
            <w:r w:rsidRPr="0020048F">
              <w:rPr>
                <w:sz w:val="26"/>
                <w:szCs w:val="26"/>
              </w:rPr>
              <w:t>н</w:t>
            </w:r>
            <w:r w:rsidRPr="0020048F">
              <w:rPr>
                <w:sz w:val="26"/>
                <w:szCs w:val="26"/>
              </w:rPr>
              <w:t>сир</w:t>
            </w:r>
            <w:r w:rsidRPr="0020048F">
              <w:rPr>
                <w:sz w:val="26"/>
                <w:szCs w:val="26"/>
              </w:rPr>
              <w:t>о</w:t>
            </w:r>
            <w:r w:rsidRPr="0020048F">
              <w:rPr>
                <w:sz w:val="26"/>
                <w:szCs w:val="26"/>
              </w:rPr>
              <w:t>вания</w:t>
            </w:r>
          </w:p>
        </w:tc>
        <w:tc>
          <w:tcPr>
            <w:tcW w:w="50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Объем финансирования по годам (</w:t>
            </w:r>
            <w:r w:rsidRPr="00DE2A05">
              <w:rPr>
                <w:sz w:val="26"/>
                <w:szCs w:val="26"/>
              </w:rPr>
              <w:t>тыс.</w:t>
            </w:r>
            <w:proofErr w:type="gramEnd"/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E2A0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.)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1.</w:t>
            </w:r>
          </w:p>
        </w:tc>
        <w:tc>
          <w:tcPr>
            <w:tcW w:w="145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 xml:space="preserve">Задача 1. </w:t>
            </w:r>
            <w:r w:rsidRPr="006E4DC9">
              <w:rPr>
                <w:sz w:val="26"/>
                <w:szCs w:val="26"/>
              </w:rPr>
              <w:t>Стимулирование роста производства и переработки основных видов растениеводческой продукции.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Создание условий для привлеч</w:t>
            </w:r>
            <w:r w:rsidRPr="00DE2A05">
              <w:rPr>
                <w:sz w:val="26"/>
                <w:szCs w:val="26"/>
              </w:rPr>
              <w:t>е</w:t>
            </w:r>
            <w:r w:rsidRPr="00DE2A05">
              <w:rPr>
                <w:sz w:val="26"/>
                <w:szCs w:val="26"/>
              </w:rPr>
              <w:t>ния инвесторов и реализации и</w:t>
            </w:r>
            <w:r w:rsidRPr="00DE2A05">
              <w:rPr>
                <w:sz w:val="26"/>
                <w:szCs w:val="26"/>
              </w:rPr>
              <w:t>н</w:t>
            </w:r>
            <w:r w:rsidRPr="00DE2A05">
              <w:rPr>
                <w:sz w:val="26"/>
                <w:szCs w:val="26"/>
              </w:rPr>
              <w:t>вестиционных проектов в подо</w:t>
            </w:r>
            <w:r w:rsidRPr="00DE2A05">
              <w:rPr>
                <w:sz w:val="26"/>
                <w:szCs w:val="26"/>
              </w:rPr>
              <w:t>т</w:t>
            </w:r>
            <w:r w:rsidRPr="00DE2A05">
              <w:rPr>
                <w:sz w:val="26"/>
                <w:szCs w:val="26"/>
              </w:rPr>
              <w:t>расли</w:t>
            </w:r>
            <w:r>
              <w:rPr>
                <w:sz w:val="26"/>
                <w:szCs w:val="26"/>
              </w:rPr>
              <w:t xml:space="preserve"> растениеводства</w:t>
            </w:r>
            <w:r w:rsidRPr="00DE2A05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</w:t>
            </w:r>
            <w:r w:rsidRPr="00DE2A0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1.1., 1.2.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базы данных свободных инвестиционных площадок.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1.1., 1.2.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в актуальном состо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нии информации об инвестицио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площадках на странице «И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вестиции» официального сайта Администрации муниципального района.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1.1., 1.2.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призентационных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риалов о свободных инвестицио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площадках.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1.1., 1.2.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сопровождения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вестиционных проектов и взаим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действия Администрации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с инвесторами и решение вопросов возникающих в процессе инвестиционной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1.1., 1.2.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получении субсидий сельскохозяйственными товар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производителями района (кроме граждан, ведущих личное подсо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ное хозяйство) </w:t>
            </w:r>
            <w:r>
              <w:rPr>
                <w:color w:val="000000"/>
                <w:spacing w:val="-14"/>
                <w:sz w:val="26"/>
                <w:szCs w:val="26"/>
              </w:rPr>
              <w:t>по приобретению</w:t>
            </w:r>
            <w:r w:rsidRPr="006E4DC9">
              <w:rPr>
                <w:color w:val="000000"/>
                <w:spacing w:val="-14"/>
                <w:sz w:val="26"/>
                <w:szCs w:val="26"/>
              </w:rPr>
              <w:t xml:space="preserve"> элитных</w:t>
            </w:r>
            <w:r w:rsidRPr="006E4DC9">
              <w:rPr>
                <w:color w:val="000000"/>
                <w:sz w:val="26"/>
                <w:szCs w:val="26"/>
              </w:rPr>
              <w:t xml:space="preserve"> семян сельскохозяйстве</w:t>
            </w:r>
            <w:r w:rsidRPr="006E4DC9">
              <w:rPr>
                <w:color w:val="000000"/>
                <w:sz w:val="26"/>
                <w:szCs w:val="26"/>
              </w:rPr>
              <w:t>н</w:t>
            </w:r>
            <w:r w:rsidRPr="006E4DC9">
              <w:rPr>
                <w:color w:val="000000"/>
                <w:sz w:val="26"/>
                <w:szCs w:val="26"/>
              </w:rPr>
              <w:t>ных культур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1.2., 1.3.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получении субсидий сельскохозяйственными товар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производителями района (кроме граждан, ведущих личное подсо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ное хозяйство) по обработке почв, выполнению мероприятий по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вышению их плодородия.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получении субсидий сельскохозяйственными товар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производителями района (кроме граждан, ведущих личное подсо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ное хозяйство) по производству льна-долгунца.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E4DC9">
              <w:rPr>
                <w:sz w:val="26"/>
                <w:szCs w:val="26"/>
              </w:rPr>
              <w:t>Организация проведения для сел</w:t>
            </w:r>
            <w:r w:rsidRPr="006E4DC9">
              <w:rPr>
                <w:sz w:val="26"/>
                <w:szCs w:val="26"/>
              </w:rPr>
              <w:t>ь</w:t>
            </w:r>
            <w:r w:rsidRPr="006E4DC9">
              <w:rPr>
                <w:sz w:val="26"/>
                <w:szCs w:val="26"/>
              </w:rPr>
              <w:t>скохозяйственных товаропроизв</w:t>
            </w:r>
            <w:r w:rsidRPr="006E4DC9">
              <w:rPr>
                <w:sz w:val="26"/>
                <w:szCs w:val="26"/>
              </w:rPr>
              <w:t>о</w:t>
            </w:r>
            <w:r w:rsidRPr="006E4DC9">
              <w:rPr>
                <w:sz w:val="26"/>
                <w:szCs w:val="26"/>
              </w:rPr>
              <w:t>дителей района семинаров и с</w:t>
            </w:r>
            <w:r w:rsidRPr="006E4DC9">
              <w:rPr>
                <w:sz w:val="26"/>
                <w:szCs w:val="26"/>
              </w:rPr>
              <w:t>о</w:t>
            </w:r>
            <w:r w:rsidRPr="006E4DC9">
              <w:rPr>
                <w:sz w:val="26"/>
                <w:szCs w:val="26"/>
              </w:rPr>
              <w:t>вещаний по вопросам развития подотрасли растениеводства, п</w:t>
            </w:r>
            <w:r w:rsidRPr="006E4DC9">
              <w:rPr>
                <w:sz w:val="26"/>
                <w:szCs w:val="26"/>
              </w:rPr>
              <w:t>е</w:t>
            </w:r>
            <w:r w:rsidRPr="006E4DC9">
              <w:rPr>
                <w:sz w:val="26"/>
                <w:szCs w:val="26"/>
              </w:rPr>
              <w:t>реработки и реализации проду</w:t>
            </w:r>
            <w:r w:rsidRPr="006E4DC9">
              <w:rPr>
                <w:sz w:val="26"/>
                <w:szCs w:val="26"/>
              </w:rPr>
              <w:t>к</w:t>
            </w:r>
            <w:r w:rsidRPr="006E4DC9">
              <w:rPr>
                <w:sz w:val="26"/>
                <w:szCs w:val="26"/>
              </w:rPr>
              <w:t>ции растениеводства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1.1.-1.3.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057F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</w:tbl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  <w:sectPr w:rsidR="00CA3BBC" w:rsidSect="00CA3BBC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</w:t>
      </w:r>
      <w:r w:rsidRPr="00B1323D">
        <w:rPr>
          <w:b/>
          <w:sz w:val="26"/>
          <w:szCs w:val="26"/>
        </w:rPr>
        <w:t xml:space="preserve">. </w:t>
      </w:r>
      <w:r w:rsidRPr="005751B0">
        <w:rPr>
          <w:b/>
          <w:sz w:val="26"/>
          <w:szCs w:val="26"/>
        </w:rPr>
        <w:t xml:space="preserve">Паспорт </w:t>
      </w: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подпрограммы «Поддержка малых форм хозяйствования» муниципальной</w:t>
      </w: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 xml:space="preserve">программы Солецкого муниципального района «Развитие агропромышленного </w:t>
      </w: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комплекса в Солец</w:t>
      </w:r>
      <w:r>
        <w:rPr>
          <w:b/>
          <w:sz w:val="26"/>
          <w:szCs w:val="26"/>
        </w:rPr>
        <w:t>ком муниципальном районе</w:t>
      </w:r>
      <w:r w:rsidRPr="005751B0">
        <w:rPr>
          <w:b/>
          <w:sz w:val="26"/>
          <w:szCs w:val="26"/>
        </w:rPr>
        <w:t>»</w:t>
      </w:r>
    </w:p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ab/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1. Исполнители подпрограммы: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5751B0">
        <w:rPr>
          <w:sz w:val="26"/>
          <w:szCs w:val="26"/>
        </w:rPr>
        <w:t>комитет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2. Задачи и целевые показатели подпрограммы муниципальной программы:</w:t>
      </w:r>
    </w:p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335" w:type="dxa"/>
        <w:tblLayout w:type="fixed"/>
        <w:tblLook w:val="04A0"/>
      </w:tblPr>
      <w:tblGrid>
        <w:gridCol w:w="815"/>
        <w:gridCol w:w="4396"/>
        <w:gridCol w:w="850"/>
        <w:gridCol w:w="851"/>
        <w:gridCol w:w="859"/>
        <w:gridCol w:w="857"/>
        <w:gridCol w:w="857"/>
        <w:gridCol w:w="850"/>
      </w:tblGrid>
      <w:tr w:rsidR="00CA3BBC" w:rsidRPr="00F5367E" w:rsidTr="00CA3BBC">
        <w:trPr>
          <w:trHeight w:val="158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 xml:space="preserve">№ </w:t>
            </w:r>
          </w:p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5367E">
              <w:rPr>
                <w:sz w:val="26"/>
                <w:szCs w:val="26"/>
              </w:rPr>
              <w:t>п</w:t>
            </w:r>
            <w:proofErr w:type="gramEnd"/>
            <w:r w:rsidRPr="00F5367E">
              <w:rPr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Задачи подпрограммы, наименов</w:t>
            </w:r>
            <w:r w:rsidRPr="00F5367E">
              <w:rPr>
                <w:sz w:val="26"/>
                <w:szCs w:val="26"/>
              </w:rPr>
              <w:t>а</w:t>
            </w:r>
            <w:r w:rsidRPr="00F5367E">
              <w:rPr>
                <w:sz w:val="26"/>
                <w:szCs w:val="26"/>
              </w:rPr>
              <w:t>ние и единица измерения целевого показателя</w:t>
            </w:r>
          </w:p>
        </w:tc>
        <w:tc>
          <w:tcPr>
            <w:tcW w:w="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51B0">
              <w:rPr>
                <w:sz w:val="26"/>
                <w:szCs w:val="26"/>
              </w:rPr>
              <w:t>Задача 1. Создание условий для развития малых форм хозяйствования в сельском хозяйстве.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новых постоянных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чих мест, созданных в крестьянских (фермерских) хозяйствах,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вивших проекты создания и развития своих хозяйств с помощью грант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поддержки, 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1323D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DE77F1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DE77F1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DE77F1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DE77F1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1323D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3. Сроки реализации подпрограммы: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2019-2024</w:t>
      </w:r>
      <w:r w:rsidRPr="005751B0">
        <w:rPr>
          <w:sz w:val="26"/>
          <w:szCs w:val="26"/>
        </w:rPr>
        <w:t xml:space="preserve"> годы.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4. Объемы и источники финансирования подпрограмм</w:t>
      </w:r>
      <w:r>
        <w:rPr>
          <w:b/>
          <w:sz w:val="26"/>
          <w:szCs w:val="26"/>
        </w:rPr>
        <w:t>ы в целом и по годам реализации(тыс. рублей):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701"/>
        <w:gridCol w:w="1639"/>
        <w:gridCol w:w="1568"/>
        <w:gridCol w:w="1471"/>
        <w:gridCol w:w="1417"/>
        <w:gridCol w:w="1276"/>
      </w:tblGrid>
      <w:tr w:rsidR="00CA3BBC" w:rsidRPr="006E4DC9" w:rsidTr="00CA3BBC">
        <w:trPr>
          <w:trHeight w:val="15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6E4DC9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муниц</w:t>
            </w:r>
            <w:r w:rsidRPr="006E4DC9">
              <w:rPr>
                <w:sz w:val="26"/>
                <w:szCs w:val="26"/>
              </w:rPr>
              <w:t>и</w:t>
            </w:r>
            <w:r w:rsidRPr="006E4DC9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внебю</w:t>
            </w:r>
            <w:r w:rsidRPr="006E4DC9">
              <w:rPr>
                <w:sz w:val="26"/>
                <w:szCs w:val="26"/>
              </w:rPr>
              <w:t>д</w:t>
            </w:r>
            <w:r w:rsidRPr="006E4DC9">
              <w:rPr>
                <w:sz w:val="26"/>
                <w:szCs w:val="26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7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CA3BBC" w:rsidRPr="005751B0" w:rsidRDefault="00CA3BBC" w:rsidP="00CA3BBC">
      <w:pPr>
        <w:spacing w:line="240" w:lineRule="exact"/>
        <w:jc w:val="both"/>
        <w:rPr>
          <w:b/>
          <w:sz w:val="26"/>
          <w:szCs w:val="26"/>
          <w:lang w:eastAsia="en-US"/>
        </w:rPr>
      </w:pP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5. Ожидаемые конечные результаты реализации подпрограммы:</w:t>
      </w:r>
    </w:p>
    <w:p w:rsidR="00CA3BBC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производства продукции сельского хозяйства в крестьянских (ферме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ских) хозяйствах (в сопоставимых ценах) в 2024 году на 8,</w:t>
      </w:r>
      <w:r w:rsidRPr="00B1323D">
        <w:rPr>
          <w:sz w:val="26"/>
          <w:szCs w:val="26"/>
        </w:rPr>
        <w:t xml:space="preserve">1 </w:t>
      </w:r>
      <w:r>
        <w:rPr>
          <w:sz w:val="26"/>
          <w:szCs w:val="26"/>
        </w:rPr>
        <w:t>процент по отношению к 2017 году.</w:t>
      </w:r>
    </w:p>
    <w:p w:rsidR="00CA3BBC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Pr="005751B0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Pr="005751B0" w:rsidRDefault="00CA3BBC" w:rsidP="00CA3BBC">
      <w:pPr>
        <w:rPr>
          <w:sz w:val="26"/>
          <w:szCs w:val="26"/>
        </w:rPr>
        <w:sectPr w:rsidR="00CA3BBC" w:rsidRPr="005751B0">
          <w:pgSz w:w="11906" w:h="16838"/>
          <w:pgMar w:top="567" w:right="567" w:bottom="567" w:left="1134" w:header="709" w:footer="709" w:gutter="0"/>
          <w:cols w:space="720"/>
        </w:sectPr>
      </w:pPr>
    </w:p>
    <w:p w:rsidR="00CA3BBC" w:rsidRPr="00C37B3A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C37B3A">
        <w:rPr>
          <w:b/>
          <w:sz w:val="26"/>
          <w:szCs w:val="26"/>
        </w:rPr>
        <w:lastRenderedPageBreak/>
        <w:t>Мероприятия подпрограммы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C37B3A">
        <w:rPr>
          <w:b/>
          <w:sz w:val="26"/>
          <w:szCs w:val="26"/>
        </w:rPr>
        <w:t>«Поддержка малых форм хозяйствования»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390" w:type="dxa"/>
        <w:tblLayout w:type="fixed"/>
        <w:tblLook w:val="04A0"/>
      </w:tblPr>
      <w:tblGrid>
        <w:gridCol w:w="808"/>
        <w:gridCol w:w="4120"/>
        <w:gridCol w:w="1984"/>
        <w:gridCol w:w="992"/>
        <w:gridCol w:w="1402"/>
        <w:gridCol w:w="993"/>
        <w:gridCol w:w="856"/>
        <w:gridCol w:w="854"/>
        <w:gridCol w:w="847"/>
        <w:gridCol w:w="842"/>
        <w:gridCol w:w="850"/>
        <w:gridCol w:w="842"/>
      </w:tblGrid>
      <w:tr w:rsidR="00CA3BBC" w:rsidRPr="00DE2A05" w:rsidTr="00CA3BBC">
        <w:trPr>
          <w:trHeight w:val="158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 xml:space="preserve">№ </w:t>
            </w:r>
            <w:proofErr w:type="gramStart"/>
            <w:r w:rsidRPr="00DE2A05">
              <w:rPr>
                <w:sz w:val="26"/>
                <w:szCs w:val="26"/>
              </w:rPr>
              <w:t>п</w:t>
            </w:r>
            <w:proofErr w:type="gramEnd"/>
            <w:r w:rsidRPr="00DE2A05">
              <w:rPr>
                <w:sz w:val="26"/>
                <w:szCs w:val="26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Исполнитель</w:t>
            </w:r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Срок реал</w:t>
            </w:r>
            <w:r w:rsidRPr="00DE2A05">
              <w:rPr>
                <w:sz w:val="26"/>
                <w:szCs w:val="26"/>
              </w:rPr>
              <w:t>и</w:t>
            </w:r>
            <w:r w:rsidRPr="00DE2A05">
              <w:rPr>
                <w:sz w:val="26"/>
                <w:szCs w:val="26"/>
              </w:rPr>
              <w:t>зации</w:t>
            </w:r>
          </w:p>
        </w:tc>
        <w:tc>
          <w:tcPr>
            <w:tcW w:w="1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Целевой показ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тель (н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мер цел</w:t>
            </w:r>
            <w:r w:rsidRPr="00DE2A05">
              <w:rPr>
                <w:sz w:val="26"/>
                <w:szCs w:val="26"/>
              </w:rPr>
              <w:t>е</w:t>
            </w:r>
            <w:r w:rsidRPr="00DE2A05">
              <w:rPr>
                <w:sz w:val="26"/>
                <w:szCs w:val="26"/>
              </w:rPr>
              <w:t>вого пок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зателя из паспорта подпр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с</w:t>
            </w:r>
            <w:r w:rsidRPr="0020048F">
              <w:rPr>
                <w:sz w:val="26"/>
                <w:szCs w:val="26"/>
              </w:rPr>
              <w:t>то</w:t>
            </w:r>
            <w:r w:rsidRPr="0020048F">
              <w:rPr>
                <w:sz w:val="26"/>
                <w:szCs w:val="26"/>
              </w:rPr>
              <w:t>ч</w:t>
            </w:r>
            <w:r w:rsidRPr="0020048F">
              <w:rPr>
                <w:sz w:val="26"/>
                <w:szCs w:val="26"/>
              </w:rPr>
              <w:t>ник ф</w:t>
            </w: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на</w:t>
            </w:r>
            <w:r w:rsidRPr="0020048F">
              <w:rPr>
                <w:sz w:val="26"/>
                <w:szCs w:val="26"/>
              </w:rPr>
              <w:t>н</w:t>
            </w:r>
            <w:r w:rsidRPr="0020048F">
              <w:rPr>
                <w:sz w:val="26"/>
                <w:szCs w:val="26"/>
              </w:rPr>
              <w:t>сир</w:t>
            </w:r>
            <w:r w:rsidRPr="0020048F">
              <w:rPr>
                <w:sz w:val="26"/>
                <w:szCs w:val="26"/>
              </w:rPr>
              <w:t>о</w:t>
            </w:r>
            <w:r w:rsidRPr="0020048F">
              <w:rPr>
                <w:sz w:val="26"/>
                <w:szCs w:val="26"/>
              </w:rPr>
              <w:t>вания</w:t>
            </w:r>
          </w:p>
        </w:tc>
        <w:tc>
          <w:tcPr>
            <w:tcW w:w="50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</w:t>
            </w:r>
            <w:proofErr w:type="gramStart"/>
            <w:r>
              <w:rPr>
                <w:sz w:val="26"/>
                <w:szCs w:val="26"/>
              </w:rPr>
              <w:t>м(</w:t>
            </w:r>
            <w:proofErr w:type="gramEnd"/>
            <w:r w:rsidRPr="00DE2A05">
              <w:rPr>
                <w:sz w:val="26"/>
                <w:szCs w:val="26"/>
              </w:rPr>
              <w:t>тыс.</w:t>
            </w:r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E2A0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.)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1.</w:t>
            </w:r>
          </w:p>
        </w:tc>
        <w:tc>
          <w:tcPr>
            <w:tcW w:w="145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Задача 1</w:t>
            </w:r>
            <w:r w:rsidRPr="00C37B3A">
              <w:rPr>
                <w:sz w:val="26"/>
                <w:szCs w:val="26"/>
              </w:rPr>
              <w:t xml:space="preserve"> Создание условий для развития малых форм хозяйствования в сельском хозяйстве.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получении субсидий крестьянскими (фермерскими)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зяйствами района (кроме граждан, ведущих личное подсобное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ство) </w:t>
            </w:r>
            <w:r>
              <w:rPr>
                <w:color w:val="000000"/>
                <w:sz w:val="26"/>
                <w:szCs w:val="26"/>
              </w:rPr>
              <w:t xml:space="preserve">по </w:t>
            </w:r>
            <w:r w:rsidRPr="00C37B3A">
              <w:rPr>
                <w:color w:val="000000"/>
                <w:sz w:val="26"/>
                <w:szCs w:val="26"/>
              </w:rPr>
              <w:t>приобрете</w:t>
            </w:r>
            <w:r>
              <w:rPr>
                <w:color w:val="000000"/>
                <w:sz w:val="26"/>
                <w:szCs w:val="26"/>
              </w:rPr>
              <w:t>нию</w:t>
            </w:r>
            <w:r w:rsidRPr="00C37B3A">
              <w:rPr>
                <w:color w:val="000000"/>
                <w:sz w:val="26"/>
                <w:szCs w:val="26"/>
              </w:rPr>
              <w:t xml:space="preserve"> матер</w:t>
            </w:r>
            <w:r w:rsidRPr="00C37B3A">
              <w:rPr>
                <w:color w:val="000000"/>
                <w:sz w:val="26"/>
                <w:szCs w:val="26"/>
              </w:rPr>
              <w:t>и</w:t>
            </w:r>
            <w:r w:rsidRPr="00C37B3A">
              <w:rPr>
                <w:color w:val="000000"/>
                <w:sz w:val="26"/>
                <w:szCs w:val="26"/>
              </w:rPr>
              <w:t>альных ресурсов для развития вновь создаваемых крестьянских (фермерских) хозяйств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C37B3A">
              <w:rPr>
                <w:spacing w:val="-12"/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</w:t>
            </w:r>
            <w:r w:rsidRPr="00DE2A0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консультационной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мощи в подготовке документов способствующей своевременному получению начинающим крест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янским (фермерским) хозяйствам района грантов на создание и ра</w:t>
            </w:r>
            <w:r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витие крестьянского (фермерск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го) хозяйства.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 w:rsidRPr="00C37B3A">
              <w:rPr>
                <w:spacing w:val="-12"/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консультационной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мощи в подготовке документов способствующей своевременному получению крестьянским (фе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мерским) хозяйствам района гра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тов на развитие семёйных живо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новодческих ферм.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057F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</w:tbl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C37B3A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C37B3A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C37B3A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Pr="00C37B3A" w:rsidRDefault="00CA3BBC" w:rsidP="00CA3BBC">
      <w:pPr>
        <w:spacing w:line="240" w:lineRule="exact"/>
        <w:jc w:val="both"/>
        <w:rPr>
          <w:sz w:val="26"/>
          <w:szCs w:val="26"/>
        </w:rPr>
      </w:pPr>
    </w:p>
    <w:p w:rsidR="00CA3BBC" w:rsidRDefault="00CA3BBC" w:rsidP="00CA3BB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  <w:sectPr w:rsidR="00CA3BBC" w:rsidSect="00CA3BBC">
          <w:pgSz w:w="16838" w:h="11906" w:orient="landscape"/>
          <w:pgMar w:top="567" w:right="567" w:bottom="567" w:left="1134" w:header="567" w:footer="1134" w:gutter="0"/>
          <w:cols w:space="720"/>
        </w:sectPr>
      </w:pP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VIII</w:t>
      </w:r>
      <w:r w:rsidRPr="00FE50E0">
        <w:rPr>
          <w:b/>
          <w:sz w:val="26"/>
          <w:szCs w:val="26"/>
        </w:rPr>
        <w:t xml:space="preserve">. </w:t>
      </w:r>
      <w:r w:rsidRPr="005751B0">
        <w:rPr>
          <w:b/>
          <w:sz w:val="26"/>
          <w:szCs w:val="26"/>
        </w:rPr>
        <w:t xml:space="preserve">Паспорт </w:t>
      </w:r>
    </w:p>
    <w:p w:rsidR="00CA3BBC" w:rsidRPr="005751B0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подпрограммы «</w:t>
      </w:r>
      <w:r>
        <w:rPr>
          <w:b/>
          <w:sz w:val="26"/>
          <w:szCs w:val="26"/>
        </w:rPr>
        <w:t>Развитие мелиорации земель сельскохозяйственного назначения</w:t>
      </w:r>
      <w:r w:rsidRPr="005751B0">
        <w:rPr>
          <w:b/>
          <w:sz w:val="26"/>
          <w:szCs w:val="26"/>
        </w:rPr>
        <w:t>» муниципальнойпрограммы Солецкого муниципального района «Развитие агропр</w:t>
      </w:r>
      <w:r w:rsidRPr="005751B0">
        <w:rPr>
          <w:b/>
          <w:sz w:val="26"/>
          <w:szCs w:val="26"/>
        </w:rPr>
        <w:t>о</w:t>
      </w:r>
      <w:r w:rsidRPr="005751B0">
        <w:rPr>
          <w:b/>
          <w:sz w:val="26"/>
          <w:szCs w:val="26"/>
        </w:rPr>
        <w:t>мышленного комплекса в Солец</w:t>
      </w:r>
      <w:r>
        <w:rPr>
          <w:b/>
          <w:sz w:val="26"/>
          <w:szCs w:val="26"/>
        </w:rPr>
        <w:t>ком муниципальном районе</w:t>
      </w:r>
      <w:r w:rsidRPr="005751B0">
        <w:rPr>
          <w:b/>
          <w:sz w:val="26"/>
          <w:szCs w:val="26"/>
        </w:rPr>
        <w:t>»</w:t>
      </w:r>
    </w:p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ab/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1. Исполнители подпрограммы: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5751B0">
        <w:rPr>
          <w:sz w:val="26"/>
          <w:szCs w:val="26"/>
        </w:rPr>
        <w:t>комитет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2. Задачи и целевые показатели подпрограммы муниципальной программы:</w:t>
      </w:r>
    </w:p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335" w:type="dxa"/>
        <w:tblLayout w:type="fixed"/>
        <w:tblLook w:val="04A0"/>
      </w:tblPr>
      <w:tblGrid>
        <w:gridCol w:w="815"/>
        <w:gridCol w:w="4396"/>
        <w:gridCol w:w="850"/>
        <w:gridCol w:w="851"/>
        <w:gridCol w:w="859"/>
        <w:gridCol w:w="857"/>
        <w:gridCol w:w="857"/>
        <w:gridCol w:w="850"/>
      </w:tblGrid>
      <w:tr w:rsidR="00CA3BBC" w:rsidRPr="00F5367E" w:rsidTr="00CA3BBC">
        <w:trPr>
          <w:trHeight w:val="158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 xml:space="preserve">№ </w:t>
            </w:r>
          </w:p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5367E">
              <w:rPr>
                <w:sz w:val="26"/>
                <w:szCs w:val="26"/>
              </w:rPr>
              <w:t>п</w:t>
            </w:r>
            <w:proofErr w:type="gramEnd"/>
            <w:r w:rsidRPr="00F5367E">
              <w:rPr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Задачи подпрограммы, наименов</w:t>
            </w:r>
            <w:r w:rsidRPr="00F5367E">
              <w:rPr>
                <w:sz w:val="26"/>
                <w:szCs w:val="26"/>
              </w:rPr>
              <w:t>а</w:t>
            </w:r>
            <w:r w:rsidRPr="00F5367E">
              <w:rPr>
                <w:sz w:val="26"/>
                <w:szCs w:val="26"/>
              </w:rPr>
              <w:t>ние и единица измерения целевого показателя</w:t>
            </w:r>
          </w:p>
        </w:tc>
        <w:tc>
          <w:tcPr>
            <w:tcW w:w="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 Предотвращение выбытия из сельскохозяйственного оборота земель сельскохозяйственного назначения.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в оборот выбывших сельскохозяйственных угодий за счёт проведения культуртехнических работ,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</w:tr>
    </w:tbl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ab/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3. Сроки реализации подпрограммы: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2019-2024</w:t>
      </w:r>
      <w:r w:rsidRPr="005751B0">
        <w:rPr>
          <w:sz w:val="26"/>
          <w:szCs w:val="26"/>
        </w:rPr>
        <w:t xml:space="preserve"> годы.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4. Объемы и источники финансирования подпрограмм</w:t>
      </w:r>
      <w:r>
        <w:rPr>
          <w:b/>
          <w:sz w:val="26"/>
          <w:szCs w:val="26"/>
        </w:rPr>
        <w:t>ы в целом и по годам реализации(тыс. рублей):</w:t>
      </w:r>
    </w:p>
    <w:p w:rsidR="00CA3BBC" w:rsidRPr="005751B0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701"/>
        <w:gridCol w:w="1639"/>
        <w:gridCol w:w="1568"/>
        <w:gridCol w:w="1471"/>
        <w:gridCol w:w="1417"/>
        <w:gridCol w:w="1276"/>
      </w:tblGrid>
      <w:tr w:rsidR="00CA3BBC" w:rsidRPr="006E4DC9" w:rsidTr="00CA3BBC">
        <w:trPr>
          <w:trHeight w:val="15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6E4DC9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муниц</w:t>
            </w:r>
            <w:r w:rsidRPr="006E4DC9">
              <w:rPr>
                <w:sz w:val="26"/>
                <w:szCs w:val="26"/>
              </w:rPr>
              <w:t>и</w:t>
            </w:r>
            <w:r w:rsidRPr="006E4DC9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внебю</w:t>
            </w:r>
            <w:r w:rsidRPr="006E4DC9">
              <w:rPr>
                <w:sz w:val="26"/>
                <w:szCs w:val="26"/>
              </w:rPr>
              <w:t>д</w:t>
            </w:r>
            <w:r w:rsidRPr="006E4DC9">
              <w:rPr>
                <w:sz w:val="26"/>
                <w:szCs w:val="26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7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3BBC" w:rsidRPr="006E4DC9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6E4DC9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6E4DC9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CA3BBC" w:rsidRPr="005751B0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5. Ожидаемые конечные результаты реализации подпрограммы:</w:t>
      </w:r>
    </w:p>
    <w:p w:rsidR="00CA3BBC" w:rsidRPr="005751B0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предотвращение выбытия из сельскохозяйственного оборота к 2024 году</w:t>
      </w:r>
      <w:r w:rsidRPr="00FE50E0">
        <w:rPr>
          <w:sz w:val="26"/>
          <w:szCs w:val="26"/>
        </w:rPr>
        <w:t xml:space="preserve"> 1800 </w:t>
      </w:r>
      <w:r>
        <w:rPr>
          <w:sz w:val="26"/>
          <w:szCs w:val="26"/>
        </w:rPr>
        <w:t>гектар сельскохозяйственных угодий за счёт проведения культуртехнических работ на мелиор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руемых землях.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  <w:sectPr w:rsidR="00CA3BBC">
          <w:pgSz w:w="11906" w:h="16838"/>
          <w:pgMar w:top="567" w:right="567" w:bottom="567" w:left="1134" w:header="709" w:footer="709" w:gutter="0"/>
          <w:cols w:space="720"/>
        </w:sectPr>
      </w:pPr>
    </w:p>
    <w:p w:rsidR="00CA3BBC" w:rsidRPr="00C37B3A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C37B3A">
        <w:rPr>
          <w:b/>
          <w:sz w:val="26"/>
          <w:szCs w:val="26"/>
        </w:rPr>
        <w:lastRenderedPageBreak/>
        <w:t>Мероприятия подпрограммы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5751B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мелиорации земель сельскохозяйственного назначения</w:t>
      </w:r>
      <w:r w:rsidRPr="005751B0">
        <w:rPr>
          <w:b/>
          <w:sz w:val="26"/>
          <w:szCs w:val="26"/>
        </w:rPr>
        <w:t>»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390" w:type="dxa"/>
        <w:tblLayout w:type="fixed"/>
        <w:tblLook w:val="04A0"/>
      </w:tblPr>
      <w:tblGrid>
        <w:gridCol w:w="808"/>
        <w:gridCol w:w="4120"/>
        <w:gridCol w:w="1984"/>
        <w:gridCol w:w="992"/>
        <w:gridCol w:w="1402"/>
        <w:gridCol w:w="993"/>
        <w:gridCol w:w="856"/>
        <w:gridCol w:w="854"/>
        <w:gridCol w:w="847"/>
        <w:gridCol w:w="842"/>
        <w:gridCol w:w="850"/>
        <w:gridCol w:w="842"/>
      </w:tblGrid>
      <w:tr w:rsidR="00CA3BBC" w:rsidRPr="00DE2A05" w:rsidTr="00CA3BBC">
        <w:trPr>
          <w:trHeight w:val="158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 xml:space="preserve">№ </w:t>
            </w:r>
            <w:proofErr w:type="gramStart"/>
            <w:r w:rsidRPr="00DE2A05">
              <w:rPr>
                <w:sz w:val="26"/>
                <w:szCs w:val="26"/>
              </w:rPr>
              <w:t>п</w:t>
            </w:r>
            <w:proofErr w:type="gramEnd"/>
            <w:r w:rsidRPr="00DE2A05">
              <w:rPr>
                <w:sz w:val="26"/>
                <w:szCs w:val="26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Исполнитель</w:t>
            </w:r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Срок реал</w:t>
            </w:r>
            <w:r w:rsidRPr="00DE2A05">
              <w:rPr>
                <w:sz w:val="26"/>
                <w:szCs w:val="26"/>
              </w:rPr>
              <w:t>и</w:t>
            </w:r>
            <w:r w:rsidRPr="00DE2A05">
              <w:rPr>
                <w:sz w:val="26"/>
                <w:szCs w:val="26"/>
              </w:rPr>
              <w:t>зации</w:t>
            </w:r>
          </w:p>
        </w:tc>
        <w:tc>
          <w:tcPr>
            <w:tcW w:w="1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Целевой показ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тель (н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мер цел</w:t>
            </w:r>
            <w:r w:rsidRPr="00DE2A05">
              <w:rPr>
                <w:sz w:val="26"/>
                <w:szCs w:val="26"/>
              </w:rPr>
              <w:t>е</w:t>
            </w:r>
            <w:r w:rsidRPr="00DE2A05">
              <w:rPr>
                <w:sz w:val="26"/>
                <w:szCs w:val="26"/>
              </w:rPr>
              <w:t>вого пок</w:t>
            </w:r>
            <w:r w:rsidRPr="00DE2A05">
              <w:rPr>
                <w:sz w:val="26"/>
                <w:szCs w:val="26"/>
              </w:rPr>
              <w:t>а</w:t>
            </w:r>
            <w:r w:rsidRPr="00DE2A05">
              <w:rPr>
                <w:sz w:val="26"/>
                <w:szCs w:val="26"/>
              </w:rPr>
              <w:t>зателя из паспорта подпр</w:t>
            </w:r>
            <w:r w:rsidRPr="00DE2A05">
              <w:rPr>
                <w:sz w:val="26"/>
                <w:szCs w:val="26"/>
              </w:rPr>
              <w:t>о</w:t>
            </w:r>
            <w:r w:rsidRPr="00DE2A05">
              <w:rPr>
                <w:sz w:val="26"/>
                <w:szCs w:val="26"/>
              </w:rPr>
              <w:t>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с</w:t>
            </w:r>
            <w:r w:rsidRPr="0020048F">
              <w:rPr>
                <w:sz w:val="26"/>
                <w:szCs w:val="26"/>
              </w:rPr>
              <w:t>то</w:t>
            </w:r>
            <w:r w:rsidRPr="0020048F">
              <w:rPr>
                <w:sz w:val="26"/>
                <w:szCs w:val="26"/>
              </w:rPr>
              <w:t>ч</w:t>
            </w:r>
            <w:r w:rsidRPr="0020048F">
              <w:rPr>
                <w:sz w:val="26"/>
                <w:szCs w:val="26"/>
              </w:rPr>
              <w:t>ник ф</w:t>
            </w:r>
            <w:r w:rsidRPr="0020048F">
              <w:rPr>
                <w:sz w:val="26"/>
                <w:szCs w:val="26"/>
              </w:rPr>
              <w:t>и</w:t>
            </w:r>
            <w:r w:rsidRPr="0020048F">
              <w:rPr>
                <w:sz w:val="26"/>
                <w:szCs w:val="26"/>
              </w:rPr>
              <w:t>на</w:t>
            </w:r>
            <w:r w:rsidRPr="0020048F">
              <w:rPr>
                <w:sz w:val="26"/>
                <w:szCs w:val="26"/>
              </w:rPr>
              <w:t>н</w:t>
            </w:r>
            <w:r w:rsidRPr="0020048F">
              <w:rPr>
                <w:sz w:val="26"/>
                <w:szCs w:val="26"/>
              </w:rPr>
              <w:t>сир</w:t>
            </w:r>
            <w:r w:rsidRPr="0020048F">
              <w:rPr>
                <w:sz w:val="26"/>
                <w:szCs w:val="26"/>
              </w:rPr>
              <w:t>о</w:t>
            </w:r>
            <w:r w:rsidRPr="0020048F">
              <w:rPr>
                <w:sz w:val="26"/>
                <w:szCs w:val="26"/>
              </w:rPr>
              <w:t>вания</w:t>
            </w:r>
          </w:p>
        </w:tc>
        <w:tc>
          <w:tcPr>
            <w:tcW w:w="50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</w:t>
            </w:r>
            <w:proofErr w:type="gramStart"/>
            <w:r>
              <w:rPr>
                <w:sz w:val="26"/>
                <w:szCs w:val="26"/>
              </w:rPr>
              <w:t>м(</w:t>
            </w:r>
            <w:proofErr w:type="gramEnd"/>
            <w:r w:rsidRPr="00DE2A05">
              <w:rPr>
                <w:sz w:val="26"/>
                <w:szCs w:val="26"/>
              </w:rPr>
              <w:t>тыс.</w:t>
            </w:r>
          </w:p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E2A0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.)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A3BBC" w:rsidRPr="00DE2A05" w:rsidTr="00CA3BBC">
        <w:trPr>
          <w:trHeight w:val="15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E2A05">
              <w:rPr>
                <w:sz w:val="26"/>
                <w:szCs w:val="26"/>
              </w:rPr>
              <w:t>1.</w:t>
            </w:r>
          </w:p>
        </w:tc>
        <w:tc>
          <w:tcPr>
            <w:tcW w:w="145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A4569E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 Предотвращение выбытия из сельскохозяйственного оборота земель сельскохозяйственного назначения.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получении субсидий сельскохозяйственными товар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производителями района (кроме граждан, ведущих личное подсо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ное хозяйство) </w:t>
            </w:r>
            <w:r>
              <w:rPr>
                <w:color w:val="000000"/>
                <w:sz w:val="26"/>
                <w:szCs w:val="26"/>
              </w:rPr>
              <w:t>для проведения культуртехнических работ на 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лиорируемых землях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C37B3A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DE2A05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A3BBC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 по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ращению сельскохозяйственных товаропроизводителей о порядке получения государственной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на возмещение затрат на проведение культуртехнических работ на мелиорируемых землях.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057F" w:rsidRPr="00DE2A05" w:rsidTr="00CA3BBC">
        <w:trPr>
          <w:trHeight w:val="40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Default="00B5057F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</w:tbl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  <w:sectPr w:rsidR="00CA3BBC" w:rsidSect="00CA3BBC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CA3BBC" w:rsidRPr="003E0D5B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IX</w:t>
      </w:r>
      <w:r w:rsidRPr="00FE50E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Паспорт</w:t>
      </w:r>
    </w:p>
    <w:p w:rsidR="00CA3BBC" w:rsidRPr="00B37782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 xml:space="preserve">подпрограммы «Развитие информатизации, </w:t>
      </w:r>
      <w:proofErr w:type="gramStart"/>
      <w:r w:rsidRPr="003E0D5B">
        <w:rPr>
          <w:b/>
          <w:sz w:val="26"/>
          <w:szCs w:val="26"/>
        </w:rPr>
        <w:t>информационного</w:t>
      </w:r>
      <w:proofErr w:type="gramEnd"/>
      <w:r w:rsidRPr="003E0D5B">
        <w:rPr>
          <w:b/>
          <w:sz w:val="26"/>
          <w:szCs w:val="26"/>
        </w:rPr>
        <w:t xml:space="preserve"> и научного </w:t>
      </w:r>
    </w:p>
    <w:p w:rsidR="00CA3BBC" w:rsidRPr="00B37782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обеспечения сельскохозяйственных товаропроизводителей и сельского</w:t>
      </w:r>
    </w:p>
    <w:p w:rsidR="00CA3BBC" w:rsidRPr="00B37782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 xml:space="preserve">населения, повышение кадрового потенциала в сельском хозяйстве» </w:t>
      </w:r>
    </w:p>
    <w:p w:rsidR="00CA3BBC" w:rsidRPr="00B37782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 xml:space="preserve">муниципальной программы Солецкого муниципального района «Развитие </w:t>
      </w:r>
    </w:p>
    <w:p w:rsidR="00CA3BBC" w:rsidRPr="003E0D5B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агропромышленного комплекса в Солецком му</w:t>
      </w:r>
      <w:r>
        <w:rPr>
          <w:b/>
          <w:sz w:val="26"/>
          <w:szCs w:val="26"/>
        </w:rPr>
        <w:t>ниципальном районе</w:t>
      </w:r>
      <w:r w:rsidRPr="003E0D5B">
        <w:rPr>
          <w:b/>
          <w:sz w:val="26"/>
          <w:szCs w:val="26"/>
        </w:rPr>
        <w:t>»</w:t>
      </w:r>
    </w:p>
    <w:p w:rsidR="00CA3BBC" w:rsidRPr="003E0D5B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p w:rsidR="00CA3BBC" w:rsidRPr="003E0D5B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1. Исполнители подпрограммы:</w:t>
      </w:r>
    </w:p>
    <w:p w:rsidR="00CA3BBC" w:rsidRPr="003E0D5B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3E0D5B">
        <w:rPr>
          <w:sz w:val="26"/>
          <w:szCs w:val="26"/>
        </w:rPr>
        <w:t>комитет;</w:t>
      </w:r>
    </w:p>
    <w:p w:rsidR="00CA3BBC" w:rsidRPr="003E0D5B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3E0D5B">
        <w:rPr>
          <w:sz w:val="26"/>
          <w:szCs w:val="26"/>
        </w:rPr>
        <w:t>отдел образования и спорта Администрации муниципального района.</w:t>
      </w:r>
    </w:p>
    <w:p w:rsidR="00CA3BBC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2.Задачи и целевые показатели подпрограммы муниципальной программы:</w:t>
      </w:r>
    </w:p>
    <w:p w:rsidR="00CA3BBC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tbl>
      <w:tblPr>
        <w:tblW w:w="10335" w:type="dxa"/>
        <w:tblLayout w:type="fixed"/>
        <w:tblLook w:val="04A0"/>
      </w:tblPr>
      <w:tblGrid>
        <w:gridCol w:w="814"/>
        <w:gridCol w:w="4395"/>
        <w:gridCol w:w="850"/>
        <w:gridCol w:w="851"/>
        <w:gridCol w:w="859"/>
        <w:gridCol w:w="857"/>
        <w:gridCol w:w="857"/>
        <w:gridCol w:w="852"/>
      </w:tblGrid>
      <w:tr w:rsidR="00CA3BBC" w:rsidRPr="00F5367E" w:rsidTr="00CA3BBC">
        <w:trPr>
          <w:trHeight w:val="158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 xml:space="preserve">№ </w:t>
            </w:r>
          </w:p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5367E">
              <w:rPr>
                <w:sz w:val="26"/>
                <w:szCs w:val="26"/>
              </w:rPr>
              <w:t>п</w:t>
            </w:r>
            <w:proofErr w:type="gramEnd"/>
            <w:r w:rsidRPr="00F5367E">
              <w:rPr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Задачи подпрограммы, наименов</w:t>
            </w:r>
            <w:r w:rsidRPr="00F5367E">
              <w:rPr>
                <w:sz w:val="26"/>
                <w:szCs w:val="26"/>
              </w:rPr>
              <w:t>а</w:t>
            </w:r>
            <w:r w:rsidRPr="00F5367E">
              <w:rPr>
                <w:sz w:val="26"/>
                <w:szCs w:val="26"/>
              </w:rPr>
              <w:t>ние и единица измерения целевого показателя</w:t>
            </w:r>
          </w:p>
        </w:tc>
        <w:tc>
          <w:tcPr>
            <w:tcW w:w="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CA3BBC" w:rsidRPr="00F5367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BBC" w:rsidRPr="00A4569E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0D5B">
              <w:rPr>
                <w:sz w:val="26"/>
                <w:szCs w:val="26"/>
              </w:rPr>
              <w:t>Задача 1. Повышение кадрового потенциала в сельском хозяйстве.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5367E">
              <w:rPr>
                <w:sz w:val="26"/>
                <w:szCs w:val="26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</w:t>
            </w:r>
            <w:r w:rsidRPr="00974ED9">
              <w:rPr>
                <w:sz w:val="26"/>
                <w:szCs w:val="26"/>
              </w:rPr>
              <w:t xml:space="preserve"> и пер</w:t>
            </w:r>
            <w:r w:rsidRPr="00974ED9">
              <w:rPr>
                <w:sz w:val="26"/>
                <w:szCs w:val="26"/>
              </w:rPr>
              <w:t>е</w:t>
            </w:r>
            <w:r w:rsidRPr="00974ED9">
              <w:rPr>
                <w:sz w:val="26"/>
                <w:szCs w:val="26"/>
              </w:rPr>
              <w:t>подготовка работников агропр</w:t>
            </w:r>
            <w:r w:rsidRPr="00974ED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мышленного комплекса и </w:t>
            </w:r>
            <w:r w:rsidRPr="00974ED9">
              <w:rPr>
                <w:sz w:val="26"/>
                <w:szCs w:val="26"/>
              </w:rPr>
              <w:t>местного самоуправления, 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F5367E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F54D2">
              <w:rPr>
                <w:sz w:val="26"/>
                <w:szCs w:val="26"/>
              </w:rPr>
              <w:t>Количество проведенных конкурсов для популяризации передового оп</w:t>
            </w:r>
            <w:r w:rsidRPr="006F54D2">
              <w:rPr>
                <w:sz w:val="26"/>
                <w:szCs w:val="26"/>
              </w:rPr>
              <w:t>ы</w:t>
            </w:r>
            <w:r w:rsidRPr="006F54D2">
              <w:rPr>
                <w:sz w:val="26"/>
                <w:szCs w:val="26"/>
              </w:rPr>
              <w:t>та и достижений в сфере агропр</w:t>
            </w:r>
            <w:r w:rsidRPr="006F54D2">
              <w:rPr>
                <w:sz w:val="26"/>
                <w:szCs w:val="26"/>
              </w:rPr>
              <w:t>о</w:t>
            </w:r>
            <w:r w:rsidRPr="006F54D2">
              <w:rPr>
                <w:sz w:val="26"/>
                <w:szCs w:val="26"/>
              </w:rPr>
              <w:t>мышленного комплекса, 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3BBC" w:rsidRPr="003E0D5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0D5B">
              <w:rPr>
                <w:sz w:val="26"/>
                <w:szCs w:val="26"/>
              </w:rPr>
              <w:t xml:space="preserve">Задача 2. Развитие </w:t>
            </w:r>
            <w:r>
              <w:rPr>
                <w:sz w:val="26"/>
                <w:szCs w:val="26"/>
              </w:rPr>
              <w:t xml:space="preserve">системы </w:t>
            </w:r>
            <w:r w:rsidRPr="003E0D5B">
              <w:rPr>
                <w:sz w:val="26"/>
                <w:szCs w:val="26"/>
              </w:rPr>
              <w:t>информационного и научного обеспечения сельскох</w:t>
            </w:r>
            <w:r w:rsidRPr="003E0D5B">
              <w:rPr>
                <w:sz w:val="26"/>
                <w:szCs w:val="26"/>
              </w:rPr>
              <w:t>о</w:t>
            </w:r>
            <w:r w:rsidRPr="003E0D5B">
              <w:rPr>
                <w:sz w:val="26"/>
                <w:szCs w:val="26"/>
              </w:rPr>
              <w:t>зяйственных товаропроизводителей и сельского населения.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1.</w:t>
            </w:r>
          </w:p>
          <w:p w:rsidR="00CA3BBC" w:rsidRPr="003E0D5B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0D5B">
              <w:rPr>
                <w:sz w:val="26"/>
                <w:szCs w:val="26"/>
              </w:rPr>
              <w:t>Количество оказанных консультац</w:t>
            </w:r>
            <w:r w:rsidRPr="003E0D5B">
              <w:rPr>
                <w:sz w:val="26"/>
                <w:szCs w:val="26"/>
              </w:rPr>
              <w:t>и</w:t>
            </w:r>
            <w:r w:rsidRPr="003E0D5B">
              <w:rPr>
                <w:sz w:val="26"/>
                <w:szCs w:val="26"/>
              </w:rPr>
              <w:t xml:space="preserve">онных услуг, ед.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</w:tr>
      <w:tr w:rsidR="00CA3BBC" w:rsidRPr="006F54D2" w:rsidTr="00CA3BBC">
        <w:trPr>
          <w:trHeight w:val="1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2.</w:t>
            </w:r>
          </w:p>
          <w:p w:rsidR="00CA3BBC" w:rsidRPr="006F54D2" w:rsidRDefault="00CA3BBC" w:rsidP="00CA3B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0D5B">
              <w:rPr>
                <w:sz w:val="26"/>
                <w:szCs w:val="26"/>
              </w:rPr>
              <w:t>Количество проведенных массовых мероприятий в сфере агропромы</w:t>
            </w:r>
            <w:r w:rsidRPr="003E0D5B">
              <w:rPr>
                <w:sz w:val="26"/>
                <w:szCs w:val="26"/>
              </w:rPr>
              <w:t>ш</w:t>
            </w:r>
            <w:r w:rsidRPr="003E0D5B">
              <w:rPr>
                <w:sz w:val="26"/>
                <w:szCs w:val="26"/>
              </w:rPr>
              <w:t>ленного комплекса, 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B37782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A01582" w:rsidRDefault="00A01582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:rsidR="00CA3BBC" w:rsidRDefault="00CA3BBC" w:rsidP="00CA3BB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A3BBC" w:rsidRPr="00FE50E0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CA3BBC" w:rsidRPr="003E0D5B" w:rsidRDefault="00CA3BBC" w:rsidP="00CA3BBC">
      <w:pPr>
        <w:spacing w:line="240" w:lineRule="exact"/>
        <w:jc w:val="both"/>
        <w:rPr>
          <w:b/>
          <w:sz w:val="26"/>
          <w:szCs w:val="26"/>
        </w:rPr>
      </w:pPr>
    </w:p>
    <w:p w:rsidR="00CA3BBC" w:rsidRPr="003E0D5B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 xml:space="preserve">3. Сроки реализации подпрограммы: </w:t>
      </w:r>
    </w:p>
    <w:p w:rsidR="00CA3BBC" w:rsidRPr="003E0D5B" w:rsidRDefault="00CA3BBC" w:rsidP="00A0338B">
      <w:pPr>
        <w:spacing w:line="240" w:lineRule="exact"/>
        <w:ind w:firstLine="709"/>
        <w:jc w:val="both"/>
        <w:rPr>
          <w:rFonts w:eastAsiaTheme="minorHAnsi"/>
          <w:b/>
          <w:sz w:val="26"/>
          <w:szCs w:val="26"/>
        </w:rPr>
      </w:pPr>
      <w:r>
        <w:rPr>
          <w:sz w:val="26"/>
          <w:szCs w:val="26"/>
        </w:rPr>
        <w:t>2019-2024</w:t>
      </w:r>
      <w:r w:rsidRPr="003E0D5B">
        <w:rPr>
          <w:sz w:val="26"/>
          <w:szCs w:val="26"/>
        </w:rPr>
        <w:t xml:space="preserve"> годы.</w:t>
      </w:r>
    </w:p>
    <w:p w:rsidR="00CA3BBC" w:rsidRPr="003E0D5B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4. Объемы и источники финансирования подпрограммы</w:t>
      </w:r>
      <w:r>
        <w:rPr>
          <w:b/>
          <w:sz w:val="26"/>
          <w:szCs w:val="26"/>
        </w:rPr>
        <w:t xml:space="preserve"> в целом и по годам реализации (тыс. рублей):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701"/>
        <w:gridCol w:w="1639"/>
        <w:gridCol w:w="1568"/>
        <w:gridCol w:w="1471"/>
        <w:gridCol w:w="1417"/>
        <w:gridCol w:w="1276"/>
      </w:tblGrid>
      <w:tr w:rsidR="00CA3BBC" w:rsidRPr="003E0D5B" w:rsidTr="00CA3BBC">
        <w:trPr>
          <w:trHeight w:val="15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Года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BC" w:rsidRPr="003E0D5B" w:rsidRDefault="00CA3BBC" w:rsidP="00CA3BB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бюджет муниц</w:t>
            </w:r>
            <w:r w:rsidRPr="003E0D5B">
              <w:rPr>
                <w:sz w:val="26"/>
                <w:szCs w:val="26"/>
              </w:rPr>
              <w:t>и</w:t>
            </w:r>
            <w:r w:rsidRPr="003E0D5B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внебю</w:t>
            </w:r>
            <w:r w:rsidRPr="003E0D5B">
              <w:rPr>
                <w:sz w:val="26"/>
                <w:szCs w:val="26"/>
              </w:rPr>
              <w:t>д</w:t>
            </w:r>
            <w:r w:rsidRPr="003E0D5B">
              <w:rPr>
                <w:sz w:val="26"/>
                <w:szCs w:val="26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всего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7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CA3BBC" w:rsidRPr="003E0D5B" w:rsidTr="00CA3BBC">
        <w:trPr>
          <w:trHeight w:val="1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</w:p>
        </w:tc>
      </w:tr>
      <w:tr w:rsidR="00CA3BBC" w:rsidRPr="003E0D5B" w:rsidTr="00CA3BBC">
        <w:trPr>
          <w:trHeight w:val="1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3E0D5B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3E0D5B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BC" w:rsidRPr="00A4569E" w:rsidRDefault="00CA3BBC" w:rsidP="00CA3BBC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</w:tr>
    </w:tbl>
    <w:p w:rsidR="00CA3BBC" w:rsidRPr="003E0D5B" w:rsidRDefault="00CA3BBC" w:rsidP="00CA3BBC">
      <w:pPr>
        <w:spacing w:line="240" w:lineRule="exact"/>
        <w:jc w:val="both"/>
        <w:rPr>
          <w:b/>
          <w:sz w:val="26"/>
          <w:szCs w:val="26"/>
          <w:lang w:eastAsia="en-US"/>
        </w:rPr>
      </w:pPr>
    </w:p>
    <w:p w:rsidR="00CA3BBC" w:rsidRPr="003E0D5B" w:rsidRDefault="00CA3BBC" w:rsidP="00A0338B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5. Ожидаемые конечные результаты реализации подпрограммы:</w:t>
      </w:r>
    </w:p>
    <w:p w:rsidR="00CA3BBC" w:rsidRPr="003E0D5B" w:rsidRDefault="00CA3BBC" w:rsidP="00A0338B">
      <w:pPr>
        <w:spacing w:line="240" w:lineRule="exact"/>
        <w:ind w:firstLine="709"/>
        <w:jc w:val="both"/>
        <w:rPr>
          <w:sz w:val="26"/>
          <w:szCs w:val="26"/>
        </w:rPr>
      </w:pPr>
      <w:r w:rsidRPr="003E0D5B">
        <w:rPr>
          <w:sz w:val="26"/>
          <w:szCs w:val="26"/>
        </w:rPr>
        <w:t>обеспечение повышения квалификации и переподготовки работников агропромы</w:t>
      </w:r>
      <w:r w:rsidRPr="003E0D5B">
        <w:rPr>
          <w:sz w:val="26"/>
          <w:szCs w:val="26"/>
        </w:rPr>
        <w:t>ш</w:t>
      </w:r>
      <w:r>
        <w:rPr>
          <w:sz w:val="26"/>
          <w:szCs w:val="26"/>
        </w:rPr>
        <w:t xml:space="preserve">ленного комплекса и </w:t>
      </w:r>
      <w:r w:rsidRPr="003E0D5B">
        <w:rPr>
          <w:sz w:val="26"/>
          <w:szCs w:val="26"/>
        </w:rPr>
        <w:t>местного самоуправления на уровне не менее 5 человек ежегодно</w:t>
      </w:r>
      <w:r>
        <w:rPr>
          <w:sz w:val="26"/>
          <w:szCs w:val="26"/>
        </w:rPr>
        <w:t xml:space="preserve"> в течение 2019-2024 годов.</w:t>
      </w:r>
    </w:p>
    <w:p w:rsidR="00CA3BBC" w:rsidRPr="003E0D5B" w:rsidRDefault="00CA3BBC" w:rsidP="00CA3BBC">
      <w:pPr>
        <w:spacing w:line="240" w:lineRule="exact"/>
        <w:jc w:val="both"/>
        <w:rPr>
          <w:sz w:val="26"/>
          <w:szCs w:val="26"/>
        </w:rPr>
        <w:sectPr w:rsidR="00CA3BBC" w:rsidRPr="003E0D5B">
          <w:pgSz w:w="11906" w:h="16838"/>
          <w:pgMar w:top="567" w:right="567" w:bottom="567" w:left="1134" w:header="709" w:footer="709" w:gutter="0"/>
          <w:cols w:space="720"/>
        </w:sectPr>
      </w:pPr>
    </w:p>
    <w:p w:rsidR="00CA3BBC" w:rsidRPr="003E0D5B" w:rsidRDefault="00CA3BBC" w:rsidP="00CA3BBC">
      <w:pPr>
        <w:spacing w:line="240" w:lineRule="exact"/>
        <w:jc w:val="center"/>
        <w:rPr>
          <w:rFonts w:eastAsiaTheme="minorHAnsi"/>
          <w:b/>
          <w:sz w:val="26"/>
          <w:szCs w:val="26"/>
        </w:rPr>
      </w:pPr>
      <w:r w:rsidRPr="003E0D5B">
        <w:rPr>
          <w:b/>
          <w:sz w:val="26"/>
          <w:szCs w:val="26"/>
        </w:rPr>
        <w:lastRenderedPageBreak/>
        <w:t>Мероприятия подпрограммы</w:t>
      </w:r>
    </w:p>
    <w:p w:rsidR="00CA3BBC" w:rsidRPr="003E0D5B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 xml:space="preserve">«Развитие информатизации, информационного и научного обеспечения </w:t>
      </w:r>
      <w:proofErr w:type="gramStart"/>
      <w:r w:rsidRPr="003E0D5B">
        <w:rPr>
          <w:b/>
          <w:sz w:val="26"/>
          <w:szCs w:val="26"/>
        </w:rPr>
        <w:t>сельскохозяйственных</w:t>
      </w:r>
      <w:proofErr w:type="gramEnd"/>
    </w:p>
    <w:p w:rsidR="00CA3BBC" w:rsidRPr="003E0D5B" w:rsidRDefault="00CA3BBC" w:rsidP="00CA3BBC">
      <w:pPr>
        <w:spacing w:line="240" w:lineRule="exac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товаропроизводителей и сельского населения, повышение кадрового потенциала в сельском хозяйстве»</w:t>
      </w:r>
    </w:p>
    <w:p w:rsidR="00CA3BBC" w:rsidRDefault="00CA3BBC" w:rsidP="00CA3BB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614" w:type="dxa"/>
        <w:tblLayout w:type="fixed"/>
        <w:tblLook w:val="04A0"/>
      </w:tblPr>
      <w:tblGrid>
        <w:gridCol w:w="583"/>
        <w:gridCol w:w="4345"/>
        <w:gridCol w:w="2268"/>
        <w:gridCol w:w="1134"/>
        <w:gridCol w:w="1994"/>
        <w:gridCol w:w="1114"/>
        <w:gridCol w:w="696"/>
        <w:gridCol w:w="696"/>
        <w:gridCol w:w="696"/>
        <w:gridCol w:w="696"/>
        <w:gridCol w:w="696"/>
        <w:gridCol w:w="696"/>
      </w:tblGrid>
      <w:tr w:rsidR="00CA3BBC" w:rsidRPr="00A0338B" w:rsidTr="00A0338B">
        <w:trPr>
          <w:trHeight w:val="158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 xml:space="preserve">№ </w:t>
            </w:r>
            <w:proofErr w:type="gramStart"/>
            <w:r w:rsidRPr="00A0338B">
              <w:rPr>
                <w:sz w:val="24"/>
                <w:szCs w:val="26"/>
              </w:rPr>
              <w:t>п</w:t>
            </w:r>
            <w:proofErr w:type="gramEnd"/>
            <w:r w:rsidRPr="00A0338B">
              <w:rPr>
                <w:sz w:val="24"/>
                <w:szCs w:val="26"/>
              </w:rPr>
              <w:t>/п</w:t>
            </w:r>
          </w:p>
        </w:tc>
        <w:tc>
          <w:tcPr>
            <w:tcW w:w="4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Исполнитель</w:t>
            </w:r>
          </w:p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Срок реализ</w:t>
            </w:r>
            <w:r w:rsidRPr="00A0338B">
              <w:rPr>
                <w:sz w:val="24"/>
                <w:szCs w:val="26"/>
              </w:rPr>
              <w:t>а</w:t>
            </w:r>
            <w:r w:rsidRPr="00A0338B">
              <w:rPr>
                <w:sz w:val="24"/>
                <w:szCs w:val="26"/>
              </w:rPr>
              <w:t>ции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Целевой показ</w:t>
            </w:r>
            <w:r w:rsidRPr="00A0338B">
              <w:rPr>
                <w:sz w:val="24"/>
                <w:szCs w:val="26"/>
              </w:rPr>
              <w:t>а</w:t>
            </w:r>
            <w:r w:rsidRPr="00A0338B">
              <w:rPr>
                <w:sz w:val="24"/>
                <w:szCs w:val="26"/>
              </w:rPr>
              <w:t>тель (номер ц</w:t>
            </w:r>
            <w:r w:rsidRPr="00A0338B">
              <w:rPr>
                <w:sz w:val="24"/>
                <w:szCs w:val="26"/>
              </w:rPr>
              <w:t>е</w:t>
            </w:r>
            <w:r w:rsidRPr="00A0338B">
              <w:rPr>
                <w:sz w:val="24"/>
                <w:szCs w:val="26"/>
              </w:rPr>
              <w:t>левого показат</w:t>
            </w:r>
            <w:r w:rsidRPr="00A0338B">
              <w:rPr>
                <w:sz w:val="24"/>
                <w:szCs w:val="26"/>
              </w:rPr>
              <w:t>е</w:t>
            </w:r>
            <w:r w:rsidRPr="00A0338B">
              <w:rPr>
                <w:sz w:val="24"/>
                <w:szCs w:val="26"/>
              </w:rPr>
              <w:t>ля из паспорта подпрограммы)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Исто</w:t>
            </w:r>
            <w:r w:rsidRPr="00A0338B">
              <w:rPr>
                <w:sz w:val="24"/>
                <w:szCs w:val="26"/>
              </w:rPr>
              <w:t>ч</w:t>
            </w:r>
            <w:r w:rsidRPr="00A0338B">
              <w:rPr>
                <w:sz w:val="24"/>
                <w:szCs w:val="26"/>
              </w:rPr>
              <w:t>ник ф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нанс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рования</w:t>
            </w:r>
          </w:p>
        </w:tc>
        <w:tc>
          <w:tcPr>
            <w:tcW w:w="41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Объем финансирования по годам (тыс.</w:t>
            </w:r>
            <w:r w:rsidR="00B5057F">
              <w:rPr>
                <w:sz w:val="24"/>
                <w:szCs w:val="26"/>
              </w:rPr>
              <w:t xml:space="preserve"> </w:t>
            </w:r>
            <w:r w:rsidRPr="00A0338B">
              <w:rPr>
                <w:sz w:val="24"/>
                <w:szCs w:val="26"/>
              </w:rPr>
              <w:t>руб.)</w:t>
            </w:r>
          </w:p>
        </w:tc>
      </w:tr>
      <w:tr w:rsidR="00CA3BBC" w:rsidRPr="00A0338B" w:rsidTr="00A0338B">
        <w:trPr>
          <w:trHeight w:val="15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4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rPr>
                <w:sz w:val="24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2024</w:t>
            </w:r>
          </w:p>
        </w:tc>
      </w:tr>
      <w:tr w:rsidR="00CA3BBC" w:rsidRPr="00A0338B" w:rsidTr="00A0338B">
        <w:trPr>
          <w:trHeight w:val="15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12</w:t>
            </w:r>
          </w:p>
        </w:tc>
      </w:tr>
      <w:tr w:rsidR="00CA3BBC" w:rsidRPr="00A0338B" w:rsidTr="00A0338B">
        <w:trPr>
          <w:trHeight w:val="15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</w:t>
            </w:r>
          </w:p>
        </w:tc>
        <w:tc>
          <w:tcPr>
            <w:tcW w:w="1503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Задача 1. Повышение кадрового потенциала в сельском хозяйстве.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6"/>
              </w:rPr>
            </w:pPr>
            <w:r w:rsidRPr="00A0338B">
              <w:rPr>
                <w:color w:val="000000"/>
                <w:sz w:val="24"/>
                <w:szCs w:val="26"/>
              </w:rPr>
              <w:t>Проведение мониторинга для опред</w:t>
            </w:r>
            <w:r w:rsidRPr="00A0338B">
              <w:rPr>
                <w:color w:val="000000"/>
                <w:sz w:val="24"/>
                <w:szCs w:val="26"/>
              </w:rPr>
              <w:t>е</w:t>
            </w:r>
            <w:r w:rsidRPr="00A0338B">
              <w:rPr>
                <w:color w:val="000000"/>
                <w:sz w:val="24"/>
                <w:szCs w:val="26"/>
              </w:rPr>
              <w:t>ления потребности в кадрах для агр</w:t>
            </w:r>
            <w:r w:rsidRPr="00A0338B">
              <w:rPr>
                <w:color w:val="000000"/>
                <w:sz w:val="24"/>
                <w:szCs w:val="26"/>
              </w:rPr>
              <w:t>о</w:t>
            </w:r>
            <w:r w:rsidRPr="00A0338B">
              <w:rPr>
                <w:color w:val="000000"/>
                <w:sz w:val="24"/>
                <w:szCs w:val="26"/>
              </w:rPr>
              <w:t>промышленного комплекса района.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комитет; отдел о</w:t>
            </w:r>
            <w:r w:rsidRPr="00A0338B">
              <w:rPr>
                <w:sz w:val="24"/>
                <w:szCs w:val="26"/>
              </w:rPr>
              <w:t>б</w:t>
            </w:r>
            <w:r w:rsidRPr="00A0338B">
              <w:rPr>
                <w:sz w:val="24"/>
                <w:szCs w:val="26"/>
              </w:rPr>
              <w:t>разования и спорта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6"/>
              </w:rPr>
            </w:pPr>
            <w:r w:rsidRPr="00A0338B">
              <w:rPr>
                <w:color w:val="000000"/>
                <w:sz w:val="24"/>
                <w:szCs w:val="26"/>
              </w:rPr>
              <w:t>Проведение проф</w:t>
            </w:r>
            <w:r w:rsidRPr="00A0338B">
              <w:rPr>
                <w:color w:val="000000"/>
                <w:spacing w:val="2"/>
                <w:sz w:val="24"/>
                <w:szCs w:val="26"/>
              </w:rPr>
              <w:t>ориентационной</w:t>
            </w:r>
            <w:r w:rsidRPr="00A0338B">
              <w:rPr>
                <w:color w:val="000000"/>
                <w:spacing w:val="-6"/>
                <w:sz w:val="24"/>
                <w:szCs w:val="26"/>
              </w:rPr>
              <w:t>раб</w:t>
            </w:r>
            <w:r w:rsidRPr="00A0338B">
              <w:rPr>
                <w:color w:val="000000"/>
                <w:spacing w:val="-6"/>
                <w:sz w:val="24"/>
                <w:szCs w:val="26"/>
              </w:rPr>
              <w:t>о</w:t>
            </w:r>
            <w:r w:rsidRPr="00A0338B">
              <w:rPr>
                <w:color w:val="000000"/>
                <w:spacing w:val="-6"/>
                <w:sz w:val="24"/>
                <w:szCs w:val="26"/>
              </w:rPr>
              <w:t>ты среди сельской</w:t>
            </w:r>
            <w:r w:rsidRPr="00A0338B">
              <w:rPr>
                <w:color w:val="000000"/>
                <w:sz w:val="24"/>
                <w:szCs w:val="26"/>
              </w:rPr>
              <w:t xml:space="preserve"> молодежи.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6"/>
              </w:rPr>
            </w:pPr>
            <w:r w:rsidRPr="00A0338B">
              <w:rPr>
                <w:color w:val="000000"/>
                <w:sz w:val="24"/>
                <w:szCs w:val="26"/>
              </w:rPr>
              <w:t>Содействие в повышении квалифик</w:t>
            </w:r>
            <w:r w:rsidRPr="00A0338B">
              <w:rPr>
                <w:color w:val="000000"/>
                <w:sz w:val="24"/>
                <w:szCs w:val="26"/>
              </w:rPr>
              <w:t>а</w:t>
            </w:r>
            <w:r w:rsidRPr="00A0338B">
              <w:rPr>
                <w:color w:val="000000"/>
                <w:sz w:val="24"/>
                <w:szCs w:val="26"/>
              </w:rPr>
              <w:t>ции</w:t>
            </w:r>
            <w:r w:rsidRPr="00A0338B">
              <w:rPr>
                <w:sz w:val="24"/>
                <w:szCs w:val="26"/>
              </w:rPr>
              <w:t xml:space="preserve"> и переподготовки работников а</w:t>
            </w:r>
            <w:r w:rsidRPr="00A0338B">
              <w:rPr>
                <w:sz w:val="24"/>
                <w:szCs w:val="26"/>
              </w:rPr>
              <w:t>г</w:t>
            </w:r>
            <w:r w:rsidRPr="00A0338B">
              <w:rPr>
                <w:sz w:val="24"/>
                <w:szCs w:val="26"/>
              </w:rPr>
              <w:t>ропромышленного комплекса и местн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го самоуправления.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1.4.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color w:val="000000"/>
                <w:sz w:val="24"/>
                <w:szCs w:val="26"/>
              </w:rPr>
            </w:pPr>
            <w:r w:rsidRPr="00A0338B">
              <w:rPr>
                <w:color w:val="000000"/>
                <w:sz w:val="24"/>
                <w:szCs w:val="26"/>
              </w:rPr>
              <w:t>Организация и проведение на террит</w:t>
            </w:r>
            <w:r w:rsidRPr="00A0338B">
              <w:rPr>
                <w:color w:val="000000"/>
                <w:sz w:val="24"/>
                <w:szCs w:val="26"/>
              </w:rPr>
              <w:t>о</w:t>
            </w:r>
            <w:r w:rsidRPr="00A0338B">
              <w:rPr>
                <w:color w:val="000000"/>
                <w:sz w:val="24"/>
                <w:szCs w:val="26"/>
              </w:rPr>
              <w:t>рии района конкурсов, организуемых с целью популяризации передового оп</w:t>
            </w:r>
            <w:r w:rsidRPr="00A0338B">
              <w:rPr>
                <w:color w:val="000000"/>
                <w:sz w:val="24"/>
                <w:szCs w:val="26"/>
              </w:rPr>
              <w:t>ы</w:t>
            </w:r>
            <w:r w:rsidRPr="00A0338B">
              <w:rPr>
                <w:color w:val="000000"/>
                <w:sz w:val="24"/>
                <w:szCs w:val="26"/>
              </w:rPr>
              <w:t>та и достижений в сфере агропромы</w:t>
            </w:r>
            <w:r w:rsidRPr="00A0338B">
              <w:rPr>
                <w:color w:val="000000"/>
                <w:sz w:val="24"/>
                <w:szCs w:val="26"/>
              </w:rPr>
              <w:t>ш</w:t>
            </w:r>
            <w:r w:rsidRPr="00A0338B">
              <w:rPr>
                <w:color w:val="000000"/>
                <w:sz w:val="24"/>
                <w:szCs w:val="26"/>
              </w:rPr>
              <w:t>ленного комплекса.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1.2.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бюджет мун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ципал</w:t>
            </w:r>
            <w:r w:rsidRPr="00A0338B">
              <w:rPr>
                <w:sz w:val="24"/>
                <w:szCs w:val="26"/>
              </w:rPr>
              <w:t>ь</w:t>
            </w:r>
            <w:r w:rsidRPr="00A0338B">
              <w:rPr>
                <w:sz w:val="24"/>
                <w:szCs w:val="26"/>
              </w:rPr>
              <w:t>ного района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A01582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CA3BBC" w:rsidRPr="00A0338B">
              <w:rPr>
                <w:sz w:val="24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75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110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2.</w:t>
            </w:r>
          </w:p>
        </w:tc>
        <w:tc>
          <w:tcPr>
            <w:tcW w:w="1503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Задача 2. Развитие системы информационного и научного обеспечения сельскохозяйственных товаропроизводителей и сельского населения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2.1.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Организация и проведение семинаров, совещаний, ярмарок и других массовых мероприятий в сфере агропромышле</w:t>
            </w:r>
            <w:r w:rsidRPr="00A0338B">
              <w:rPr>
                <w:sz w:val="24"/>
                <w:szCs w:val="26"/>
              </w:rPr>
              <w:t>н</w:t>
            </w:r>
            <w:r w:rsidRPr="00A0338B">
              <w:rPr>
                <w:sz w:val="24"/>
                <w:szCs w:val="26"/>
              </w:rPr>
              <w:t>ного комплекса.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2.2.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бюджет мун</w:t>
            </w:r>
            <w:r w:rsidRPr="00A0338B">
              <w:rPr>
                <w:sz w:val="24"/>
                <w:szCs w:val="26"/>
              </w:rPr>
              <w:t>и</w:t>
            </w:r>
            <w:r w:rsidRPr="00A0338B">
              <w:rPr>
                <w:sz w:val="24"/>
                <w:szCs w:val="26"/>
              </w:rPr>
              <w:t>ципал</w:t>
            </w:r>
            <w:r w:rsidRPr="00A0338B">
              <w:rPr>
                <w:sz w:val="24"/>
                <w:szCs w:val="26"/>
              </w:rPr>
              <w:t>ь</w:t>
            </w:r>
            <w:r w:rsidRPr="00A0338B">
              <w:rPr>
                <w:sz w:val="24"/>
                <w:szCs w:val="26"/>
              </w:rPr>
              <w:t>ного района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A01582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30</w:t>
            </w:r>
          </w:p>
        </w:tc>
      </w:tr>
      <w:tr w:rsidR="00CA3BBC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2.2.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Организация взаимодейсвия с сельск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хозяйственными товаропроизводител</w:t>
            </w:r>
            <w:r w:rsidRPr="00A0338B">
              <w:rPr>
                <w:sz w:val="24"/>
                <w:szCs w:val="26"/>
              </w:rPr>
              <w:t>я</w:t>
            </w:r>
            <w:r w:rsidRPr="00A0338B">
              <w:rPr>
                <w:sz w:val="24"/>
                <w:szCs w:val="26"/>
              </w:rPr>
              <w:t>ми с помощью информационно-телекоммуникационной сети «Инте</w:t>
            </w:r>
            <w:r w:rsidRPr="00A0338B">
              <w:rPr>
                <w:sz w:val="24"/>
                <w:szCs w:val="26"/>
              </w:rPr>
              <w:t>р</w:t>
            </w:r>
            <w:r w:rsidRPr="00A0338B">
              <w:rPr>
                <w:sz w:val="24"/>
                <w:szCs w:val="26"/>
              </w:rPr>
              <w:t>нет»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2019-2024 г</w:t>
            </w:r>
            <w:r w:rsidRPr="00A0338B">
              <w:rPr>
                <w:sz w:val="24"/>
                <w:szCs w:val="26"/>
              </w:rPr>
              <w:t>о</w:t>
            </w:r>
            <w:r w:rsidRPr="00A0338B">
              <w:rPr>
                <w:sz w:val="24"/>
                <w:szCs w:val="26"/>
              </w:rPr>
              <w:t>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2.2.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BBC" w:rsidRPr="00A0338B" w:rsidRDefault="00CA3BBC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A0338B">
              <w:rPr>
                <w:sz w:val="24"/>
                <w:szCs w:val="26"/>
              </w:rPr>
              <w:t>-</w:t>
            </w:r>
          </w:p>
        </w:tc>
      </w:tr>
      <w:tr w:rsidR="00B5057F" w:rsidRPr="00A0338B" w:rsidTr="00A0338B">
        <w:trPr>
          <w:trHeight w:val="40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CA3BBC">
            <w:pPr>
              <w:spacing w:line="24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 по подпрограмме: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57F" w:rsidRPr="00A0338B" w:rsidRDefault="00B5057F" w:rsidP="006C1C35">
            <w:pPr>
              <w:spacing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140</w:t>
            </w:r>
          </w:p>
        </w:tc>
      </w:tr>
    </w:tbl>
    <w:p w:rsidR="00CA3BBC" w:rsidRDefault="00CA3BBC" w:rsidP="00A0338B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sectPr w:rsidR="00CA3BBC" w:rsidSect="00A0338B">
      <w:pgSz w:w="16838" w:h="11906" w:orient="landscape"/>
      <w:pgMar w:top="567" w:right="567" w:bottom="567" w:left="1134" w:header="567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262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A9F2945"/>
    <w:multiLevelType w:val="hybridMultilevel"/>
    <w:tmpl w:val="9C841EB2"/>
    <w:lvl w:ilvl="0" w:tplc="E1A2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823D59"/>
    <w:multiLevelType w:val="hybridMultilevel"/>
    <w:tmpl w:val="F1A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4669"/>
    <w:multiLevelType w:val="hybridMultilevel"/>
    <w:tmpl w:val="755E1E20"/>
    <w:lvl w:ilvl="0" w:tplc="319EF7F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2A367B"/>
    <w:multiLevelType w:val="hybridMultilevel"/>
    <w:tmpl w:val="6B04D006"/>
    <w:lvl w:ilvl="0" w:tplc="20A852E2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644"/>
        </w:tabs>
        <w:ind w:left="227" w:firstLine="57"/>
      </w:pPr>
      <w:rPr>
        <w:rFonts w:ascii="Symbol" w:hAnsi="Symbol" w:hint="default"/>
      </w:rPr>
    </w:lvl>
    <w:lvl w:ilvl="2" w:tplc="03B6B1B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679D1"/>
    <w:multiLevelType w:val="hybridMultilevel"/>
    <w:tmpl w:val="FF7CE062"/>
    <w:lvl w:ilvl="0" w:tplc="71C89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D96165"/>
    <w:multiLevelType w:val="hybridMultilevel"/>
    <w:tmpl w:val="450410FA"/>
    <w:lvl w:ilvl="0" w:tplc="9B940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801E75"/>
    <w:multiLevelType w:val="hybridMultilevel"/>
    <w:tmpl w:val="BC4642C4"/>
    <w:lvl w:ilvl="0" w:tplc="ACA4A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07253F"/>
    <w:multiLevelType w:val="hybridMultilevel"/>
    <w:tmpl w:val="087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2511E"/>
    <w:multiLevelType w:val="hybridMultilevel"/>
    <w:tmpl w:val="70280EF4"/>
    <w:lvl w:ilvl="0" w:tplc="CA663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5E72C6"/>
    <w:multiLevelType w:val="hybridMultilevel"/>
    <w:tmpl w:val="D8EED2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1A56"/>
    <w:multiLevelType w:val="hybridMultilevel"/>
    <w:tmpl w:val="1B62043C"/>
    <w:lvl w:ilvl="0" w:tplc="7A52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63074"/>
    <w:multiLevelType w:val="hybridMultilevel"/>
    <w:tmpl w:val="0484BDDE"/>
    <w:lvl w:ilvl="0" w:tplc="466C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41389B"/>
    <w:multiLevelType w:val="hybridMultilevel"/>
    <w:tmpl w:val="79EE2D52"/>
    <w:lvl w:ilvl="0" w:tplc="ACA4A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F142FC"/>
    <w:multiLevelType w:val="hybridMultilevel"/>
    <w:tmpl w:val="2356139A"/>
    <w:lvl w:ilvl="0" w:tplc="239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D92E87"/>
    <w:multiLevelType w:val="hybridMultilevel"/>
    <w:tmpl w:val="1E7E0B74"/>
    <w:lvl w:ilvl="0" w:tplc="3DBA52C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CC709F"/>
    <w:multiLevelType w:val="hybridMultilevel"/>
    <w:tmpl w:val="BB0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6409"/>
    <w:multiLevelType w:val="hybridMultilevel"/>
    <w:tmpl w:val="CF9623AC"/>
    <w:lvl w:ilvl="0" w:tplc="466C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FA448C"/>
    <w:multiLevelType w:val="hybridMultilevel"/>
    <w:tmpl w:val="C0AC3FF4"/>
    <w:lvl w:ilvl="0" w:tplc="AB824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D61C04"/>
    <w:multiLevelType w:val="hybridMultilevel"/>
    <w:tmpl w:val="1CE00490"/>
    <w:lvl w:ilvl="0" w:tplc="ACA4A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7776489D"/>
    <w:multiLevelType w:val="hybridMultilevel"/>
    <w:tmpl w:val="68B44964"/>
    <w:lvl w:ilvl="0" w:tplc="FF307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59182B"/>
    <w:multiLevelType w:val="hybridMultilevel"/>
    <w:tmpl w:val="5FA4B312"/>
    <w:lvl w:ilvl="0" w:tplc="33A23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8C7B04"/>
    <w:multiLevelType w:val="hybridMultilevel"/>
    <w:tmpl w:val="C2F8308C"/>
    <w:lvl w:ilvl="0" w:tplc="07B04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4"/>
  </w:num>
  <w:num w:numId="6">
    <w:abstractNumId w:val="25"/>
  </w:num>
  <w:num w:numId="7">
    <w:abstractNumId w:val="18"/>
  </w:num>
  <w:num w:numId="8">
    <w:abstractNumId w:val="22"/>
  </w:num>
  <w:num w:numId="9">
    <w:abstractNumId w:val="17"/>
  </w:num>
  <w:num w:numId="10">
    <w:abstractNumId w:val="4"/>
  </w:num>
  <w:num w:numId="11">
    <w:abstractNumId w:val="10"/>
  </w:num>
  <w:num w:numId="12">
    <w:abstractNumId w:val="19"/>
  </w:num>
  <w:num w:numId="13">
    <w:abstractNumId w:val="23"/>
  </w:num>
  <w:num w:numId="14">
    <w:abstractNumId w:val="3"/>
  </w:num>
  <w:num w:numId="15">
    <w:abstractNumId w:val="16"/>
  </w:num>
  <w:num w:numId="16">
    <w:abstractNumId w:val="7"/>
  </w:num>
  <w:num w:numId="17">
    <w:abstractNumId w:val="15"/>
  </w:num>
  <w:num w:numId="18">
    <w:abstractNumId w:val="20"/>
  </w:num>
  <w:num w:numId="19">
    <w:abstractNumId w:val="13"/>
  </w:num>
  <w:num w:numId="20">
    <w:abstractNumId w:val="26"/>
  </w:num>
  <w:num w:numId="21">
    <w:abstractNumId w:val="12"/>
  </w:num>
  <w:num w:numId="22">
    <w:abstractNumId w:val="24"/>
  </w:num>
  <w:num w:numId="23">
    <w:abstractNumId w:val="2"/>
  </w:num>
  <w:num w:numId="24">
    <w:abstractNumId w:val="9"/>
  </w:num>
  <w:num w:numId="25">
    <w:abstractNumId w:val="0"/>
  </w:num>
  <w:num w:numId="26">
    <w:abstractNumId w:val="6"/>
  </w:num>
  <w:num w:numId="2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B210B"/>
    <w:rsid w:val="000010CD"/>
    <w:rsid w:val="0000627E"/>
    <w:rsid w:val="000112AB"/>
    <w:rsid w:val="00015F66"/>
    <w:rsid w:val="00032BB2"/>
    <w:rsid w:val="000431B4"/>
    <w:rsid w:val="000439F5"/>
    <w:rsid w:val="0004444F"/>
    <w:rsid w:val="00053767"/>
    <w:rsid w:val="0005555A"/>
    <w:rsid w:val="00067F20"/>
    <w:rsid w:val="0007357D"/>
    <w:rsid w:val="00074333"/>
    <w:rsid w:val="00077325"/>
    <w:rsid w:val="00085E6D"/>
    <w:rsid w:val="00086642"/>
    <w:rsid w:val="000872FB"/>
    <w:rsid w:val="000A0B21"/>
    <w:rsid w:val="000A1576"/>
    <w:rsid w:val="000B4C64"/>
    <w:rsid w:val="000B573E"/>
    <w:rsid w:val="000C10CD"/>
    <w:rsid w:val="000C4275"/>
    <w:rsid w:val="000D195F"/>
    <w:rsid w:val="000D19AC"/>
    <w:rsid w:val="000D4728"/>
    <w:rsid w:val="000D7E8B"/>
    <w:rsid w:val="000E16FE"/>
    <w:rsid w:val="000E2FCA"/>
    <w:rsid w:val="000E5B19"/>
    <w:rsid w:val="000F5794"/>
    <w:rsid w:val="001113CB"/>
    <w:rsid w:val="00113FA8"/>
    <w:rsid w:val="001262EF"/>
    <w:rsid w:val="00134BCB"/>
    <w:rsid w:val="0013517F"/>
    <w:rsid w:val="00137147"/>
    <w:rsid w:val="0014165D"/>
    <w:rsid w:val="001471AE"/>
    <w:rsid w:val="00147B99"/>
    <w:rsid w:val="00155807"/>
    <w:rsid w:val="00156937"/>
    <w:rsid w:val="00173EEE"/>
    <w:rsid w:val="00174383"/>
    <w:rsid w:val="00175281"/>
    <w:rsid w:val="0017620C"/>
    <w:rsid w:val="00181361"/>
    <w:rsid w:val="00187210"/>
    <w:rsid w:val="00192731"/>
    <w:rsid w:val="00194C69"/>
    <w:rsid w:val="001A0BD9"/>
    <w:rsid w:val="001A7101"/>
    <w:rsid w:val="001B371C"/>
    <w:rsid w:val="001B406C"/>
    <w:rsid w:val="001B626B"/>
    <w:rsid w:val="001B62D9"/>
    <w:rsid w:val="001B69E4"/>
    <w:rsid w:val="001C0DE0"/>
    <w:rsid w:val="001C105B"/>
    <w:rsid w:val="001C1B0B"/>
    <w:rsid w:val="001C3383"/>
    <w:rsid w:val="001C5D2C"/>
    <w:rsid w:val="001E1DF8"/>
    <w:rsid w:val="001E4F76"/>
    <w:rsid w:val="001E744B"/>
    <w:rsid w:val="001F3B82"/>
    <w:rsid w:val="001F442C"/>
    <w:rsid w:val="001F48A4"/>
    <w:rsid w:val="001F6564"/>
    <w:rsid w:val="002042C9"/>
    <w:rsid w:val="00205B13"/>
    <w:rsid w:val="00214020"/>
    <w:rsid w:val="00215804"/>
    <w:rsid w:val="00215FAD"/>
    <w:rsid w:val="00222428"/>
    <w:rsid w:val="0022663C"/>
    <w:rsid w:val="00236396"/>
    <w:rsid w:val="0023687F"/>
    <w:rsid w:val="00243746"/>
    <w:rsid w:val="00251E88"/>
    <w:rsid w:val="00252CFB"/>
    <w:rsid w:val="002573F0"/>
    <w:rsid w:val="0026248A"/>
    <w:rsid w:val="00263DD6"/>
    <w:rsid w:val="002716B7"/>
    <w:rsid w:val="00276921"/>
    <w:rsid w:val="002847B9"/>
    <w:rsid w:val="00284F1F"/>
    <w:rsid w:val="0029558D"/>
    <w:rsid w:val="002A3CE1"/>
    <w:rsid w:val="002A3F60"/>
    <w:rsid w:val="002A69A0"/>
    <w:rsid w:val="002B194E"/>
    <w:rsid w:val="002B5F09"/>
    <w:rsid w:val="002C71CD"/>
    <w:rsid w:val="002D5C89"/>
    <w:rsid w:val="002E5655"/>
    <w:rsid w:val="002E5720"/>
    <w:rsid w:val="002E6ACD"/>
    <w:rsid w:val="002F0DFB"/>
    <w:rsid w:val="002F20B9"/>
    <w:rsid w:val="002F2CBF"/>
    <w:rsid w:val="002F3DE5"/>
    <w:rsid w:val="00300125"/>
    <w:rsid w:val="00301A5E"/>
    <w:rsid w:val="003054DE"/>
    <w:rsid w:val="00312C31"/>
    <w:rsid w:val="0031602D"/>
    <w:rsid w:val="003220A7"/>
    <w:rsid w:val="00325B6B"/>
    <w:rsid w:val="00325D0D"/>
    <w:rsid w:val="00330940"/>
    <w:rsid w:val="00342F49"/>
    <w:rsid w:val="00345106"/>
    <w:rsid w:val="00356F9D"/>
    <w:rsid w:val="00360042"/>
    <w:rsid w:val="00361451"/>
    <w:rsid w:val="00381D31"/>
    <w:rsid w:val="003828EF"/>
    <w:rsid w:val="00396E9C"/>
    <w:rsid w:val="003A4E42"/>
    <w:rsid w:val="003B2854"/>
    <w:rsid w:val="003B4D9D"/>
    <w:rsid w:val="003B5F13"/>
    <w:rsid w:val="003B765B"/>
    <w:rsid w:val="003C13CF"/>
    <w:rsid w:val="003C2CAB"/>
    <w:rsid w:val="003C2F19"/>
    <w:rsid w:val="003D0BFA"/>
    <w:rsid w:val="003D1ACF"/>
    <w:rsid w:val="003D3419"/>
    <w:rsid w:val="003E527D"/>
    <w:rsid w:val="003F2A2C"/>
    <w:rsid w:val="003F5A16"/>
    <w:rsid w:val="003F66E2"/>
    <w:rsid w:val="00404853"/>
    <w:rsid w:val="00406693"/>
    <w:rsid w:val="004075C8"/>
    <w:rsid w:val="00407FB6"/>
    <w:rsid w:val="00410216"/>
    <w:rsid w:val="00411519"/>
    <w:rsid w:val="00421008"/>
    <w:rsid w:val="004320BA"/>
    <w:rsid w:val="004347F0"/>
    <w:rsid w:val="004358B2"/>
    <w:rsid w:val="004364C0"/>
    <w:rsid w:val="00446F23"/>
    <w:rsid w:val="004510C9"/>
    <w:rsid w:val="00453724"/>
    <w:rsid w:val="00454F03"/>
    <w:rsid w:val="004564E1"/>
    <w:rsid w:val="004571FB"/>
    <w:rsid w:val="00461933"/>
    <w:rsid w:val="00462813"/>
    <w:rsid w:val="004764F8"/>
    <w:rsid w:val="0048103A"/>
    <w:rsid w:val="0048741D"/>
    <w:rsid w:val="0049119F"/>
    <w:rsid w:val="00491A8B"/>
    <w:rsid w:val="0049761C"/>
    <w:rsid w:val="004A22C5"/>
    <w:rsid w:val="004A4555"/>
    <w:rsid w:val="004A5C5C"/>
    <w:rsid w:val="004B1685"/>
    <w:rsid w:val="004C2567"/>
    <w:rsid w:val="004D46C8"/>
    <w:rsid w:val="004D4A87"/>
    <w:rsid w:val="004D613D"/>
    <w:rsid w:val="004E27FA"/>
    <w:rsid w:val="004E4CD8"/>
    <w:rsid w:val="004E5665"/>
    <w:rsid w:val="004F29F6"/>
    <w:rsid w:val="004F3FA7"/>
    <w:rsid w:val="004F66BC"/>
    <w:rsid w:val="0050122D"/>
    <w:rsid w:val="00503497"/>
    <w:rsid w:val="005039D6"/>
    <w:rsid w:val="00505093"/>
    <w:rsid w:val="005054A8"/>
    <w:rsid w:val="00505F24"/>
    <w:rsid w:val="00512254"/>
    <w:rsid w:val="00513657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405EB"/>
    <w:rsid w:val="00546453"/>
    <w:rsid w:val="00555605"/>
    <w:rsid w:val="00555CF5"/>
    <w:rsid w:val="00561E8E"/>
    <w:rsid w:val="005635F5"/>
    <w:rsid w:val="00563A2D"/>
    <w:rsid w:val="00563CE7"/>
    <w:rsid w:val="00563F0D"/>
    <w:rsid w:val="0056406B"/>
    <w:rsid w:val="00566EF5"/>
    <w:rsid w:val="0056703C"/>
    <w:rsid w:val="0057775B"/>
    <w:rsid w:val="00580C1F"/>
    <w:rsid w:val="00581A59"/>
    <w:rsid w:val="00583E9E"/>
    <w:rsid w:val="005863B7"/>
    <w:rsid w:val="00586A05"/>
    <w:rsid w:val="00586AB0"/>
    <w:rsid w:val="00591071"/>
    <w:rsid w:val="00591DDD"/>
    <w:rsid w:val="00592435"/>
    <w:rsid w:val="00592F86"/>
    <w:rsid w:val="005962ED"/>
    <w:rsid w:val="005A3F58"/>
    <w:rsid w:val="005B012D"/>
    <w:rsid w:val="005B0FB3"/>
    <w:rsid w:val="005B3CC6"/>
    <w:rsid w:val="005B5F90"/>
    <w:rsid w:val="005B70FD"/>
    <w:rsid w:val="005C312C"/>
    <w:rsid w:val="005C490C"/>
    <w:rsid w:val="005C72AC"/>
    <w:rsid w:val="005D18F9"/>
    <w:rsid w:val="005D25FD"/>
    <w:rsid w:val="005D6F7B"/>
    <w:rsid w:val="005E2291"/>
    <w:rsid w:val="005E4A2A"/>
    <w:rsid w:val="005E4F73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3FD7"/>
    <w:rsid w:val="00617367"/>
    <w:rsid w:val="006222E9"/>
    <w:rsid w:val="00622E17"/>
    <w:rsid w:val="006231B7"/>
    <w:rsid w:val="00624A33"/>
    <w:rsid w:val="006254CD"/>
    <w:rsid w:val="00626A61"/>
    <w:rsid w:val="00631325"/>
    <w:rsid w:val="00631883"/>
    <w:rsid w:val="00635538"/>
    <w:rsid w:val="006363B4"/>
    <w:rsid w:val="006368EF"/>
    <w:rsid w:val="0063698F"/>
    <w:rsid w:val="006418F8"/>
    <w:rsid w:val="006454AA"/>
    <w:rsid w:val="00651EFC"/>
    <w:rsid w:val="006574C9"/>
    <w:rsid w:val="00660FC2"/>
    <w:rsid w:val="00664B7E"/>
    <w:rsid w:val="006676C7"/>
    <w:rsid w:val="00670646"/>
    <w:rsid w:val="0068519A"/>
    <w:rsid w:val="0069286B"/>
    <w:rsid w:val="00694606"/>
    <w:rsid w:val="006973A5"/>
    <w:rsid w:val="006A266D"/>
    <w:rsid w:val="006A69E8"/>
    <w:rsid w:val="006A6A67"/>
    <w:rsid w:val="006B24FA"/>
    <w:rsid w:val="006B2D47"/>
    <w:rsid w:val="006B3956"/>
    <w:rsid w:val="006B4CC1"/>
    <w:rsid w:val="006B6692"/>
    <w:rsid w:val="006C1FC3"/>
    <w:rsid w:val="006C3A7F"/>
    <w:rsid w:val="006C5792"/>
    <w:rsid w:val="006D046D"/>
    <w:rsid w:val="006D0FC6"/>
    <w:rsid w:val="006D58CE"/>
    <w:rsid w:val="006D6294"/>
    <w:rsid w:val="006D66D7"/>
    <w:rsid w:val="006E2A00"/>
    <w:rsid w:val="006E40EA"/>
    <w:rsid w:val="006E6950"/>
    <w:rsid w:val="006E6F64"/>
    <w:rsid w:val="006F1645"/>
    <w:rsid w:val="006F43FC"/>
    <w:rsid w:val="00701050"/>
    <w:rsid w:val="00703BC9"/>
    <w:rsid w:val="00703E6C"/>
    <w:rsid w:val="00713E4F"/>
    <w:rsid w:val="00714399"/>
    <w:rsid w:val="007151ED"/>
    <w:rsid w:val="007212E5"/>
    <w:rsid w:val="00730217"/>
    <w:rsid w:val="00733A64"/>
    <w:rsid w:val="00733DC0"/>
    <w:rsid w:val="00737F6B"/>
    <w:rsid w:val="007460A7"/>
    <w:rsid w:val="00746D78"/>
    <w:rsid w:val="00755764"/>
    <w:rsid w:val="007579D2"/>
    <w:rsid w:val="00760224"/>
    <w:rsid w:val="00761DC4"/>
    <w:rsid w:val="00763029"/>
    <w:rsid w:val="00763B73"/>
    <w:rsid w:val="00770D0D"/>
    <w:rsid w:val="007804B4"/>
    <w:rsid w:val="007836F0"/>
    <w:rsid w:val="007863ED"/>
    <w:rsid w:val="007959E0"/>
    <w:rsid w:val="007962D4"/>
    <w:rsid w:val="0079666B"/>
    <w:rsid w:val="007A1B03"/>
    <w:rsid w:val="007A32D7"/>
    <w:rsid w:val="007A5E1F"/>
    <w:rsid w:val="007A6EBE"/>
    <w:rsid w:val="007B5131"/>
    <w:rsid w:val="007B6865"/>
    <w:rsid w:val="007B7CE7"/>
    <w:rsid w:val="007C0C0C"/>
    <w:rsid w:val="007C3053"/>
    <w:rsid w:val="007C33A9"/>
    <w:rsid w:val="007C4268"/>
    <w:rsid w:val="007C78BF"/>
    <w:rsid w:val="007E2CE6"/>
    <w:rsid w:val="007E4FB2"/>
    <w:rsid w:val="00803B48"/>
    <w:rsid w:val="00806FEE"/>
    <w:rsid w:val="00811906"/>
    <w:rsid w:val="00813250"/>
    <w:rsid w:val="00820A95"/>
    <w:rsid w:val="00833749"/>
    <w:rsid w:val="0084193F"/>
    <w:rsid w:val="008423F8"/>
    <w:rsid w:val="008438C0"/>
    <w:rsid w:val="00845378"/>
    <w:rsid w:val="00847766"/>
    <w:rsid w:val="00854FA7"/>
    <w:rsid w:val="008551D5"/>
    <w:rsid w:val="00856334"/>
    <w:rsid w:val="00857351"/>
    <w:rsid w:val="008576A0"/>
    <w:rsid w:val="00860EF8"/>
    <w:rsid w:val="00862204"/>
    <w:rsid w:val="0086799C"/>
    <w:rsid w:val="00867F15"/>
    <w:rsid w:val="00874C06"/>
    <w:rsid w:val="00880E18"/>
    <w:rsid w:val="00890455"/>
    <w:rsid w:val="00894B23"/>
    <w:rsid w:val="00895DDA"/>
    <w:rsid w:val="008A1723"/>
    <w:rsid w:val="008A3D35"/>
    <w:rsid w:val="008A6E9E"/>
    <w:rsid w:val="008B0627"/>
    <w:rsid w:val="008B0B11"/>
    <w:rsid w:val="008C1DCC"/>
    <w:rsid w:val="008C1DD6"/>
    <w:rsid w:val="008D72DD"/>
    <w:rsid w:val="008E1305"/>
    <w:rsid w:val="008E1CA9"/>
    <w:rsid w:val="008E5C92"/>
    <w:rsid w:val="008F196E"/>
    <w:rsid w:val="008F3D5D"/>
    <w:rsid w:val="00900921"/>
    <w:rsid w:val="00900FA8"/>
    <w:rsid w:val="009136AF"/>
    <w:rsid w:val="009139D3"/>
    <w:rsid w:val="009201ED"/>
    <w:rsid w:val="009203A4"/>
    <w:rsid w:val="0092410B"/>
    <w:rsid w:val="0092481E"/>
    <w:rsid w:val="009341E2"/>
    <w:rsid w:val="00934C70"/>
    <w:rsid w:val="00935C6F"/>
    <w:rsid w:val="009430C1"/>
    <w:rsid w:val="009469BD"/>
    <w:rsid w:val="00963E26"/>
    <w:rsid w:val="00965F28"/>
    <w:rsid w:val="00966B04"/>
    <w:rsid w:val="00966D32"/>
    <w:rsid w:val="00967F88"/>
    <w:rsid w:val="00973CD3"/>
    <w:rsid w:val="00976D48"/>
    <w:rsid w:val="0098213A"/>
    <w:rsid w:val="009821B9"/>
    <w:rsid w:val="00983F4D"/>
    <w:rsid w:val="009939CE"/>
    <w:rsid w:val="00993C15"/>
    <w:rsid w:val="0099482B"/>
    <w:rsid w:val="009954AB"/>
    <w:rsid w:val="00997E81"/>
    <w:rsid w:val="009A0325"/>
    <w:rsid w:val="009A1453"/>
    <w:rsid w:val="009A169A"/>
    <w:rsid w:val="009A7994"/>
    <w:rsid w:val="009B17BC"/>
    <w:rsid w:val="009B7CBF"/>
    <w:rsid w:val="009C4B14"/>
    <w:rsid w:val="009D029A"/>
    <w:rsid w:val="009D16A6"/>
    <w:rsid w:val="009E1622"/>
    <w:rsid w:val="009E1863"/>
    <w:rsid w:val="009F131C"/>
    <w:rsid w:val="009F4B82"/>
    <w:rsid w:val="009F5642"/>
    <w:rsid w:val="00A013BA"/>
    <w:rsid w:val="00A01582"/>
    <w:rsid w:val="00A01DCA"/>
    <w:rsid w:val="00A0338B"/>
    <w:rsid w:val="00A037B9"/>
    <w:rsid w:val="00A04067"/>
    <w:rsid w:val="00A13B01"/>
    <w:rsid w:val="00A15A62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45C09"/>
    <w:rsid w:val="00A528C9"/>
    <w:rsid w:val="00A611BD"/>
    <w:rsid w:val="00A631DE"/>
    <w:rsid w:val="00A6411A"/>
    <w:rsid w:val="00A665BB"/>
    <w:rsid w:val="00A66C2E"/>
    <w:rsid w:val="00A67B74"/>
    <w:rsid w:val="00A67EC9"/>
    <w:rsid w:val="00A722AB"/>
    <w:rsid w:val="00A82FC4"/>
    <w:rsid w:val="00A84AD4"/>
    <w:rsid w:val="00A85444"/>
    <w:rsid w:val="00A87BE6"/>
    <w:rsid w:val="00A90E26"/>
    <w:rsid w:val="00AA24DA"/>
    <w:rsid w:val="00AA621F"/>
    <w:rsid w:val="00AA7D9C"/>
    <w:rsid w:val="00AB210B"/>
    <w:rsid w:val="00AD5564"/>
    <w:rsid w:val="00AD6428"/>
    <w:rsid w:val="00AD79F1"/>
    <w:rsid w:val="00AE0CBF"/>
    <w:rsid w:val="00AE4276"/>
    <w:rsid w:val="00AE70B7"/>
    <w:rsid w:val="00AF024D"/>
    <w:rsid w:val="00AF679F"/>
    <w:rsid w:val="00AF7AFC"/>
    <w:rsid w:val="00B10C8D"/>
    <w:rsid w:val="00B12DB6"/>
    <w:rsid w:val="00B160FA"/>
    <w:rsid w:val="00B210BF"/>
    <w:rsid w:val="00B413EA"/>
    <w:rsid w:val="00B4202E"/>
    <w:rsid w:val="00B45D64"/>
    <w:rsid w:val="00B4735D"/>
    <w:rsid w:val="00B5057F"/>
    <w:rsid w:val="00B50EE5"/>
    <w:rsid w:val="00B518B8"/>
    <w:rsid w:val="00B5348C"/>
    <w:rsid w:val="00B6146A"/>
    <w:rsid w:val="00B61C03"/>
    <w:rsid w:val="00B63E25"/>
    <w:rsid w:val="00B70E51"/>
    <w:rsid w:val="00B70E76"/>
    <w:rsid w:val="00B754E1"/>
    <w:rsid w:val="00B76802"/>
    <w:rsid w:val="00B846CC"/>
    <w:rsid w:val="00B8690C"/>
    <w:rsid w:val="00B9475A"/>
    <w:rsid w:val="00B95814"/>
    <w:rsid w:val="00B961C6"/>
    <w:rsid w:val="00BA05C1"/>
    <w:rsid w:val="00BA0815"/>
    <w:rsid w:val="00BA5B14"/>
    <w:rsid w:val="00BB6A57"/>
    <w:rsid w:val="00BB73B8"/>
    <w:rsid w:val="00BC198A"/>
    <w:rsid w:val="00BC2503"/>
    <w:rsid w:val="00BD2E34"/>
    <w:rsid w:val="00BD6A2B"/>
    <w:rsid w:val="00BD758C"/>
    <w:rsid w:val="00BE3C09"/>
    <w:rsid w:val="00BE61CD"/>
    <w:rsid w:val="00BE7B60"/>
    <w:rsid w:val="00BF16C9"/>
    <w:rsid w:val="00BF77AE"/>
    <w:rsid w:val="00C01E5C"/>
    <w:rsid w:val="00C0264A"/>
    <w:rsid w:val="00C06FD5"/>
    <w:rsid w:val="00C1093C"/>
    <w:rsid w:val="00C12974"/>
    <w:rsid w:val="00C132B6"/>
    <w:rsid w:val="00C145E0"/>
    <w:rsid w:val="00C20BA8"/>
    <w:rsid w:val="00C2120C"/>
    <w:rsid w:val="00C231B7"/>
    <w:rsid w:val="00C40E07"/>
    <w:rsid w:val="00C436B2"/>
    <w:rsid w:val="00C53B87"/>
    <w:rsid w:val="00C53FB8"/>
    <w:rsid w:val="00C60D1A"/>
    <w:rsid w:val="00C769F2"/>
    <w:rsid w:val="00C8477A"/>
    <w:rsid w:val="00C8571F"/>
    <w:rsid w:val="00C857DD"/>
    <w:rsid w:val="00C86527"/>
    <w:rsid w:val="00C902BB"/>
    <w:rsid w:val="00C9052A"/>
    <w:rsid w:val="00C94789"/>
    <w:rsid w:val="00C97C09"/>
    <w:rsid w:val="00CA005B"/>
    <w:rsid w:val="00CA3BBC"/>
    <w:rsid w:val="00CA3D99"/>
    <w:rsid w:val="00CA7B7E"/>
    <w:rsid w:val="00CA7ED6"/>
    <w:rsid w:val="00CB0FEA"/>
    <w:rsid w:val="00CB5B43"/>
    <w:rsid w:val="00CC1E04"/>
    <w:rsid w:val="00CD3EEB"/>
    <w:rsid w:val="00CD616D"/>
    <w:rsid w:val="00CE2706"/>
    <w:rsid w:val="00CE3CC1"/>
    <w:rsid w:val="00CE70E9"/>
    <w:rsid w:val="00CF2833"/>
    <w:rsid w:val="00CF6415"/>
    <w:rsid w:val="00CF7989"/>
    <w:rsid w:val="00D014D8"/>
    <w:rsid w:val="00D07748"/>
    <w:rsid w:val="00D14527"/>
    <w:rsid w:val="00D21401"/>
    <w:rsid w:val="00D23FF0"/>
    <w:rsid w:val="00D251F3"/>
    <w:rsid w:val="00D27323"/>
    <w:rsid w:val="00D321DE"/>
    <w:rsid w:val="00D32F62"/>
    <w:rsid w:val="00D339AE"/>
    <w:rsid w:val="00D340CF"/>
    <w:rsid w:val="00D35E67"/>
    <w:rsid w:val="00D36A7D"/>
    <w:rsid w:val="00D3777A"/>
    <w:rsid w:val="00D4244E"/>
    <w:rsid w:val="00D5151F"/>
    <w:rsid w:val="00D60769"/>
    <w:rsid w:val="00D76152"/>
    <w:rsid w:val="00D7627D"/>
    <w:rsid w:val="00D76AB8"/>
    <w:rsid w:val="00D834EE"/>
    <w:rsid w:val="00D83C48"/>
    <w:rsid w:val="00D91DD0"/>
    <w:rsid w:val="00DA5C5E"/>
    <w:rsid w:val="00DB49A7"/>
    <w:rsid w:val="00DB5C8D"/>
    <w:rsid w:val="00DC2700"/>
    <w:rsid w:val="00DC3851"/>
    <w:rsid w:val="00DC4CCA"/>
    <w:rsid w:val="00DC518A"/>
    <w:rsid w:val="00DC51A2"/>
    <w:rsid w:val="00DD123D"/>
    <w:rsid w:val="00DE72B2"/>
    <w:rsid w:val="00DF03CF"/>
    <w:rsid w:val="00DF117A"/>
    <w:rsid w:val="00E02185"/>
    <w:rsid w:val="00E07797"/>
    <w:rsid w:val="00E11D51"/>
    <w:rsid w:val="00E15421"/>
    <w:rsid w:val="00E32DC0"/>
    <w:rsid w:val="00E413B6"/>
    <w:rsid w:val="00E43F70"/>
    <w:rsid w:val="00E45E10"/>
    <w:rsid w:val="00E470B8"/>
    <w:rsid w:val="00E50AAC"/>
    <w:rsid w:val="00E5111E"/>
    <w:rsid w:val="00E5167E"/>
    <w:rsid w:val="00E64278"/>
    <w:rsid w:val="00E65809"/>
    <w:rsid w:val="00E721B2"/>
    <w:rsid w:val="00E74AF8"/>
    <w:rsid w:val="00E80327"/>
    <w:rsid w:val="00E80E43"/>
    <w:rsid w:val="00E83481"/>
    <w:rsid w:val="00E84617"/>
    <w:rsid w:val="00E84846"/>
    <w:rsid w:val="00E91349"/>
    <w:rsid w:val="00E94140"/>
    <w:rsid w:val="00E942B7"/>
    <w:rsid w:val="00E973ED"/>
    <w:rsid w:val="00EA0B31"/>
    <w:rsid w:val="00EA12A6"/>
    <w:rsid w:val="00EA4188"/>
    <w:rsid w:val="00EA48CC"/>
    <w:rsid w:val="00EA5BE9"/>
    <w:rsid w:val="00EB119F"/>
    <w:rsid w:val="00EB6E69"/>
    <w:rsid w:val="00EC022B"/>
    <w:rsid w:val="00EC1A71"/>
    <w:rsid w:val="00EC6F02"/>
    <w:rsid w:val="00ED18AF"/>
    <w:rsid w:val="00ED6233"/>
    <w:rsid w:val="00ED7A1C"/>
    <w:rsid w:val="00EE17F1"/>
    <w:rsid w:val="00EE3C11"/>
    <w:rsid w:val="00EE542E"/>
    <w:rsid w:val="00EE70C5"/>
    <w:rsid w:val="00EF09A9"/>
    <w:rsid w:val="00EF0CDA"/>
    <w:rsid w:val="00EF20B2"/>
    <w:rsid w:val="00EF403C"/>
    <w:rsid w:val="00EF650A"/>
    <w:rsid w:val="00EF79CA"/>
    <w:rsid w:val="00F00855"/>
    <w:rsid w:val="00F00E93"/>
    <w:rsid w:val="00F03D4F"/>
    <w:rsid w:val="00F15D89"/>
    <w:rsid w:val="00F16A46"/>
    <w:rsid w:val="00F20415"/>
    <w:rsid w:val="00F2346B"/>
    <w:rsid w:val="00F234AC"/>
    <w:rsid w:val="00F26914"/>
    <w:rsid w:val="00F271BA"/>
    <w:rsid w:val="00F31D8E"/>
    <w:rsid w:val="00F4211D"/>
    <w:rsid w:val="00F47F31"/>
    <w:rsid w:val="00F539C6"/>
    <w:rsid w:val="00F54B72"/>
    <w:rsid w:val="00F55F1B"/>
    <w:rsid w:val="00F563EF"/>
    <w:rsid w:val="00F572CF"/>
    <w:rsid w:val="00F57C32"/>
    <w:rsid w:val="00F601A2"/>
    <w:rsid w:val="00F651FB"/>
    <w:rsid w:val="00F67BAA"/>
    <w:rsid w:val="00F73BDB"/>
    <w:rsid w:val="00F80D6E"/>
    <w:rsid w:val="00F90AFD"/>
    <w:rsid w:val="00F92278"/>
    <w:rsid w:val="00F92D2A"/>
    <w:rsid w:val="00F93271"/>
    <w:rsid w:val="00F94507"/>
    <w:rsid w:val="00F9516E"/>
    <w:rsid w:val="00FA3720"/>
    <w:rsid w:val="00FB2571"/>
    <w:rsid w:val="00FB5986"/>
    <w:rsid w:val="00FC32EB"/>
    <w:rsid w:val="00FD31AE"/>
    <w:rsid w:val="00FD33E4"/>
    <w:rsid w:val="00FD3F0C"/>
    <w:rsid w:val="00FD49F3"/>
    <w:rsid w:val="00FE3689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CA3BBC"/>
    <w:pPr>
      <w:keepNext/>
      <w:jc w:val="both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1"/>
    <w:semiHidden/>
    <w:unhideWhenUsed/>
    <w:qFormat/>
    <w:rsid w:val="00CA3BBC"/>
    <w:pPr>
      <w:keepNext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3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CA3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semiHidden/>
    <w:unhideWhenUsed/>
    <w:qFormat/>
    <w:rsid w:val="00CA3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semiHidden/>
    <w:unhideWhenUsed/>
    <w:qFormat/>
    <w:rsid w:val="00CA3BBC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1"/>
    <w:semiHidden/>
    <w:unhideWhenUsed/>
    <w:qFormat/>
    <w:rsid w:val="00CA3BBC"/>
    <w:pPr>
      <w:keepNext/>
      <w:tabs>
        <w:tab w:val="num" w:pos="1296"/>
      </w:tabs>
      <w:ind w:firstLine="4000"/>
      <w:outlineLvl w:val="6"/>
    </w:pPr>
    <w:rPr>
      <w:sz w:val="24"/>
      <w:lang w:eastAsia="ar-SA"/>
    </w:rPr>
  </w:style>
  <w:style w:type="paragraph" w:styleId="9">
    <w:name w:val="heading 9"/>
    <w:basedOn w:val="a"/>
    <w:next w:val="a"/>
    <w:link w:val="91"/>
    <w:semiHidden/>
    <w:unhideWhenUsed/>
    <w:qFormat/>
    <w:rsid w:val="00CA3BBC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CA3B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1"/>
    <w:link w:val="2"/>
    <w:semiHidden/>
    <w:locked/>
    <w:rsid w:val="00CA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аголовок 4 Знак1"/>
    <w:link w:val="4"/>
    <w:semiHidden/>
    <w:locked/>
    <w:rsid w:val="00CA3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1"/>
    <w:link w:val="5"/>
    <w:semiHidden/>
    <w:locked/>
    <w:rsid w:val="00CA3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link w:val="6"/>
    <w:semiHidden/>
    <w:locked/>
    <w:rsid w:val="00CA3BBC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semiHidden/>
    <w:locked/>
    <w:rsid w:val="00CA3B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semiHidden/>
    <w:locked/>
    <w:rsid w:val="00CA3BBC"/>
    <w:rPr>
      <w:rFonts w:ascii="Cambria" w:eastAsia="Times New Roman" w:hAnsi="Cambria" w:cs="Times New Roman"/>
      <w:lang w:eastAsia="ar-SA"/>
    </w:rPr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character" w:customStyle="1" w:styleId="10">
    <w:name w:val="Заголовок 1 Знак"/>
    <w:basedOn w:val="a0"/>
    <w:rsid w:val="00CA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semiHidden/>
    <w:rsid w:val="00CA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A3B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semiHidden/>
    <w:rsid w:val="00CA3B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semiHidden/>
    <w:rsid w:val="00CA3BB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semiHidden/>
    <w:rsid w:val="00CA3B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semiHidden/>
    <w:rsid w:val="00CA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semiHidden/>
    <w:rsid w:val="00CA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B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d">
    <w:name w:val="Emphasis"/>
    <w:qFormat/>
    <w:rsid w:val="00CA3BBC"/>
    <w:rPr>
      <w:rFonts w:ascii="Times New Roman" w:hAnsi="Times New Roman" w:cs="Times New Roman" w:hint="default"/>
      <w:i/>
      <w:iCs w:val="0"/>
    </w:rPr>
  </w:style>
  <w:style w:type="character" w:styleId="ae">
    <w:name w:val="Strong"/>
    <w:qFormat/>
    <w:rsid w:val="00CA3BBC"/>
    <w:rPr>
      <w:rFonts w:ascii="Times New Roman" w:hAnsi="Times New Roman" w:cs="Times New Roman" w:hint="default"/>
      <w:b/>
      <w:bCs w:val="0"/>
    </w:rPr>
  </w:style>
  <w:style w:type="paragraph" w:styleId="af">
    <w:name w:val="footnote text"/>
    <w:basedOn w:val="a"/>
    <w:link w:val="12"/>
    <w:semiHidden/>
    <w:unhideWhenUsed/>
    <w:rsid w:val="00CA3BBC"/>
  </w:style>
  <w:style w:type="character" w:customStyle="1" w:styleId="12">
    <w:name w:val="Текст сноски Знак1"/>
    <w:link w:val="af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13"/>
    <w:semiHidden/>
    <w:unhideWhenUsed/>
    <w:rsid w:val="00CA3BBC"/>
  </w:style>
  <w:style w:type="character" w:customStyle="1" w:styleId="13">
    <w:name w:val="Текст примечания Знак1"/>
    <w:basedOn w:val="a0"/>
    <w:link w:val="af1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14"/>
    <w:uiPriority w:val="99"/>
    <w:semiHidden/>
    <w:unhideWhenUsed/>
    <w:rsid w:val="00CA3BBC"/>
    <w:pPr>
      <w:tabs>
        <w:tab w:val="center" w:pos="4819"/>
        <w:tab w:val="right" w:pos="9071"/>
      </w:tabs>
    </w:pPr>
  </w:style>
  <w:style w:type="character" w:customStyle="1" w:styleId="14">
    <w:name w:val="Верхний колонтитул Знак1"/>
    <w:link w:val="af3"/>
    <w:uiPriority w:val="99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uiPriority w:val="99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15"/>
    <w:uiPriority w:val="99"/>
    <w:semiHidden/>
    <w:unhideWhenUsed/>
    <w:rsid w:val="00CA3BBC"/>
    <w:pPr>
      <w:tabs>
        <w:tab w:val="center" w:pos="4536"/>
        <w:tab w:val="right" w:pos="9072"/>
      </w:tabs>
    </w:pPr>
    <w:rPr>
      <w:sz w:val="28"/>
    </w:rPr>
  </w:style>
  <w:style w:type="character" w:customStyle="1" w:styleId="15">
    <w:name w:val="Нижний колонтитул Знак1"/>
    <w:link w:val="af5"/>
    <w:uiPriority w:val="99"/>
    <w:semiHidden/>
    <w:locked/>
    <w:rsid w:val="00CA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uiPriority w:val="99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азвание объекта Знак"/>
    <w:aliases w:val="Знак1 Знак"/>
    <w:link w:val="af8"/>
    <w:semiHidden/>
    <w:locked/>
    <w:rsid w:val="00CA3BBC"/>
    <w:rPr>
      <w:sz w:val="24"/>
    </w:rPr>
  </w:style>
  <w:style w:type="paragraph" w:styleId="af8">
    <w:name w:val="caption"/>
    <w:aliases w:val="Знак1"/>
    <w:basedOn w:val="a"/>
    <w:next w:val="a"/>
    <w:link w:val="af7"/>
    <w:semiHidden/>
    <w:unhideWhenUsed/>
    <w:qFormat/>
    <w:rsid w:val="00CA3BBC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9">
    <w:name w:val="List Bullet"/>
    <w:basedOn w:val="a"/>
    <w:semiHidden/>
    <w:unhideWhenUsed/>
    <w:rsid w:val="00CA3BBC"/>
    <w:pPr>
      <w:tabs>
        <w:tab w:val="num" w:pos="360"/>
      </w:tabs>
      <w:ind w:left="360" w:hanging="360"/>
    </w:pPr>
  </w:style>
  <w:style w:type="paragraph" w:styleId="afa">
    <w:name w:val="Subtitle"/>
    <w:basedOn w:val="a"/>
    <w:next w:val="a3"/>
    <w:link w:val="afb"/>
    <w:qFormat/>
    <w:rsid w:val="00CA3BBC"/>
    <w:pPr>
      <w:spacing w:after="60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afb">
    <w:name w:val="Подзаголовок Знак"/>
    <w:basedOn w:val="a0"/>
    <w:link w:val="afa"/>
    <w:rsid w:val="00CA3BBC"/>
    <w:rPr>
      <w:rFonts w:ascii="Arial" w:eastAsia="Times New Roman" w:hAnsi="Arial" w:cs="Times New Roman"/>
      <w:sz w:val="24"/>
      <w:szCs w:val="24"/>
      <w:lang w:eastAsia="ar-SA"/>
    </w:rPr>
  </w:style>
  <w:style w:type="paragraph" w:styleId="afc">
    <w:name w:val="Title"/>
    <w:basedOn w:val="a"/>
    <w:next w:val="afa"/>
    <w:link w:val="afd"/>
    <w:qFormat/>
    <w:rsid w:val="00CA3BBC"/>
    <w:pPr>
      <w:jc w:val="center"/>
    </w:pPr>
    <w:rPr>
      <w:b/>
      <w:bCs/>
      <w:sz w:val="32"/>
      <w:lang w:eastAsia="ar-SA"/>
    </w:rPr>
  </w:style>
  <w:style w:type="character" w:customStyle="1" w:styleId="afd">
    <w:name w:val="Название Знак"/>
    <w:basedOn w:val="a0"/>
    <w:link w:val="afc"/>
    <w:rsid w:val="00CA3BB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2">
    <w:name w:val="Основной текст 2 Знак"/>
    <w:basedOn w:val="a0"/>
    <w:link w:val="23"/>
    <w:semiHidden/>
    <w:rsid w:val="00CA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CA3BBC"/>
    <w:pPr>
      <w:spacing w:after="120" w:line="480" w:lineRule="auto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4"/>
    <w:semiHidden/>
    <w:rsid w:val="00CA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CA3BBC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10"/>
    <w:semiHidden/>
    <w:unhideWhenUsed/>
    <w:rsid w:val="00CA3BBC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10">
    <w:name w:val="Основной текст с отступом 2 Знак1"/>
    <w:link w:val="24"/>
    <w:semiHidden/>
    <w:locked/>
    <w:rsid w:val="00CA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f"/>
    <w:semiHidden/>
    <w:rsid w:val="00CA3B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unhideWhenUsed/>
    <w:rsid w:val="00CA3BBC"/>
    <w:pPr>
      <w:shd w:val="clear" w:color="auto" w:fill="000080"/>
    </w:pPr>
    <w:rPr>
      <w:rFonts w:ascii="Tahoma" w:hAnsi="Tahoma"/>
    </w:rPr>
  </w:style>
  <w:style w:type="character" w:customStyle="1" w:styleId="aff0">
    <w:name w:val="Текст Знак"/>
    <w:basedOn w:val="a0"/>
    <w:link w:val="aff1"/>
    <w:semiHidden/>
    <w:rsid w:val="00CA3B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Plain Text"/>
    <w:basedOn w:val="a"/>
    <w:link w:val="aff0"/>
    <w:semiHidden/>
    <w:unhideWhenUsed/>
    <w:rsid w:val="00CA3BBC"/>
    <w:rPr>
      <w:rFonts w:ascii="Courier New" w:hAnsi="Courier New"/>
    </w:rPr>
  </w:style>
  <w:style w:type="paragraph" w:customStyle="1" w:styleId="-">
    <w:name w:val="Обычный -"/>
    <w:basedOn w:val="a"/>
    <w:semiHidden/>
    <w:rsid w:val="00CA3BBC"/>
    <w:pPr>
      <w:tabs>
        <w:tab w:val="num" w:pos="644"/>
      </w:tabs>
      <w:ind w:left="227" w:firstLine="57"/>
    </w:pPr>
  </w:style>
  <w:style w:type="character" w:customStyle="1" w:styleId="aff2">
    <w:name w:val="Гипертекстовая ссылка"/>
    <w:rsid w:val="00CA3BBC"/>
    <w:rPr>
      <w:color w:val="008000"/>
    </w:rPr>
  </w:style>
  <w:style w:type="character" w:customStyle="1" w:styleId="FontStyle14">
    <w:name w:val="Font Style14"/>
    <w:uiPriority w:val="99"/>
    <w:rsid w:val="00CA3BBC"/>
    <w:rPr>
      <w:rFonts w:ascii="Times New Roman" w:hAnsi="Times New Roman" w:cs="Times New Roman" w:hint="default"/>
      <w:sz w:val="26"/>
      <w:szCs w:val="26"/>
    </w:rPr>
  </w:style>
  <w:style w:type="character" w:customStyle="1" w:styleId="320">
    <w:name w:val="Заголовок 3 Знак2"/>
    <w:locked/>
    <w:rsid w:val="00CA3BBC"/>
    <w:rPr>
      <w:sz w:val="24"/>
      <w:lang w:eastAsia="ar-SA"/>
    </w:rPr>
  </w:style>
  <w:style w:type="character" w:customStyle="1" w:styleId="211">
    <w:name w:val="Основной текст 2 Знак1"/>
    <w:locked/>
    <w:rsid w:val="00CA3BBC"/>
    <w:rPr>
      <w:sz w:val="24"/>
      <w:szCs w:val="24"/>
      <w:lang w:val="ru-RU" w:eastAsia="ru-RU" w:bidi="ar-SA"/>
    </w:rPr>
  </w:style>
  <w:style w:type="character" w:customStyle="1" w:styleId="310">
    <w:name w:val="Основной текст 3 Знак1"/>
    <w:rsid w:val="00CA3BBC"/>
    <w:rPr>
      <w:sz w:val="16"/>
      <w:szCs w:val="16"/>
      <w:lang w:val="ru-RU" w:eastAsia="ru-RU" w:bidi="ar-SA"/>
    </w:rPr>
  </w:style>
  <w:style w:type="character" w:customStyle="1" w:styleId="WW8Num1z0">
    <w:name w:val="WW8Num1z0"/>
    <w:rsid w:val="00CA3BBC"/>
    <w:rPr>
      <w:rFonts w:ascii="Symbol" w:hAnsi="Symbol" w:hint="default"/>
    </w:rPr>
  </w:style>
  <w:style w:type="character" w:customStyle="1" w:styleId="WW8Num2z0">
    <w:name w:val="WW8Num2z0"/>
    <w:rsid w:val="00CA3BBC"/>
  </w:style>
  <w:style w:type="character" w:customStyle="1" w:styleId="16">
    <w:name w:val="Основной шрифт абзаца1"/>
    <w:rsid w:val="00CA3BBC"/>
  </w:style>
  <w:style w:type="character" w:customStyle="1" w:styleId="aff3">
    <w:name w:val="Символ сноски"/>
    <w:rsid w:val="00CA3BBC"/>
    <w:rPr>
      <w:vertAlign w:val="superscript"/>
    </w:rPr>
  </w:style>
  <w:style w:type="character" w:customStyle="1" w:styleId="311">
    <w:name w:val="Заголовок 3 Знак1"/>
    <w:rsid w:val="00CA3BBC"/>
    <w:rPr>
      <w:sz w:val="24"/>
      <w:lang w:val="ru-RU" w:eastAsia="ar-SA" w:bidi="ar-SA"/>
    </w:rPr>
  </w:style>
  <w:style w:type="character" w:customStyle="1" w:styleId="92">
    <w:name w:val="Знак Знак9"/>
    <w:rsid w:val="00CA3BBC"/>
    <w:rPr>
      <w:rFonts w:ascii="Times New Roman" w:hAnsi="Times New Roman" w:cs="Times New Roman" w:hint="default"/>
    </w:rPr>
  </w:style>
  <w:style w:type="character" w:customStyle="1" w:styleId="exem1">
    <w:name w:val="exem1"/>
    <w:rsid w:val="00CA3BBC"/>
    <w:rPr>
      <w:i/>
      <w:iCs w:val="0"/>
    </w:rPr>
  </w:style>
  <w:style w:type="character" w:customStyle="1" w:styleId="aff4">
    <w:name w:val="знак сноски"/>
    <w:rsid w:val="00CA3BBC"/>
    <w:rPr>
      <w:vertAlign w:val="superscript"/>
    </w:rPr>
  </w:style>
  <w:style w:type="character" w:customStyle="1" w:styleId="per1">
    <w:name w:val="per1"/>
    <w:rsid w:val="00CA3BBC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CA3BBC"/>
    <w:rPr>
      <w:color w:val="5C5836"/>
      <w:sz w:val="16"/>
    </w:rPr>
  </w:style>
  <w:style w:type="character" w:customStyle="1" w:styleId="aff5">
    <w:name w:val="Символ нумерации"/>
    <w:rsid w:val="00CA3BBC"/>
  </w:style>
  <w:style w:type="character" w:customStyle="1" w:styleId="FontStyle18">
    <w:name w:val="Font Style18"/>
    <w:uiPriority w:val="99"/>
    <w:rsid w:val="00CA3BBC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CA3BBC"/>
    <w:rPr>
      <w:rFonts w:ascii="Times New Roman" w:hAnsi="Times New Roman" w:cs="Times New Roman" w:hint="default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CA3BBC"/>
    <w:pPr>
      <w:keepNext/>
      <w:jc w:val="both"/>
      <w:outlineLvl w:val="0"/>
    </w:pPr>
    <w:rPr>
      <w:b/>
      <w:sz w:val="28"/>
      <w:szCs w:val="24"/>
    </w:rPr>
  </w:style>
  <w:style w:type="paragraph" w:styleId="2">
    <w:name w:val="heading 2"/>
    <w:basedOn w:val="a0"/>
    <w:next w:val="a0"/>
    <w:link w:val="21"/>
    <w:semiHidden/>
    <w:unhideWhenUsed/>
    <w:qFormat/>
    <w:rsid w:val="00CA3BBC"/>
    <w:pPr>
      <w:keepNext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CA3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semiHidden/>
    <w:unhideWhenUsed/>
    <w:qFormat/>
    <w:rsid w:val="00CA3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semiHidden/>
    <w:unhideWhenUsed/>
    <w:qFormat/>
    <w:rsid w:val="00CA3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semiHidden/>
    <w:unhideWhenUsed/>
    <w:qFormat/>
    <w:rsid w:val="00CA3BBC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1"/>
    <w:semiHidden/>
    <w:unhideWhenUsed/>
    <w:qFormat/>
    <w:rsid w:val="00CA3BBC"/>
    <w:pPr>
      <w:keepNext/>
      <w:tabs>
        <w:tab w:val="num" w:pos="1296"/>
      </w:tabs>
      <w:ind w:firstLine="4000"/>
      <w:outlineLvl w:val="6"/>
    </w:pPr>
    <w:rPr>
      <w:sz w:val="24"/>
      <w:lang w:eastAsia="ar-SA"/>
    </w:rPr>
  </w:style>
  <w:style w:type="paragraph" w:styleId="9">
    <w:name w:val="heading 9"/>
    <w:basedOn w:val="a0"/>
    <w:next w:val="a0"/>
    <w:link w:val="91"/>
    <w:semiHidden/>
    <w:unhideWhenUsed/>
    <w:qFormat/>
    <w:rsid w:val="00CA3BBC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0"/>
    <w:locked/>
    <w:rsid w:val="00CA3B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1"/>
    <w:link w:val="2"/>
    <w:semiHidden/>
    <w:locked/>
    <w:rsid w:val="00CA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аголовок 4 Знак1"/>
    <w:link w:val="4"/>
    <w:semiHidden/>
    <w:locked/>
    <w:rsid w:val="00CA3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1"/>
    <w:link w:val="5"/>
    <w:semiHidden/>
    <w:locked/>
    <w:rsid w:val="00CA3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link w:val="6"/>
    <w:semiHidden/>
    <w:locked/>
    <w:rsid w:val="00CA3BBC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semiHidden/>
    <w:locked/>
    <w:rsid w:val="00CA3B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semiHidden/>
    <w:locked/>
    <w:rsid w:val="00CA3BBC"/>
    <w:rPr>
      <w:rFonts w:ascii="Cambria" w:eastAsia="Times New Roman" w:hAnsi="Cambria" w:cs="Times New Roman"/>
      <w:lang w:eastAsia="ar-SA"/>
    </w:rPr>
  </w:style>
  <w:style w:type="paragraph" w:styleId="a4">
    <w:name w:val="Body Text"/>
    <w:basedOn w:val="a0"/>
    <w:link w:val="a5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B210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объекту"/>
    <w:basedOn w:val="a0"/>
    <w:next w:val="a0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9">
    <w:name w:val="Balloon Text"/>
    <w:basedOn w:val="a0"/>
    <w:link w:val="aa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360042"/>
    <w:pPr>
      <w:ind w:left="720"/>
      <w:contextualSpacing/>
    </w:pPr>
  </w:style>
  <w:style w:type="character" w:customStyle="1" w:styleId="12">
    <w:name w:val="Заголовок 1 Знак"/>
    <w:basedOn w:val="a1"/>
    <w:rsid w:val="00CA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semiHidden/>
    <w:rsid w:val="00CA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CA3B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semiHidden/>
    <w:rsid w:val="00CA3B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semiHidden/>
    <w:rsid w:val="00CA3BB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semiHidden/>
    <w:rsid w:val="00CA3B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semiHidden/>
    <w:rsid w:val="00CA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semiHidden/>
    <w:rsid w:val="00CA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B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e">
    <w:name w:val="Emphasis"/>
    <w:qFormat/>
    <w:rsid w:val="00CA3BBC"/>
    <w:rPr>
      <w:rFonts w:ascii="Times New Roman" w:hAnsi="Times New Roman" w:cs="Times New Roman" w:hint="default"/>
      <w:i/>
      <w:iCs w:val="0"/>
    </w:rPr>
  </w:style>
  <w:style w:type="character" w:styleId="af">
    <w:name w:val="Strong"/>
    <w:qFormat/>
    <w:rsid w:val="00CA3BBC"/>
    <w:rPr>
      <w:rFonts w:ascii="Times New Roman" w:hAnsi="Times New Roman" w:cs="Times New Roman" w:hint="default"/>
      <w:b/>
      <w:bCs w:val="0"/>
    </w:rPr>
  </w:style>
  <w:style w:type="paragraph" w:styleId="af0">
    <w:name w:val="footnote text"/>
    <w:basedOn w:val="a0"/>
    <w:link w:val="13"/>
    <w:semiHidden/>
    <w:unhideWhenUsed/>
    <w:rsid w:val="00CA3BBC"/>
  </w:style>
  <w:style w:type="character" w:customStyle="1" w:styleId="13">
    <w:name w:val="Текст сноски Знак1"/>
    <w:link w:val="af0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14"/>
    <w:semiHidden/>
    <w:unhideWhenUsed/>
    <w:rsid w:val="00CA3BBC"/>
  </w:style>
  <w:style w:type="character" w:customStyle="1" w:styleId="14">
    <w:name w:val="Текст примечания Знак1"/>
    <w:basedOn w:val="a1"/>
    <w:link w:val="af2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0"/>
    <w:link w:val="1"/>
    <w:uiPriority w:val="99"/>
    <w:semiHidden/>
    <w:unhideWhenUsed/>
    <w:rsid w:val="00CA3BBC"/>
    <w:pPr>
      <w:tabs>
        <w:tab w:val="center" w:pos="4819"/>
        <w:tab w:val="right" w:pos="9071"/>
      </w:tabs>
    </w:pPr>
  </w:style>
  <w:style w:type="character" w:customStyle="1" w:styleId="1">
    <w:name w:val="Верхний колонтитул Знак1"/>
    <w:link w:val="af4"/>
    <w:uiPriority w:val="99"/>
    <w:semiHidden/>
    <w:locked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uiPriority w:val="99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0"/>
    <w:link w:val="15"/>
    <w:uiPriority w:val="99"/>
    <w:semiHidden/>
    <w:unhideWhenUsed/>
    <w:rsid w:val="00CA3BBC"/>
    <w:pPr>
      <w:tabs>
        <w:tab w:val="center" w:pos="4536"/>
        <w:tab w:val="right" w:pos="9072"/>
      </w:tabs>
    </w:pPr>
    <w:rPr>
      <w:sz w:val="28"/>
    </w:rPr>
  </w:style>
  <w:style w:type="character" w:customStyle="1" w:styleId="15">
    <w:name w:val="Нижний колонтитул Знак1"/>
    <w:link w:val="af6"/>
    <w:uiPriority w:val="99"/>
    <w:semiHidden/>
    <w:locked/>
    <w:rsid w:val="00CA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1"/>
    <w:uiPriority w:val="99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азвание объекта Знак"/>
    <w:aliases w:val="Знак1 Знак"/>
    <w:link w:val="af9"/>
    <w:semiHidden/>
    <w:locked/>
    <w:rsid w:val="00CA3BBC"/>
    <w:rPr>
      <w:sz w:val="24"/>
    </w:rPr>
  </w:style>
  <w:style w:type="paragraph" w:styleId="af9">
    <w:name w:val="caption"/>
    <w:aliases w:val="Знак1"/>
    <w:basedOn w:val="a0"/>
    <w:next w:val="a0"/>
    <w:link w:val="af8"/>
    <w:semiHidden/>
    <w:unhideWhenUsed/>
    <w:qFormat/>
    <w:rsid w:val="00CA3BBC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a">
    <w:name w:val="List Bullet"/>
    <w:basedOn w:val="a0"/>
    <w:semiHidden/>
    <w:unhideWhenUsed/>
    <w:rsid w:val="00CA3BBC"/>
    <w:pPr>
      <w:numPr>
        <w:numId w:val="25"/>
      </w:numPr>
    </w:pPr>
  </w:style>
  <w:style w:type="paragraph" w:styleId="afb">
    <w:name w:val="Subtitle"/>
    <w:basedOn w:val="a0"/>
    <w:next w:val="a4"/>
    <w:link w:val="afc"/>
    <w:qFormat/>
    <w:rsid w:val="00CA3BBC"/>
    <w:pPr>
      <w:spacing w:after="60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CA3BBC"/>
    <w:rPr>
      <w:rFonts w:ascii="Arial" w:eastAsia="Times New Roman" w:hAnsi="Arial" w:cs="Times New Roman"/>
      <w:sz w:val="24"/>
      <w:szCs w:val="24"/>
      <w:lang w:eastAsia="ar-SA"/>
    </w:rPr>
  </w:style>
  <w:style w:type="paragraph" w:styleId="afd">
    <w:name w:val="Title"/>
    <w:basedOn w:val="a0"/>
    <w:next w:val="afb"/>
    <w:link w:val="afe"/>
    <w:qFormat/>
    <w:rsid w:val="00CA3BBC"/>
    <w:pPr>
      <w:jc w:val="center"/>
    </w:pPr>
    <w:rPr>
      <w:b/>
      <w:bCs/>
      <w:sz w:val="32"/>
      <w:lang w:eastAsia="ar-SA"/>
    </w:rPr>
  </w:style>
  <w:style w:type="character" w:customStyle="1" w:styleId="afe">
    <w:name w:val="Название Знак"/>
    <w:basedOn w:val="a1"/>
    <w:link w:val="afd"/>
    <w:rsid w:val="00CA3BB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CA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2"/>
    <w:semiHidden/>
    <w:unhideWhenUsed/>
    <w:rsid w:val="00CA3BBC"/>
    <w:pPr>
      <w:spacing w:after="120" w:line="480" w:lineRule="auto"/>
    </w:pPr>
    <w:rPr>
      <w:sz w:val="24"/>
      <w:szCs w:val="24"/>
    </w:rPr>
  </w:style>
  <w:style w:type="character" w:customStyle="1" w:styleId="33">
    <w:name w:val="Основной текст 3 Знак"/>
    <w:basedOn w:val="a1"/>
    <w:link w:val="34"/>
    <w:semiHidden/>
    <w:rsid w:val="00CA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semiHidden/>
    <w:unhideWhenUsed/>
    <w:rsid w:val="00CA3BBC"/>
    <w:pPr>
      <w:spacing w:after="120"/>
    </w:pPr>
    <w:rPr>
      <w:sz w:val="16"/>
      <w:szCs w:val="16"/>
    </w:rPr>
  </w:style>
  <w:style w:type="paragraph" w:styleId="24">
    <w:name w:val="Body Text Indent 2"/>
    <w:basedOn w:val="a0"/>
    <w:link w:val="210"/>
    <w:semiHidden/>
    <w:unhideWhenUsed/>
    <w:rsid w:val="00CA3BBC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10">
    <w:name w:val="Основной текст с отступом 2 Знак1"/>
    <w:link w:val="24"/>
    <w:semiHidden/>
    <w:locked/>
    <w:rsid w:val="00CA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semiHidden/>
    <w:rsid w:val="00CA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CA3B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unhideWhenUsed/>
    <w:rsid w:val="00CA3BBC"/>
    <w:pPr>
      <w:shd w:val="clear" w:color="auto" w:fill="000080"/>
    </w:pPr>
    <w:rPr>
      <w:rFonts w:ascii="Tahoma" w:hAnsi="Tahoma"/>
    </w:rPr>
  </w:style>
  <w:style w:type="character" w:customStyle="1" w:styleId="aff1">
    <w:name w:val="Текст Знак"/>
    <w:basedOn w:val="a1"/>
    <w:link w:val="aff2"/>
    <w:semiHidden/>
    <w:rsid w:val="00CA3B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0"/>
    <w:link w:val="aff1"/>
    <w:semiHidden/>
    <w:unhideWhenUsed/>
    <w:rsid w:val="00CA3BBC"/>
    <w:rPr>
      <w:rFonts w:ascii="Courier New" w:hAnsi="Courier New"/>
    </w:rPr>
  </w:style>
  <w:style w:type="paragraph" w:customStyle="1" w:styleId="-">
    <w:name w:val="Обычный -"/>
    <w:basedOn w:val="a0"/>
    <w:semiHidden/>
    <w:rsid w:val="00CA3BBC"/>
    <w:pPr>
      <w:numPr>
        <w:ilvl w:val="1"/>
        <w:numId w:val="26"/>
      </w:numPr>
    </w:pPr>
  </w:style>
  <w:style w:type="character" w:customStyle="1" w:styleId="aff3">
    <w:name w:val="Гипертекстовая ссылка"/>
    <w:rsid w:val="00CA3BBC"/>
    <w:rPr>
      <w:color w:val="008000"/>
    </w:rPr>
  </w:style>
  <w:style w:type="character" w:customStyle="1" w:styleId="FontStyle14">
    <w:name w:val="Font Style14"/>
    <w:uiPriority w:val="99"/>
    <w:rsid w:val="00CA3BBC"/>
    <w:rPr>
      <w:rFonts w:ascii="Times New Roman" w:hAnsi="Times New Roman" w:cs="Times New Roman" w:hint="default"/>
      <w:sz w:val="26"/>
      <w:szCs w:val="26"/>
    </w:rPr>
  </w:style>
  <w:style w:type="character" w:customStyle="1" w:styleId="320">
    <w:name w:val="Заголовок 3 Знак2"/>
    <w:locked/>
    <w:rsid w:val="00CA3BBC"/>
    <w:rPr>
      <w:sz w:val="24"/>
      <w:lang w:eastAsia="ar-SA"/>
    </w:rPr>
  </w:style>
  <w:style w:type="character" w:customStyle="1" w:styleId="211">
    <w:name w:val="Основной текст 2 Знак1"/>
    <w:locked/>
    <w:rsid w:val="00CA3BBC"/>
    <w:rPr>
      <w:sz w:val="24"/>
      <w:szCs w:val="24"/>
      <w:lang w:val="ru-RU" w:eastAsia="ru-RU" w:bidi="ar-SA"/>
    </w:rPr>
  </w:style>
  <w:style w:type="character" w:customStyle="1" w:styleId="310">
    <w:name w:val="Основной текст 3 Знак1"/>
    <w:rsid w:val="00CA3BBC"/>
    <w:rPr>
      <w:sz w:val="16"/>
      <w:szCs w:val="16"/>
      <w:lang w:val="ru-RU" w:eastAsia="ru-RU" w:bidi="ar-SA"/>
    </w:rPr>
  </w:style>
  <w:style w:type="character" w:customStyle="1" w:styleId="WW8Num1z0">
    <w:name w:val="WW8Num1z0"/>
    <w:rsid w:val="00CA3BBC"/>
    <w:rPr>
      <w:rFonts w:ascii="Symbol" w:hAnsi="Symbol" w:hint="default"/>
    </w:rPr>
  </w:style>
  <w:style w:type="character" w:customStyle="1" w:styleId="WW8Num2z0">
    <w:name w:val="WW8Num2z0"/>
    <w:rsid w:val="00CA3BBC"/>
  </w:style>
  <w:style w:type="character" w:customStyle="1" w:styleId="16">
    <w:name w:val="Основной шрифт абзаца1"/>
    <w:rsid w:val="00CA3BBC"/>
  </w:style>
  <w:style w:type="character" w:customStyle="1" w:styleId="aff4">
    <w:name w:val="Символ сноски"/>
    <w:rsid w:val="00CA3BBC"/>
    <w:rPr>
      <w:vertAlign w:val="superscript"/>
    </w:rPr>
  </w:style>
  <w:style w:type="character" w:customStyle="1" w:styleId="311">
    <w:name w:val="Заголовок 3 Знак1"/>
    <w:rsid w:val="00CA3BBC"/>
    <w:rPr>
      <w:sz w:val="24"/>
      <w:lang w:val="ru-RU" w:eastAsia="ar-SA" w:bidi="ar-SA"/>
    </w:rPr>
  </w:style>
  <w:style w:type="character" w:customStyle="1" w:styleId="92">
    <w:name w:val="Знак Знак9"/>
    <w:rsid w:val="00CA3BBC"/>
    <w:rPr>
      <w:rFonts w:ascii="Times New Roman" w:hAnsi="Times New Roman" w:cs="Times New Roman" w:hint="default"/>
    </w:rPr>
  </w:style>
  <w:style w:type="character" w:customStyle="1" w:styleId="exem1">
    <w:name w:val="exem1"/>
    <w:rsid w:val="00CA3BBC"/>
    <w:rPr>
      <w:i/>
      <w:iCs w:val="0"/>
    </w:rPr>
  </w:style>
  <w:style w:type="character" w:customStyle="1" w:styleId="a">
    <w:name w:val="знак сноски"/>
    <w:rsid w:val="00CA3BBC"/>
    <w:rPr>
      <w:vertAlign w:val="superscript"/>
    </w:rPr>
  </w:style>
  <w:style w:type="character" w:customStyle="1" w:styleId="per1">
    <w:name w:val="per1"/>
    <w:rsid w:val="00CA3BBC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CA3BBC"/>
    <w:rPr>
      <w:color w:val="5C5836"/>
      <w:sz w:val="16"/>
    </w:rPr>
  </w:style>
  <w:style w:type="character" w:customStyle="1" w:styleId="aff5">
    <w:name w:val="Символ нумерации"/>
    <w:rsid w:val="00CA3BBC"/>
  </w:style>
  <w:style w:type="character" w:customStyle="1" w:styleId="FontStyle18">
    <w:name w:val="Font Style18"/>
    <w:uiPriority w:val="99"/>
    <w:rsid w:val="00CA3BBC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CA3BBC"/>
    <w:rPr>
      <w:rFonts w:ascii="Times New Roman" w:hAnsi="Times New Roman" w:cs="Times New Roman" w:hint="default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7EBA-02D4-471A-8175-3C1EEE55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7551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Isakova</cp:lastModifiedBy>
  <cp:revision>13</cp:revision>
  <cp:lastPrinted>2020-10-05T07:54:00Z</cp:lastPrinted>
  <dcterms:created xsi:type="dcterms:W3CDTF">2018-12-27T07:48:00Z</dcterms:created>
  <dcterms:modified xsi:type="dcterms:W3CDTF">2020-12-22T12:00:00Z</dcterms:modified>
</cp:coreProperties>
</file>