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A2" w:rsidRPr="00447515" w:rsidRDefault="003F4DA2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47515">
        <w:rPr>
          <w:b/>
          <w:sz w:val="28"/>
          <w:szCs w:val="28"/>
        </w:rPr>
        <w:t>ИНФОРМАЦИЯ</w:t>
      </w:r>
      <w:r w:rsidR="00B168C9" w:rsidRPr="00447515">
        <w:rPr>
          <w:b/>
          <w:sz w:val="28"/>
          <w:szCs w:val="28"/>
        </w:rPr>
        <w:t xml:space="preserve"> </w:t>
      </w:r>
    </w:p>
    <w:p w:rsidR="003F4DA2" w:rsidRPr="00447515" w:rsidRDefault="00B168C9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47515">
        <w:rPr>
          <w:b/>
          <w:sz w:val="28"/>
          <w:szCs w:val="28"/>
        </w:rPr>
        <w:t>о проведении общественного обсуждения</w:t>
      </w:r>
      <w:r w:rsidR="00107D2E" w:rsidRPr="00447515">
        <w:rPr>
          <w:b/>
          <w:sz w:val="28"/>
          <w:szCs w:val="28"/>
        </w:rPr>
        <w:t xml:space="preserve"> </w:t>
      </w:r>
    </w:p>
    <w:p w:rsidR="00447515" w:rsidRPr="00447515" w:rsidRDefault="00107D2E" w:rsidP="00447515">
      <w:pPr>
        <w:jc w:val="center"/>
        <w:rPr>
          <w:sz w:val="28"/>
          <w:szCs w:val="28"/>
        </w:rPr>
      </w:pPr>
      <w:r w:rsidRPr="00447515">
        <w:rPr>
          <w:sz w:val="28"/>
          <w:szCs w:val="28"/>
        </w:rPr>
        <w:t xml:space="preserve">проекта </w:t>
      </w:r>
      <w:r w:rsidR="00447515" w:rsidRPr="00447515">
        <w:rPr>
          <w:sz w:val="28"/>
          <w:szCs w:val="28"/>
        </w:rPr>
        <w:t xml:space="preserve">постановления Администрации муниципального округа </w:t>
      </w:r>
    </w:p>
    <w:p w:rsidR="00447515" w:rsidRPr="00447515" w:rsidRDefault="00447515" w:rsidP="00447515">
      <w:pPr>
        <w:jc w:val="center"/>
        <w:rPr>
          <w:sz w:val="28"/>
          <w:szCs w:val="28"/>
        </w:rPr>
      </w:pPr>
      <w:r w:rsidRPr="00447515">
        <w:rPr>
          <w:sz w:val="28"/>
          <w:szCs w:val="28"/>
        </w:rPr>
        <w:t xml:space="preserve">«Об утверждении формы проверочного листа, </w:t>
      </w:r>
    </w:p>
    <w:p w:rsidR="00C91A3D" w:rsidRPr="00447515" w:rsidRDefault="00447515" w:rsidP="00447515">
      <w:pPr>
        <w:pStyle w:val="formattexttopleveltext"/>
        <w:spacing w:before="0" w:beforeAutospacing="0" w:after="0" w:afterAutospacing="0"/>
        <w:jc w:val="center"/>
        <w:rPr>
          <w:b/>
          <w:sz w:val="28"/>
        </w:rPr>
      </w:pPr>
      <w:r w:rsidRPr="00447515">
        <w:rPr>
          <w:b/>
          <w:bCs/>
          <w:sz w:val="28"/>
          <w:szCs w:val="28"/>
        </w:rPr>
        <w:t xml:space="preserve">применяемого при осуществлении муниципального </w:t>
      </w:r>
      <w:r w:rsidR="00662AEB" w:rsidRPr="00662AEB">
        <w:rPr>
          <w:b/>
          <w:sz w:val="28"/>
          <w:szCs w:val="28"/>
        </w:rPr>
        <w:t xml:space="preserve">контроля </w:t>
      </w:r>
      <w:r w:rsidR="00662AEB" w:rsidRPr="00662AEB">
        <w:rPr>
          <w:rFonts w:eastAsiaTheme="minorHAnsi"/>
          <w:b/>
          <w:sz w:val="28"/>
          <w:szCs w:val="28"/>
          <w:lang w:eastAsia="en-US"/>
        </w:rPr>
        <w:t>за исполнением единой теплоснабжающей организацией обязательств</w:t>
      </w:r>
      <w:r w:rsidR="00662AEB" w:rsidRPr="00662AEB">
        <w:rPr>
          <w:rFonts w:eastAsiaTheme="minorHAnsi"/>
          <w:b/>
          <w:lang w:eastAsia="en-US"/>
        </w:rPr>
        <w:t xml:space="preserve"> </w:t>
      </w:r>
      <w:r w:rsidR="00662AEB" w:rsidRPr="00662AEB">
        <w:rPr>
          <w:rFonts w:eastAsiaTheme="minorHAnsi"/>
          <w:b/>
          <w:sz w:val="28"/>
          <w:szCs w:val="28"/>
          <w:lang w:eastAsia="en-US"/>
        </w:rPr>
        <w:t>по строительству, реконструкции и (или) модернизации объектов теплоснабжения в границах муниципального образования «Солецкого муниципального округа»</w:t>
      </w:r>
    </w:p>
    <w:p w:rsidR="00107D2E" w:rsidRDefault="00107D2E" w:rsidP="00B168C9">
      <w:pPr>
        <w:pStyle w:val="formattexttopleveltext"/>
        <w:spacing w:before="0" w:beforeAutospacing="0" w:after="0" w:afterAutospacing="0"/>
        <w:rPr>
          <w:sz w:val="28"/>
        </w:rPr>
      </w:pPr>
    </w:p>
    <w:p w:rsidR="00107D2E" w:rsidRPr="00447515" w:rsidRDefault="00107D2E" w:rsidP="00981615">
      <w:pPr>
        <w:overflowPunct/>
        <w:spacing w:line="360" w:lineRule="exact"/>
        <w:ind w:firstLine="709"/>
        <w:jc w:val="both"/>
        <w:rPr>
          <w:b w:val="0"/>
          <w:sz w:val="28"/>
          <w:szCs w:val="28"/>
        </w:rPr>
      </w:pPr>
      <w:r w:rsidRPr="00447515">
        <w:rPr>
          <w:b w:val="0"/>
          <w:sz w:val="28"/>
        </w:rPr>
        <w:t xml:space="preserve">Проект </w:t>
      </w:r>
      <w:r w:rsidR="00447515" w:rsidRPr="00447515">
        <w:rPr>
          <w:b w:val="0"/>
          <w:sz w:val="28"/>
          <w:szCs w:val="28"/>
        </w:rPr>
        <w:t xml:space="preserve">постановления Администрации муниципального округа «Об утверждении формы проверочного листа, применяемого при осуществлении </w:t>
      </w:r>
      <w:r w:rsidR="00662AEB" w:rsidRPr="00662AEB">
        <w:rPr>
          <w:b w:val="0"/>
          <w:sz w:val="28"/>
          <w:szCs w:val="28"/>
        </w:rPr>
        <w:t>муниципального</w:t>
      </w:r>
      <w:r w:rsidR="00662AEB" w:rsidRPr="00447515">
        <w:rPr>
          <w:sz w:val="28"/>
          <w:szCs w:val="28"/>
        </w:rPr>
        <w:t xml:space="preserve"> </w:t>
      </w:r>
      <w:r w:rsidR="00662AEB" w:rsidRPr="00662AEB">
        <w:rPr>
          <w:b w:val="0"/>
          <w:sz w:val="28"/>
          <w:szCs w:val="28"/>
        </w:rPr>
        <w:t xml:space="preserve">контроля </w:t>
      </w:r>
      <w:r w:rsidR="00662AEB" w:rsidRPr="00662AEB">
        <w:rPr>
          <w:rFonts w:eastAsiaTheme="minorHAnsi"/>
          <w:b w:val="0"/>
          <w:sz w:val="28"/>
          <w:szCs w:val="28"/>
          <w:lang w:eastAsia="en-US"/>
        </w:rPr>
        <w:t>за исполнением единой теплоснабжающей организацией обязательств</w:t>
      </w:r>
      <w:r w:rsidR="00662AEB" w:rsidRPr="00662AEB">
        <w:rPr>
          <w:rFonts w:eastAsiaTheme="minorHAnsi"/>
          <w:b w:val="0"/>
          <w:lang w:eastAsia="en-US"/>
        </w:rPr>
        <w:t xml:space="preserve"> </w:t>
      </w:r>
      <w:r w:rsidR="00662AEB" w:rsidRPr="00662AEB">
        <w:rPr>
          <w:rFonts w:eastAsiaTheme="minorHAnsi"/>
          <w:b w:val="0"/>
          <w:sz w:val="28"/>
          <w:szCs w:val="28"/>
          <w:lang w:eastAsia="en-US"/>
        </w:rPr>
        <w:t>по строительству, реконструкции и (или) модернизации объектов теплоснабжения в границах муниципального образования «</w:t>
      </w:r>
      <w:r w:rsidR="00662AEB">
        <w:rPr>
          <w:rFonts w:eastAsiaTheme="minorHAnsi"/>
          <w:b w:val="0"/>
          <w:sz w:val="28"/>
          <w:szCs w:val="28"/>
          <w:lang w:eastAsia="en-US"/>
        </w:rPr>
        <w:t>Солецкого муниципального округа</w:t>
      </w:r>
      <w:r w:rsidR="00447515" w:rsidRPr="00447515">
        <w:rPr>
          <w:b w:val="0"/>
          <w:bCs w:val="0"/>
          <w:sz w:val="28"/>
          <w:szCs w:val="28"/>
        </w:rPr>
        <w:t>»</w:t>
      </w:r>
      <w:r w:rsidRPr="00447515">
        <w:rPr>
          <w:b w:val="0"/>
          <w:sz w:val="28"/>
        </w:rPr>
        <w:t xml:space="preserve"> разработан в соответствии </w:t>
      </w:r>
      <w:r w:rsidRPr="00447515">
        <w:rPr>
          <w:b w:val="0"/>
          <w:sz w:val="28"/>
          <w:szCs w:val="28"/>
        </w:rPr>
        <w:t xml:space="preserve">со статьей </w:t>
      </w:r>
      <w:r w:rsidR="00447515" w:rsidRPr="00447515">
        <w:rPr>
          <w:b w:val="0"/>
          <w:sz w:val="28"/>
          <w:szCs w:val="28"/>
        </w:rPr>
        <w:t>53</w:t>
      </w:r>
      <w:r w:rsidRPr="00447515">
        <w:rPr>
          <w:b w:val="0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РФ от </w:t>
      </w:r>
      <w:r w:rsidR="00447515" w:rsidRPr="00447515">
        <w:rPr>
          <w:b w:val="0"/>
          <w:sz w:val="28"/>
          <w:szCs w:val="28"/>
        </w:rPr>
        <w:t>27</w:t>
      </w:r>
      <w:r w:rsidRPr="00447515">
        <w:rPr>
          <w:b w:val="0"/>
          <w:sz w:val="28"/>
          <w:szCs w:val="28"/>
        </w:rPr>
        <w:t>.</w:t>
      </w:r>
      <w:r w:rsidR="00447515" w:rsidRPr="00447515">
        <w:rPr>
          <w:b w:val="0"/>
          <w:sz w:val="28"/>
          <w:szCs w:val="28"/>
        </w:rPr>
        <w:t>10</w:t>
      </w:r>
      <w:r w:rsidRPr="00447515">
        <w:rPr>
          <w:b w:val="0"/>
          <w:sz w:val="28"/>
          <w:szCs w:val="28"/>
        </w:rPr>
        <w:t xml:space="preserve">.2021 № </w:t>
      </w:r>
      <w:r w:rsidR="00447515" w:rsidRPr="00447515">
        <w:rPr>
          <w:b w:val="0"/>
          <w:sz w:val="28"/>
          <w:szCs w:val="28"/>
        </w:rPr>
        <w:t>1844</w:t>
      </w:r>
      <w:r w:rsidRPr="00447515">
        <w:rPr>
          <w:b w:val="0"/>
          <w:sz w:val="28"/>
          <w:szCs w:val="28"/>
        </w:rPr>
        <w:t xml:space="preserve"> «</w:t>
      </w:r>
      <w:r w:rsidR="00447515" w:rsidRPr="00447515">
        <w:rPr>
          <w:rFonts w:eastAsiaTheme="minorHAnsi"/>
          <w:b w:val="0"/>
          <w:bCs w:val="0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447515">
        <w:rPr>
          <w:b w:val="0"/>
          <w:sz w:val="28"/>
          <w:szCs w:val="28"/>
        </w:rPr>
        <w:t>».</w:t>
      </w: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общественного обсуждения и подачи предложений: </w:t>
      </w:r>
      <w:r w:rsidRPr="003F4DA2">
        <w:rPr>
          <w:b/>
          <w:color w:val="000000"/>
          <w:sz w:val="28"/>
          <w:szCs w:val="28"/>
          <w:u w:val="single"/>
        </w:rPr>
        <w:t xml:space="preserve">с </w:t>
      </w:r>
      <w:r w:rsidR="00447515">
        <w:rPr>
          <w:b/>
          <w:color w:val="000000"/>
          <w:sz w:val="28"/>
          <w:szCs w:val="28"/>
          <w:u w:val="single"/>
        </w:rPr>
        <w:t>16</w:t>
      </w:r>
      <w:r w:rsidRPr="003F4DA2">
        <w:rPr>
          <w:b/>
          <w:color w:val="000000"/>
          <w:sz w:val="28"/>
          <w:szCs w:val="28"/>
          <w:u w:val="single"/>
        </w:rPr>
        <w:t>.</w:t>
      </w:r>
      <w:r w:rsidR="00447515">
        <w:rPr>
          <w:b/>
          <w:color w:val="000000"/>
          <w:sz w:val="28"/>
          <w:szCs w:val="28"/>
          <w:u w:val="single"/>
        </w:rPr>
        <w:t>12</w:t>
      </w:r>
      <w:r w:rsidRPr="003F4DA2">
        <w:rPr>
          <w:b/>
          <w:color w:val="000000"/>
          <w:sz w:val="28"/>
          <w:szCs w:val="28"/>
          <w:u w:val="single"/>
        </w:rPr>
        <w:t xml:space="preserve">.2021 по </w:t>
      </w:r>
      <w:r w:rsidR="00447515">
        <w:rPr>
          <w:b/>
          <w:color w:val="000000"/>
          <w:sz w:val="28"/>
          <w:szCs w:val="28"/>
          <w:u w:val="single"/>
        </w:rPr>
        <w:t>30</w:t>
      </w:r>
      <w:r w:rsidRPr="003F4DA2">
        <w:rPr>
          <w:b/>
          <w:color w:val="000000"/>
          <w:sz w:val="28"/>
          <w:szCs w:val="28"/>
          <w:u w:val="single"/>
        </w:rPr>
        <w:t>.</w:t>
      </w:r>
      <w:r w:rsidR="00447515">
        <w:rPr>
          <w:b/>
          <w:color w:val="000000"/>
          <w:sz w:val="28"/>
          <w:szCs w:val="28"/>
          <w:u w:val="single"/>
        </w:rPr>
        <w:t>12</w:t>
      </w:r>
      <w:r w:rsidRPr="003F4DA2">
        <w:rPr>
          <w:b/>
          <w:color w:val="000000"/>
          <w:sz w:val="28"/>
          <w:szCs w:val="28"/>
          <w:u w:val="single"/>
        </w:rPr>
        <w:t>.2021 (включительно)</w:t>
      </w: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Pr="003F4DA2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подачи предложений по итогам рассмотрения проекта: направление предложений </w:t>
      </w:r>
      <w:r w:rsidRPr="003F4DA2">
        <w:rPr>
          <w:b/>
          <w:color w:val="000000"/>
          <w:sz w:val="28"/>
          <w:szCs w:val="28"/>
        </w:rPr>
        <w:t xml:space="preserve">на электронную почту </w:t>
      </w:r>
      <w:hyperlink r:id="rId7" w:history="1">
        <w:r w:rsidR="00662AEB" w:rsidRPr="00CF39C7">
          <w:rPr>
            <w:rStyle w:val="afc"/>
            <w:b/>
            <w:sz w:val="28"/>
            <w:szCs w:val="28"/>
            <w:lang w:val="en-US"/>
          </w:rPr>
          <w:t>soladmgkh</w:t>
        </w:r>
        <w:r w:rsidR="00662AEB" w:rsidRPr="00CF39C7">
          <w:rPr>
            <w:rStyle w:val="afc"/>
            <w:b/>
            <w:sz w:val="28"/>
            <w:szCs w:val="28"/>
          </w:rPr>
          <w:t>@</w:t>
        </w:r>
        <w:r w:rsidR="00662AEB" w:rsidRPr="00CF39C7">
          <w:rPr>
            <w:rStyle w:val="afc"/>
            <w:b/>
            <w:sz w:val="28"/>
            <w:szCs w:val="28"/>
            <w:lang w:val="en-US"/>
          </w:rPr>
          <w:t>mail</w:t>
        </w:r>
        <w:r w:rsidR="00662AEB" w:rsidRPr="00CF39C7">
          <w:rPr>
            <w:rStyle w:val="afc"/>
            <w:b/>
            <w:sz w:val="28"/>
            <w:szCs w:val="28"/>
          </w:rPr>
          <w:t>.</w:t>
        </w:r>
        <w:r w:rsidR="00662AEB" w:rsidRPr="00CF39C7">
          <w:rPr>
            <w:rStyle w:val="afc"/>
            <w:b/>
            <w:sz w:val="28"/>
            <w:szCs w:val="28"/>
            <w:lang w:val="en-US"/>
          </w:rPr>
          <w:t>ru</w:t>
        </w:r>
      </w:hyperlink>
      <w:r w:rsidRPr="003F4DA2">
        <w:rPr>
          <w:b/>
          <w:color w:val="000000"/>
          <w:sz w:val="28"/>
          <w:szCs w:val="28"/>
        </w:rPr>
        <w:t xml:space="preserve"> </w:t>
      </w:r>
    </w:p>
    <w:p w:rsidR="00107D2E" w:rsidRPr="00152123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Pr="003F4DA2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предложений, поданных в период общественных обсуждений:</w:t>
      </w:r>
      <w:r>
        <w:rPr>
          <w:sz w:val="28"/>
        </w:rPr>
        <w:t xml:space="preserve"> </w:t>
      </w:r>
      <w:r w:rsidRPr="003F4DA2">
        <w:rPr>
          <w:b/>
          <w:sz w:val="28"/>
        </w:rPr>
        <w:t xml:space="preserve">с </w:t>
      </w:r>
      <w:r w:rsidR="00447515">
        <w:rPr>
          <w:b/>
          <w:sz w:val="28"/>
        </w:rPr>
        <w:t>10</w:t>
      </w:r>
      <w:r w:rsidRPr="003F4DA2">
        <w:rPr>
          <w:b/>
          <w:sz w:val="28"/>
        </w:rPr>
        <w:t>.</w:t>
      </w:r>
      <w:r w:rsidR="00447515">
        <w:rPr>
          <w:b/>
          <w:sz w:val="28"/>
        </w:rPr>
        <w:t>01</w:t>
      </w:r>
      <w:r w:rsidRPr="003F4DA2">
        <w:rPr>
          <w:b/>
          <w:sz w:val="28"/>
        </w:rPr>
        <w:t>.20</w:t>
      </w:r>
      <w:r w:rsidR="00447515">
        <w:rPr>
          <w:b/>
          <w:sz w:val="28"/>
        </w:rPr>
        <w:t>22</w:t>
      </w:r>
      <w:r w:rsidRPr="003F4DA2">
        <w:rPr>
          <w:b/>
          <w:sz w:val="28"/>
        </w:rPr>
        <w:t xml:space="preserve"> по </w:t>
      </w:r>
      <w:r w:rsidR="00447515">
        <w:rPr>
          <w:b/>
          <w:sz w:val="28"/>
        </w:rPr>
        <w:t>18</w:t>
      </w:r>
      <w:r w:rsidRPr="003F4DA2">
        <w:rPr>
          <w:b/>
          <w:sz w:val="28"/>
        </w:rPr>
        <w:t>.</w:t>
      </w:r>
      <w:r w:rsidR="00447515">
        <w:rPr>
          <w:b/>
          <w:sz w:val="28"/>
        </w:rPr>
        <w:t>01</w:t>
      </w:r>
      <w:r w:rsidRPr="003F4DA2">
        <w:rPr>
          <w:b/>
          <w:sz w:val="28"/>
        </w:rPr>
        <w:t>.20</w:t>
      </w:r>
      <w:r w:rsidR="00447515">
        <w:rPr>
          <w:b/>
          <w:sz w:val="28"/>
        </w:rPr>
        <w:t>22</w:t>
      </w:r>
      <w:r w:rsidRPr="003F4DA2">
        <w:rPr>
          <w:b/>
          <w:sz w:val="28"/>
        </w:rPr>
        <w:t xml:space="preserve"> (включительно)</w:t>
      </w: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152123" w:rsidRDefault="00152123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152123" w:rsidRDefault="00152123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662AEB">
      <w:pPr>
        <w:pStyle w:val="formattexttopleveltext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447515" w:rsidRP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447515">
      <w:pPr>
        <w:jc w:val="right"/>
        <w:rPr>
          <w:b w:val="0"/>
          <w:sz w:val="16"/>
          <w:szCs w:val="16"/>
        </w:rPr>
      </w:pPr>
    </w:p>
    <w:p w:rsidR="00447515" w:rsidRPr="00447515" w:rsidRDefault="00447515" w:rsidP="00447515">
      <w:pPr>
        <w:jc w:val="right"/>
        <w:rPr>
          <w:b w:val="0"/>
        </w:rPr>
      </w:pPr>
      <w:r w:rsidRPr="00447515">
        <w:rPr>
          <w:b w:val="0"/>
          <w:sz w:val="16"/>
          <w:szCs w:val="16"/>
        </w:rPr>
        <w:lastRenderedPageBreak/>
        <w:t>Проект</w:t>
      </w:r>
    </w:p>
    <w:p w:rsidR="00447515" w:rsidRPr="00447515" w:rsidRDefault="00447515" w:rsidP="00447515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447515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447515" w:rsidRPr="00447515" w:rsidRDefault="00447515" w:rsidP="00447515">
      <w:pPr>
        <w:jc w:val="center"/>
        <w:rPr>
          <w:b w:val="0"/>
          <w:caps/>
          <w:sz w:val="28"/>
          <w:szCs w:val="28"/>
        </w:rPr>
      </w:pPr>
      <w:r w:rsidRPr="00447515">
        <w:rPr>
          <w:b w:val="0"/>
          <w:caps/>
          <w:sz w:val="28"/>
          <w:szCs w:val="28"/>
        </w:rPr>
        <w:t>новгородская область</w:t>
      </w:r>
    </w:p>
    <w:p w:rsidR="00447515" w:rsidRPr="00447515" w:rsidRDefault="00447515" w:rsidP="00447515">
      <w:pPr>
        <w:jc w:val="center"/>
        <w:rPr>
          <w:b w:val="0"/>
          <w:sz w:val="28"/>
          <w:szCs w:val="28"/>
        </w:rPr>
      </w:pPr>
      <w:r w:rsidRPr="00447515">
        <w:rPr>
          <w:b w:val="0"/>
          <w:caps/>
          <w:sz w:val="28"/>
          <w:szCs w:val="28"/>
        </w:rPr>
        <w:t>Администрация Солецкого муниципального ОКРУГА</w:t>
      </w:r>
    </w:p>
    <w:p w:rsidR="00447515" w:rsidRPr="00447515" w:rsidRDefault="00447515" w:rsidP="00447515">
      <w:pPr>
        <w:jc w:val="center"/>
        <w:rPr>
          <w:b w:val="0"/>
          <w:sz w:val="28"/>
          <w:szCs w:val="28"/>
        </w:rPr>
      </w:pPr>
    </w:p>
    <w:p w:rsidR="00447515" w:rsidRPr="00447515" w:rsidRDefault="00447515" w:rsidP="0044751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7515">
        <w:rPr>
          <w:rFonts w:ascii="Times New Roman" w:hAnsi="Times New Roman" w:cs="Times New Roman"/>
          <w:caps/>
          <w:color w:val="auto"/>
        </w:rPr>
        <w:t>П о с т а н о в л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98"/>
      </w:tblGrid>
      <w:tr w:rsidR="00447515" w:rsidRPr="00447515" w:rsidTr="00447515">
        <w:trPr>
          <w:trHeight w:val="536"/>
        </w:trPr>
        <w:tc>
          <w:tcPr>
            <w:tcW w:w="10598" w:type="dxa"/>
            <w:shd w:val="clear" w:color="auto" w:fill="auto"/>
          </w:tcPr>
          <w:p w:rsidR="00447515" w:rsidRPr="00447515" w:rsidRDefault="00447515" w:rsidP="00131FF4">
            <w:pPr>
              <w:jc w:val="center"/>
              <w:rPr>
                <w:b w:val="0"/>
                <w:sz w:val="28"/>
                <w:szCs w:val="28"/>
              </w:rPr>
            </w:pPr>
            <w:r w:rsidRPr="00447515">
              <w:rPr>
                <w:b w:val="0"/>
                <w:sz w:val="28"/>
                <w:szCs w:val="28"/>
              </w:rPr>
              <w:t>от _______________ № _______</w:t>
            </w:r>
          </w:p>
          <w:p w:rsidR="00447515" w:rsidRPr="00447515" w:rsidRDefault="00447515" w:rsidP="00131FF4">
            <w:pPr>
              <w:jc w:val="center"/>
              <w:rPr>
                <w:b w:val="0"/>
                <w:sz w:val="28"/>
                <w:szCs w:val="28"/>
              </w:rPr>
            </w:pPr>
            <w:r w:rsidRPr="00447515">
              <w:rPr>
                <w:b w:val="0"/>
                <w:sz w:val="28"/>
                <w:szCs w:val="28"/>
              </w:rPr>
              <w:t>г. Сольцы</w:t>
            </w:r>
          </w:p>
        </w:tc>
      </w:tr>
    </w:tbl>
    <w:p w:rsidR="00447515" w:rsidRPr="00447515" w:rsidRDefault="00447515" w:rsidP="00447515">
      <w:pPr>
        <w:rPr>
          <w:b w:val="0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447515" w:rsidRPr="00447515" w:rsidTr="00447515">
        <w:tc>
          <w:tcPr>
            <w:tcW w:w="10598" w:type="dxa"/>
          </w:tcPr>
          <w:p w:rsidR="00447515" w:rsidRPr="00662AEB" w:rsidRDefault="00662AEB" w:rsidP="00131FF4">
            <w:pPr>
              <w:jc w:val="center"/>
              <w:rPr>
                <w:sz w:val="28"/>
                <w:szCs w:val="28"/>
              </w:rPr>
            </w:pPr>
            <w:r w:rsidRPr="00662AEB">
              <w:rPr>
                <w:sz w:val="28"/>
                <w:szCs w:val="28"/>
              </w:rPr>
              <w:t xml:space="preserve">Об утверждении формы проверочного листа, применяемого при осуществлении муниципального контроля </w:t>
            </w:r>
            <w:r w:rsidRPr="00662AEB">
              <w:rPr>
                <w:rFonts w:eastAsiaTheme="minorHAnsi"/>
                <w:sz w:val="28"/>
                <w:szCs w:val="28"/>
                <w:lang w:eastAsia="en-US"/>
              </w:rPr>
              <w:t>за исполнением единой теплоснабжающей организацией обязательств</w:t>
            </w:r>
            <w:r w:rsidRPr="00662AEB">
              <w:rPr>
                <w:rFonts w:eastAsiaTheme="minorHAnsi"/>
                <w:lang w:eastAsia="en-US"/>
              </w:rPr>
              <w:t xml:space="preserve"> </w:t>
            </w:r>
            <w:r w:rsidRPr="00662AEB">
              <w:rPr>
                <w:rFonts w:eastAsiaTheme="minorHAnsi"/>
                <w:sz w:val="28"/>
                <w:szCs w:val="28"/>
                <w:lang w:eastAsia="en-US"/>
              </w:rPr>
              <w:t>по строительству, реконструкции и (или) модернизации объектов теплоснабжения в границах муниципального образования «Солецкого муниципального округа</w:t>
            </w:r>
            <w:r w:rsidRPr="00662AEB">
              <w:rPr>
                <w:bCs w:val="0"/>
                <w:sz w:val="28"/>
                <w:szCs w:val="28"/>
              </w:rPr>
              <w:t>»</w:t>
            </w:r>
          </w:p>
        </w:tc>
      </w:tr>
    </w:tbl>
    <w:p w:rsidR="00447515" w:rsidRPr="00447515" w:rsidRDefault="00447515" w:rsidP="00447515">
      <w:pPr>
        <w:ind w:firstLine="708"/>
        <w:jc w:val="both"/>
        <w:rPr>
          <w:b w:val="0"/>
          <w:sz w:val="28"/>
          <w:szCs w:val="28"/>
        </w:rPr>
      </w:pPr>
    </w:p>
    <w:p w:rsidR="00447515" w:rsidRPr="00447515" w:rsidRDefault="00447515" w:rsidP="00447515">
      <w:pPr>
        <w:ind w:firstLine="708"/>
        <w:jc w:val="both"/>
        <w:rPr>
          <w:b w:val="0"/>
          <w:sz w:val="28"/>
          <w:szCs w:val="28"/>
        </w:rPr>
      </w:pPr>
      <w:r w:rsidRPr="00447515">
        <w:rPr>
          <w:b w:val="0"/>
          <w:sz w:val="28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Администрация Солецкого муниципального округа </w:t>
      </w:r>
      <w:r w:rsidRPr="00447515">
        <w:rPr>
          <w:sz w:val="28"/>
          <w:szCs w:val="28"/>
        </w:rPr>
        <w:t>ПОСТАНОВЛЯЕТ</w:t>
      </w:r>
      <w:r w:rsidRPr="00447515">
        <w:rPr>
          <w:b w:val="0"/>
          <w:sz w:val="28"/>
          <w:szCs w:val="28"/>
        </w:rPr>
        <w:t>:</w:t>
      </w:r>
    </w:p>
    <w:p w:rsidR="00447515" w:rsidRPr="00662AEB" w:rsidRDefault="00447515" w:rsidP="00447515">
      <w:pPr>
        <w:pStyle w:val="24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47515">
        <w:rPr>
          <w:rFonts w:ascii="Times New Roman" w:hAnsi="Times New Roman" w:cs="Times New Roman"/>
          <w:sz w:val="28"/>
          <w:szCs w:val="28"/>
        </w:rPr>
        <w:t>Утвердить прилагаемую форму проверочного листа,</w:t>
      </w:r>
      <w:r w:rsidR="00662AEB">
        <w:rPr>
          <w:rFonts w:ascii="Times New Roman" w:hAnsi="Times New Roman" w:cs="Times New Roman"/>
          <w:sz w:val="28"/>
          <w:szCs w:val="28"/>
        </w:rPr>
        <w:t xml:space="preserve"> применяемого при осуществлении </w:t>
      </w:r>
      <w:r w:rsidR="00662AEB" w:rsidRPr="00662AE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62AEB" w:rsidRPr="00662AEB">
        <w:rPr>
          <w:rFonts w:ascii="Times New Roman" w:hAnsi="Times New Roman" w:cs="Times New Roman"/>
          <w:sz w:val="28"/>
          <w:szCs w:val="28"/>
        </w:rPr>
        <w:t>контроля за исполнением единой теплоснабжающей организацией обязательств</w:t>
      </w:r>
      <w:r w:rsidR="00662AEB" w:rsidRPr="00662AEB">
        <w:rPr>
          <w:rFonts w:ascii="Times New Roman" w:hAnsi="Times New Roman" w:cs="Times New Roman"/>
        </w:rPr>
        <w:t xml:space="preserve"> </w:t>
      </w:r>
      <w:r w:rsidR="00662AEB" w:rsidRPr="00662AEB">
        <w:rPr>
          <w:rFonts w:ascii="Times New Roman" w:hAnsi="Times New Roman" w:cs="Times New Roman"/>
          <w:sz w:val="28"/>
          <w:szCs w:val="28"/>
        </w:rPr>
        <w:t>по строительству, реконструкции и (или) модернизации объектов теплоснабжения в границах муниципального образования «Солецкого муниципального округа»</w:t>
      </w:r>
      <w:r w:rsidR="00662AE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округа.</w:t>
      </w:r>
    </w:p>
    <w:p w:rsidR="00447515" w:rsidRPr="00447515" w:rsidRDefault="00447515" w:rsidP="00447515">
      <w:pPr>
        <w:ind w:firstLine="709"/>
        <w:jc w:val="both"/>
        <w:rPr>
          <w:b w:val="0"/>
          <w:sz w:val="28"/>
          <w:szCs w:val="28"/>
        </w:rPr>
      </w:pPr>
      <w:r w:rsidRPr="00447515">
        <w:rPr>
          <w:b w:val="0"/>
          <w:sz w:val="28"/>
          <w:szCs w:val="28"/>
        </w:rPr>
        <w:t>2. Настоящее постановление вступает в силу после дня официального опубликования, но не ранее 01.03.2022 года.</w:t>
      </w:r>
    </w:p>
    <w:p w:rsidR="00447515" w:rsidRPr="00447515" w:rsidRDefault="00447515" w:rsidP="00447515">
      <w:pPr>
        <w:spacing w:line="320" w:lineRule="atLeast"/>
        <w:ind w:firstLine="708"/>
        <w:jc w:val="both"/>
        <w:rPr>
          <w:b w:val="0"/>
          <w:kern w:val="20"/>
          <w:sz w:val="28"/>
          <w:szCs w:val="28"/>
        </w:rPr>
      </w:pPr>
      <w:r w:rsidRPr="00447515">
        <w:rPr>
          <w:b w:val="0"/>
          <w:kern w:val="20"/>
          <w:sz w:val="28"/>
          <w:szCs w:val="28"/>
        </w:rPr>
        <w:t xml:space="preserve">3. Опубликовать настоящее постановление в периодическом печатном издании </w:t>
      </w:r>
      <w:r w:rsidRPr="00447515">
        <w:rPr>
          <w:b w:val="0"/>
          <w:sz w:val="28"/>
          <w:szCs w:val="28"/>
        </w:rPr>
        <w:t xml:space="preserve">– «Бюллетень Солецкого муниципального округа» и разместить его на официальном сайте Администрации </w:t>
      </w:r>
      <w:r w:rsidR="00662AEB" w:rsidRPr="00447515">
        <w:rPr>
          <w:b w:val="0"/>
          <w:sz w:val="28"/>
          <w:szCs w:val="28"/>
        </w:rPr>
        <w:t>Солецкого муниципального</w:t>
      </w:r>
      <w:r w:rsidRPr="00447515">
        <w:rPr>
          <w:b w:val="0"/>
          <w:sz w:val="28"/>
          <w:szCs w:val="28"/>
        </w:rPr>
        <w:t xml:space="preserve"> округа в информационно-телекоммуникационной сети «Интернет»</w:t>
      </w:r>
    </w:p>
    <w:p w:rsidR="00447515" w:rsidRPr="00447515" w:rsidRDefault="00447515" w:rsidP="00447515">
      <w:pPr>
        <w:spacing w:line="240" w:lineRule="exact"/>
        <w:rPr>
          <w:b w:val="0"/>
          <w:szCs w:val="28"/>
        </w:rPr>
      </w:pPr>
    </w:p>
    <w:p w:rsidR="00447515" w:rsidRPr="00447515" w:rsidRDefault="00447515" w:rsidP="00447515">
      <w:pPr>
        <w:spacing w:line="240" w:lineRule="exact"/>
        <w:rPr>
          <w:b w:val="0"/>
          <w:szCs w:val="28"/>
        </w:rPr>
      </w:pPr>
      <w:r w:rsidRPr="00447515">
        <w:rPr>
          <w:b w:val="0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447515" w:rsidRPr="00447515" w:rsidTr="00131FF4">
        <w:tc>
          <w:tcPr>
            <w:tcW w:w="3936" w:type="dxa"/>
          </w:tcPr>
          <w:p w:rsidR="00447515" w:rsidRPr="00447515" w:rsidRDefault="00662AEB" w:rsidP="00131FF4">
            <w:pPr>
              <w:pStyle w:val="afa"/>
              <w:spacing w:line="240" w:lineRule="exact"/>
              <w:rPr>
                <w:b w:val="0"/>
                <w:szCs w:val="28"/>
              </w:rPr>
            </w:pPr>
            <w:r>
              <w:rPr>
                <w:b w:val="0"/>
              </w:rPr>
              <w:t>Председатель комитета ЖКХ, дорожного строительства и транспорта Администрации муниципального округа</w:t>
            </w:r>
            <w:r w:rsidR="00447515" w:rsidRPr="00447515">
              <w:rPr>
                <w:b w:val="0"/>
              </w:rPr>
              <w:t xml:space="preserve"> 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447515" w:rsidRPr="00447515" w:rsidRDefault="00447515" w:rsidP="00131FF4">
            <w:pPr>
              <w:pStyle w:val="afa"/>
              <w:spacing w:before="120" w:line="240" w:lineRule="exact"/>
              <w:ind w:right="369"/>
              <w:rPr>
                <w:b w:val="0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447515" w:rsidRPr="00447515" w:rsidRDefault="00662AEB" w:rsidP="00131FF4">
            <w:pPr>
              <w:pStyle w:val="afa"/>
              <w:spacing w:before="120" w:line="240" w:lineRule="exact"/>
              <w:ind w:right="369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Е.Н. Качанович</w:t>
            </w:r>
          </w:p>
        </w:tc>
      </w:tr>
      <w:tr w:rsidR="00447515" w:rsidRPr="00447515" w:rsidTr="00131FF4">
        <w:tc>
          <w:tcPr>
            <w:tcW w:w="3936" w:type="dxa"/>
          </w:tcPr>
          <w:p w:rsidR="00447515" w:rsidRPr="00447515" w:rsidRDefault="00447515" w:rsidP="00131FF4">
            <w:pPr>
              <w:pStyle w:val="afa"/>
              <w:spacing w:line="240" w:lineRule="exact"/>
              <w:ind w:right="-108"/>
              <w:jc w:val="center"/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447515" w:rsidRPr="00447515" w:rsidRDefault="00447515" w:rsidP="00131FF4">
            <w:pPr>
              <w:pStyle w:val="afa"/>
              <w:spacing w:line="240" w:lineRule="exact"/>
              <w:ind w:right="-73"/>
              <w:jc w:val="center"/>
              <w:rPr>
                <w:b w:val="0"/>
              </w:rPr>
            </w:pPr>
            <w:r w:rsidRPr="00447515">
              <w:rPr>
                <w:b w:val="0"/>
              </w:rPr>
              <w:t>(подпись)</w:t>
            </w:r>
          </w:p>
        </w:tc>
        <w:tc>
          <w:tcPr>
            <w:tcW w:w="2658" w:type="dxa"/>
          </w:tcPr>
          <w:p w:rsidR="00447515" w:rsidRPr="00447515" w:rsidRDefault="00447515" w:rsidP="00131FF4">
            <w:pPr>
              <w:pStyle w:val="afa"/>
              <w:spacing w:line="240" w:lineRule="exact"/>
              <w:ind w:right="369"/>
              <w:jc w:val="center"/>
              <w:rPr>
                <w:b w:val="0"/>
              </w:rPr>
            </w:pPr>
          </w:p>
        </w:tc>
      </w:tr>
    </w:tbl>
    <w:p w:rsidR="00447515" w:rsidRPr="00447515" w:rsidRDefault="00447515" w:rsidP="00447515">
      <w:pPr>
        <w:tabs>
          <w:tab w:val="left" w:pos="6900"/>
        </w:tabs>
        <w:spacing w:line="240" w:lineRule="exact"/>
        <w:rPr>
          <w:b w:val="0"/>
          <w:szCs w:val="28"/>
        </w:rPr>
      </w:pPr>
      <w:r w:rsidRPr="00447515">
        <w:rPr>
          <w:b w:val="0"/>
          <w:szCs w:val="28"/>
        </w:rPr>
        <w:t>Лист согласования прилагается.</w:t>
      </w: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jc w:val="center"/>
        <w:rPr>
          <w:b w:val="0"/>
          <w:sz w:val="28"/>
          <w:szCs w:val="28"/>
          <w:lang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47515" w:rsidRPr="00447515" w:rsidTr="00131FF4">
        <w:tc>
          <w:tcPr>
            <w:tcW w:w="5210" w:type="dxa"/>
          </w:tcPr>
          <w:p w:rsidR="00447515" w:rsidRPr="00447515" w:rsidRDefault="00447515" w:rsidP="00131FF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447515" w:rsidRPr="00447515" w:rsidRDefault="00447515" w:rsidP="00131FF4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 xml:space="preserve">Утверждена </w:t>
            </w:r>
          </w:p>
          <w:p w:rsidR="00447515" w:rsidRPr="00447515" w:rsidRDefault="00447515" w:rsidP="00131FF4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 xml:space="preserve">постановлением Администрации муниципального округа </w:t>
            </w:r>
          </w:p>
          <w:p w:rsidR="00447515" w:rsidRPr="00447515" w:rsidRDefault="00447515" w:rsidP="00131FF4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47515">
              <w:rPr>
                <w:b w:val="0"/>
                <w:lang w:eastAsia="en-US"/>
              </w:rPr>
              <w:t>от _________ № ____</w:t>
            </w:r>
          </w:p>
        </w:tc>
      </w:tr>
    </w:tbl>
    <w:p w:rsidR="00447515" w:rsidRPr="00447515" w:rsidRDefault="00447515" w:rsidP="00447515">
      <w:pPr>
        <w:jc w:val="center"/>
        <w:rPr>
          <w:b w:val="0"/>
          <w:sz w:val="28"/>
          <w:szCs w:val="28"/>
          <w:lang w:eastAsia="en-US"/>
        </w:rPr>
      </w:pPr>
    </w:p>
    <w:p w:rsidR="00447515" w:rsidRPr="00447515" w:rsidRDefault="00447515" w:rsidP="00447515">
      <w:pPr>
        <w:jc w:val="center"/>
        <w:rPr>
          <w:b w:val="0"/>
          <w:sz w:val="28"/>
          <w:szCs w:val="28"/>
          <w:lang w:eastAsia="en-US"/>
        </w:rPr>
      </w:pPr>
      <w:r w:rsidRPr="00447515">
        <w:rPr>
          <w:b w:val="0"/>
          <w:sz w:val="28"/>
          <w:szCs w:val="28"/>
          <w:lang w:eastAsia="en-US"/>
        </w:rPr>
        <w:t>ФОРМА ПРОВЕРОЧНОГО ЛИСТА, ПРИМЕНЯЕМОГО</w:t>
      </w:r>
    </w:p>
    <w:p w:rsidR="00447515" w:rsidRPr="00447515" w:rsidRDefault="00447515" w:rsidP="00447515">
      <w:pPr>
        <w:jc w:val="center"/>
        <w:rPr>
          <w:b w:val="0"/>
          <w:sz w:val="28"/>
          <w:szCs w:val="28"/>
          <w:lang w:eastAsia="en-US"/>
        </w:rPr>
      </w:pPr>
      <w:r w:rsidRPr="00447515">
        <w:rPr>
          <w:b w:val="0"/>
          <w:sz w:val="28"/>
          <w:szCs w:val="28"/>
          <w:lang w:eastAsia="en-US"/>
        </w:rPr>
        <w:t xml:space="preserve">ПРИ </w:t>
      </w:r>
      <w:r w:rsidR="00553DAD" w:rsidRPr="00447515">
        <w:rPr>
          <w:b w:val="0"/>
          <w:sz w:val="28"/>
          <w:szCs w:val="28"/>
          <w:lang w:eastAsia="en-US"/>
        </w:rPr>
        <w:t xml:space="preserve">ОСУЩЕСТВЛЕНИИ </w:t>
      </w:r>
      <w:r w:rsidR="00553DAD">
        <w:rPr>
          <w:b w:val="0"/>
          <w:sz w:val="28"/>
          <w:szCs w:val="28"/>
          <w:lang w:eastAsia="en-US"/>
        </w:rPr>
        <w:t>МУНИЦИПАЛЬНОГО</w:t>
      </w:r>
      <w:r w:rsidR="00662AEB">
        <w:rPr>
          <w:b w:val="0"/>
          <w:sz w:val="28"/>
          <w:szCs w:val="28"/>
          <w:lang w:eastAsia="en-US"/>
        </w:rPr>
        <w:t xml:space="preserve"> КОНТРОЛЯ </w:t>
      </w:r>
      <w:r w:rsidR="00662AEB">
        <w:rPr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 ОБРАЗОВАНИЯ «СОЛЕЦКОГО МУНИЦИПАЛЬНОГО</w:t>
      </w:r>
      <w:r w:rsidR="000E0A42">
        <w:rPr>
          <w:b w:val="0"/>
          <w:sz w:val="28"/>
          <w:szCs w:val="28"/>
        </w:rPr>
        <w:t xml:space="preserve"> ОКРУГА»</w:t>
      </w:r>
    </w:p>
    <w:p w:rsidR="00447515" w:rsidRPr="00447515" w:rsidRDefault="006F25DF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b w:val="0"/>
          <w:bCs w:val="0"/>
          <w:color w:val="auto"/>
          <w:sz w:val="24"/>
          <w:szCs w:val="24"/>
          <w:lang w:eastAsia="en-US"/>
        </w:rPr>
      </w:pPr>
      <w:r>
        <w:rPr>
          <w:b w:val="0"/>
          <w:noProof/>
          <w:color w:val="auto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07.7pt;margin-top:3.65pt;width:141.75pt;height:12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">
            <v:textbox style="mso-next-textbox:#Надпись 2">
              <w:txbxContent>
                <w:p w:rsidR="00447515" w:rsidRDefault="00447515" w:rsidP="00447515">
                  <w:pPr>
                    <w:jc w:val="both"/>
                  </w:pPr>
                  <w:r w:rsidRPr="00C113D5">
                    <w:rPr>
                      <w:rFonts w:ascii="Calibri" w:hAnsi="Calibri" w:cs="Calibri"/>
                      <w:sz w:val="16"/>
                      <w:szCs w:val="16"/>
                    </w:rPr>
                    <w:t xml:space="preserve">QR-код, предусмотренный </w:t>
                  </w:r>
                  <w:r w:rsidRPr="00E72A24">
                    <w:rPr>
                      <w:rFonts w:ascii="Calibri" w:hAnsi="Calibri" w:cs="Calibri"/>
                      <w:sz w:val="16"/>
                      <w:szCs w:val="16"/>
                    </w:rPr>
                    <w:t>постановлением</w:t>
                  </w:r>
                  <w:r w:rsidRPr="00C113D5">
                    <w:rPr>
                      <w:rFonts w:ascii="Calibri" w:hAnsi="Calibri" w:cs="Calibri"/>
                      <w:sz w:val="16"/>
                      <w:szCs w:val="16"/>
                    </w:rPr>
                    <w:t xml:space="preserve"> Правительства Российской Федерации от 16.04.2021 N 604 "Об утверждении Правил формирования и ведения единого реестра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C113D5">
                    <w:rPr>
                      <w:rFonts w:ascii="Calibri" w:hAnsi="Calibri" w:cs="Calibri"/>
                      <w:sz w:val="16"/>
                      <w:szCs w:val="16"/>
                    </w:rPr>
                    <w:t>контрольных (надзорных) мероприятий и о внесении изменения в постановление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C113D5">
                    <w:rPr>
                      <w:rFonts w:ascii="Calibri" w:hAnsi="Calibri" w:cs="Calibri"/>
                      <w:sz w:val="16"/>
                      <w:szCs w:val="16"/>
                    </w:rPr>
                    <w:t>Правительства Российской Федерации от 28 апреля 2015 г. N 415"</w:t>
                  </w:r>
                </w:p>
              </w:txbxContent>
            </v:textbox>
          </v:shape>
        </w:pic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color w:val="auto"/>
          <w:sz w:val="24"/>
          <w:szCs w:val="24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color w:val="auto"/>
          <w:sz w:val="24"/>
          <w:szCs w:val="24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color w:val="auto"/>
          <w:sz w:val="24"/>
          <w:szCs w:val="24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b w:val="0"/>
          <w:bCs w:val="0"/>
          <w:color w:val="auto"/>
          <w:u w:val="single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b w:val="0"/>
          <w:bCs w:val="0"/>
          <w:color w:val="auto"/>
          <w:u w:val="single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b w:val="0"/>
          <w:bCs w:val="0"/>
          <w:color w:val="auto"/>
          <w:u w:val="single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b w:val="0"/>
          <w:bCs w:val="0"/>
          <w:color w:val="auto"/>
          <w:u w:val="single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>ПРОВЕРОЧНЫЙ ЛИСТ,</w:t>
      </w:r>
    </w:p>
    <w:p w:rsidR="000E0A42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применяемый при осуществлении </w:t>
      </w:r>
      <w:r w:rsidR="000E0A42" w:rsidRPr="000E0A42">
        <w:rPr>
          <w:color w:val="000000" w:themeColor="text1"/>
          <w:sz w:val="24"/>
          <w:szCs w:val="24"/>
        </w:rPr>
        <w:t>муниципального контроля</w:t>
      </w:r>
      <w:r w:rsidR="000E0A42" w:rsidRPr="000E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0A42" w:rsidRPr="000E0A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</w:t>
      </w:r>
    </w:p>
    <w:p w:rsidR="00447515" w:rsidRPr="00447515" w:rsidRDefault="000E0A42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0E0A4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«</w:t>
      </w:r>
      <w:r w:rsidRPr="000E0A42">
        <w:rPr>
          <w:rFonts w:eastAsiaTheme="minorHAnsi"/>
          <w:color w:val="000000" w:themeColor="text1"/>
          <w:sz w:val="24"/>
          <w:szCs w:val="24"/>
          <w:lang w:eastAsia="en-US"/>
        </w:rPr>
        <w:t>Солецкого муниципального округа</w:t>
      </w:r>
      <w:r w:rsidRPr="000E0A42">
        <w:rPr>
          <w:bCs w:val="0"/>
          <w:color w:val="000000" w:themeColor="text1"/>
          <w:sz w:val="24"/>
          <w:szCs w:val="24"/>
        </w:rPr>
        <w:t>»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tbl>
      <w:tblPr>
        <w:tblStyle w:val="af9"/>
        <w:tblW w:w="10773" w:type="dxa"/>
        <w:tblInd w:w="108" w:type="dxa"/>
        <w:tblLook w:val="04A0" w:firstRow="1" w:lastRow="0" w:firstColumn="1" w:lastColumn="0" w:noHBand="0" w:noVBand="1"/>
      </w:tblPr>
      <w:tblGrid>
        <w:gridCol w:w="5102"/>
        <w:gridCol w:w="5671"/>
      </w:tblGrid>
      <w:tr w:rsidR="00447515" w:rsidRPr="00447515" w:rsidTr="00665FA9">
        <w:tc>
          <w:tcPr>
            <w:tcW w:w="5102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671" w:type="dxa"/>
          </w:tcPr>
          <w:p w:rsidR="00447515" w:rsidRPr="000E0A42" w:rsidRDefault="000E0A42" w:rsidP="000E0A42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муниципальный</w:t>
            </w:r>
            <w:r w:rsidRPr="000E0A4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E0A42">
              <w:rPr>
                <w:b w:val="0"/>
                <w:color w:val="000000" w:themeColor="text1"/>
                <w:sz w:val="24"/>
                <w:szCs w:val="24"/>
              </w:rPr>
              <w:t>контрол</w:t>
            </w:r>
            <w:r>
              <w:rPr>
                <w:b w:val="0"/>
                <w:color w:val="000000" w:themeColor="text1"/>
                <w:sz w:val="24"/>
                <w:szCs w:val="24"/>
              </w:rPr>
              <w:t>ь</w:t>
            </w:r>
            <w:r w:rsidRPr="000E0A4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E0A42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образования «</w:t>
            </w:r>
            <w:r w:rsidRPr="000E0A42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>Солецкого муниципального округа</w:t>
            </w:r>
            <w:r w:rsidRPr="000E0A42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0E0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Администрация Солецкого муниципального округа</w:t>
            </w: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0E0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Постановление Администрации Солецкого муниципального </w:t>
            </w:r>
            <w:r w:rsidR="00553DAD"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округа от</w:t>
            </w: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________</w:t>
            </w:r>
            <w:r w:rsidR="00553DAD"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_ №</w:t>
            </w: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_____</w:t>
            </w: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0E0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0E0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0E0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 xml:space="preserve">Объект государственного контроля (надзора), </w:t>
            </w:r>
            <w:r w:rsidRPr="0044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131F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671" w:type="dxa"/>
          </w:tcPr>
          <w:p w:rsidR="00447515" w:rsidRPr="00447515" w:rsidRDefault="00447515" w:rsidP="00131FF4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Список контрольных вопросов, отражающих содержание обязательных требований, ответы на   </w:t>
      </w:r>
      <w:r w:rsidR="000E0A42"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>которые свидетельствуют о соблюдении или несоблюдении</w:t>
      </w:r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44"/>
        <w:gridCol w:w="2693"/>
        <w:gridCol w:w="708"/>
        <w:gridCol w:w="709"/>
        <w:gridCol w:w="965"/>
        <w:gridCol w:w="1587"/>
      </w:tblGrid>
      <w:tr w:rsidR="00447515" w:rsidRPr="00447515" w:rsidTr="00447515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 xml:space="preserve">Реквизиты нормативных правовых актов, </w:t>
            </w:r>
            <w:r w:rsidRPr="00447515">
              <w:rPr>
                <w:b w:val="0"/>
                <w:lang w:eastAsia="en-US"/>
              </w:rPr>
              <w:br/>
              <w:t xml:space="preserve">с указанием их структурных единиц, которыми установлены обязательные </w:t>
            </w:r>
            <w:r w:rsidRPr="00447515">
              <w:rPr>
                <w:b w:val="0"/>
                <w:lang w:eastAsia="en-US"/>
              </w:rPr>
              <w:lastRenderedPageBreak/>
              <w:t>требования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Примечание</w:t>
            </w:r>
          </w:p>
        </w:tc>
      </w:tr>
      <w:tr w:rsidR="00447515" w:rsidRPr="00447515" w:rsidTr="00447515">
        <w:trPr>
          <w:trHeight w:val="144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Неприменимо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447515" w:rsidRPr="00447515" w:rsidTr="00447515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</w:rPr>
            </w:pPr>
            <w:r w:rsidRPr="00447515">
              <w:rPr>
                <w:b w:val="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7</w:t>
            </w:r>
          </w:p>
        </w:tc>
      </w:tr>
      <w:tr w:rsidR="00447515" w:rsidRPr="00447515" w:rsidTr="00447515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B76AAB" w:rsidP="00131FF4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Осуществлялась ли организация обеспечения надежного теплоснабжения потребителей на территории Солецкого муниципального округа,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>
              <w:rPr>
                <w:b w:val="0"/>
                <w:lang w:eastAsia="en-US"/>
              </w:rPr>
              <w:t>теплосетевыми</w:t>
            </w:r>
            <w:proofErr w:type="spellEnd"/>
            <w:r>
              <w:rPr>
                <w:b w:val="0"/>
                <w:lang w:eastAsia="en-US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B76AAB" w:rsidRDefault="00B76AAB" w:rsidP="00131FF4">
            <w:pPr>
              <w:jc w:val="center"/>
              <w:rPr>
                <w:b w:val="0"/>
                <w:lang w:eastAsia="en-US"/>
              </w:rPr>
            </w:pPr>
            <w:r w:rsidRPr="00B76AAB">
              <w:rPr>
                <w:b w:val="0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447515" w:rsidRPr="00447515" w:rsidTr="00447515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B76AAB" w:rsidP="00131FF4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Рассматривались ли обращения потребителей по вопросам надежности теплоснабжения в порядке, установленном правилами организации теплоснабжения, утверждёнными Правительством Российской Федерации?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A555B3" w:rsidRDefault="00B76AAB" w:rsidP="00131FF4">
            <w:pPr>
              <w:jc w:val="center"/>
              <w:rPr>
                <w:b w:val="0"/>
                <w:sz w:val="20"/>
                <w:lang w:eastAsia="en-US"/>
              </w:rPr>
            </w:pPr>
            <w:r w:rsidRPr="00A555B3">
              <w:rPr>
                <w:b w:val="0"/>
                <w:sz w:val="20"/>
              </w:rPr>
              <w:t>П</w:t>
            </w:r>
            <w:r w:rsidR="00A555B3" w:rsidRPr="00A555B3">
              <w:rPr>
                <w:b w:val="0"/>
                <w:sz w:val="20"/>
              </w:rPr>
              <w:t>остан</w:t>
            </w:r>
            <w:r w:rsidR="00553DAD">
              <w:rPr>
                <w:b w:val="0"/>
                <w:sz w:val="20"/>
              </w:rPr>
              <w:t>овление Правительства РФ от 8 ав</w:t>
            </w:r>
            <w:r w:rsidR="00A555B3" w:rsidRPr="00A555B3">
              <w:rPr>
                <w:b w:val="0"/>
                <w:sz w:val="20"/>
              </w:rPr>
              <w:t xml:space="preserve">густа 2012 года № 808 «Об </w:t>
            </w:r>
            <w:r w:rsidR="00553DAD" w:rsidRPr="00A555B3">
              <w:rPr>
                <w:b w:val="0"/>
                <w:sz w:val="20"/>
              </w:rPr>
              <w:t>организации</w:t>
            </w:r>
            <w:r w:rsidR="00A555B3" w:rsidRPr="00A555B3">
              <w:rPr>
                <w:b w:val="0"/>
                <w:sz w:val="20"/>
              </w:rPr>
              <w:t xml:space="preserve">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 июля 2010 года № 190 «О теплоснабжении»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447515" w:rsidRPr="00447515" w:rsidTr="00447515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A555B3" w:rsidP="00131FF4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Выполнены ли требования, установленные правилами оценки готовности муниципального округа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A555B3" w:rsidRDefault="00A555B3" w:rsidP="00131FF4">
            <w:pPr>
              <w:jc w:val="center"/>
              <w:rPr>
                <w:b w:val="0"/>
                <w:sz w:val="20"/>
                <w:lang w:eastAsia="en-US"/>
              </w:rPr>
            </w:pPr>
            <w:r w:rsidRPr="00A555B3">
              <w:rPr>
                <w:b w:val="0"/>
                <w:sz w:val="20"/>
              </w:rPr>
              <w:t>Постановление Правительства Российской Федерации от 8 августа 2012 года № 808 «Об организации теплоснабжения в Российской Федерации и о внесении изменений в некоторые акты Правительства Российской Федерации», статья 6 Федерального закона от 27 июля 2010 года № 190 «О теплоснабжении»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447515" w:rsidRPr="00447515" w:rsidTr="00447515">
        <w:trPr>
          <w:trHeight w:val="14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A555B3" w:rsidP="00553DAD">
            <w:pPr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Имеется ли утвержденная схема теплоснабжения на</w:t>
            </w:r>
            <w:r w:rsidR="00665FA9">
              <w:rPr>
                <w:b w:val="0"/>
                <w:lang w:eastAsia="en-US"/>
              </w:rPr>
              <w:t xml:space="preserve"> территории муниципального округа, в том числе присвоение статуса единой</w:t>
            </w:r>
            <w:r w:rsidR="00553DAD">
              <w:rPr>
                <w:b w:val="0"/>
                <w:lang w:eastAsia="en-US"/>
              </w:rPr>
              <w:t xml:space="preserve"> </w:t>
            </w:r>
            <w:r w:rsidR="00665FA9">
              <w:rPr>
                <w:b w:val="0"/>
                <w:lang w:eastAsia="en-US"/>
              </w:rPr>
              <w:t>теплоснабжающей организации?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665FA9" w:rsidRDefault="00665FA9" w:rsidP="00131FF4">
            <w:pPr>
              <w:jc w:val="center"/>
              <w:rPr>
                <w:b w:val="0"/>
                <w:lang w:eastAsia="en-US"/>
              </w:rPr>
            </w:pPr>
            <w:r w:rsidRPr="00665FA9">
              <w:rPr>
                <w:b w:val="0"/>
              </w:rPr>
              <w:t>Статья 23.13 Федерального закона от 27 июля 2010 № 190 «О теплоснабжении»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447515" w:rsidRPr="00447515" w:rsidTr="00447515">
        <w:trPr>
          <w:trHeight w:val="39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665FA9" w:rsidP="00131FF4">
            <w:pPr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Имеются ли разногласия, возникающие межу единой теплоснабжающей организацией и потребителями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665FA9" w:rsidRDefault="00665FA9" w:rsidP="00131FF4">
            <w:pPr>
              <w:jc w:val="center"/>
              <w:rPr>
                <w:b w:val="0"/>
                <w:lang w:eastAsia="en-US"/>
              </w:rPr>
            </w:pPr>
            <w:r w:rsidRPr="00665FA9">
              <w:rPr>
                <w:b w:val="0"/>
              </w:rPr>
              <w:t xml:space="preserve">Статья </w:t>
            </w:r>
            <w:r w:rsidR="00553DAD">
              <w:rPr>
                <w:b w:val="0"/>
              </w:rPr>
              <w:t xml:space="preserve">15 Федерального закона от 27 июля </w:t>
            </w:r>
            <w:r w:rsidRPr="00665FA9">
              <w:rPr>
                <w:b w:val="0"/>
              </w:rPr>
              <w:t>2010</w:t>
            </w:r>
            <w:r w:rsidR="00553DAD">
              <w:rPr>
                <w:b w:val="0"/>
              </w:rPr>
              <w:t xml:space="preserve"> года</w:t>
            </w:r>
            <w:r w:rsidRPr="00665FA9">
              <w:rPr>
                <w:b w:val="0"/>
              </w:rPr>
              <w:t xml:space="preserve"> № 190 «О теплоснабжении»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131FF4">
            <w:pPr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47515" w:rsidRPr="00447515" w:rsidRDefault="00447515" w:rsidP="00447515">
      <w:pPr>
        <w:rPr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  _____________               _____________________________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(должность лица, заполнившего       </w:t>
      </w:r>
      <w:proofErr w:type="gramStart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</w:t>
      </w:r>
      <w:proofErr w:type="gramEnd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подпись)               (фамилия, имя, отчество (при наличии) лица, заполнившего              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проверочный </w:t>
      </w:r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лист) </w:t>
      </w:r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  <w:t>проверочный лист)</w:t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  _____________               _____________________________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(должность лица, заполнившего  </w:t>
      </w:r>
      <w:proofErr w:type="gramStart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</w:t>
      </w:r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</w:t>
      </w:r>
      <w:proofErr w:type="gramEnd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подпись)                                 (фамилия, имя, отчество (при наличии) лица, 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проверочный </w:t>
      </w:r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лист) </w:t>
      </w:r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  <w:t xml:space="preserve">           заполнившего проверочный лист)</w:t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447515" w:rsidRP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Pr="00447515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Pr="00447515" w:rsidRDefault="00B168C9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sectPr w:rsidR="00B168C9" w:rsidRPr="00447515" w:rsidSect="00447515">
      <w:headerReference w:type="even" r:id="rId8"/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cols w:space="708"/>
      <w:titlePg/>
      <w:docGrid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DF" w:rsidRDefault="006F25DF" w:rsidP="0099154E">
      <w:r>
        <w:separator/>
      </w:r>
    </w:p>
  </w:endnote>
  <w:endnote w:type="continuationSeparator" w:id="0">
    <w:p w:rsidR="006F25DF" w:rsidRDefault="006F25DF" w:rsidP="0099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2E" w:rsidRDefault="00867FD9" w:rsidP="00BD7D1E">
    <w:pPr>
      <w:pStyle w:val="af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07D2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7D2E" w:rsidRDefault="00107D2E" w:rsidP="00BD7D1E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2E" w:rsidRDefault="00107D2E" w:rsidP="00BD7D1E">
    <w:pPr>
      <w:pStyle w:val="af7"/>
      <w:framePr w:wrap="around" w:vAnchor="text" w:hAnchor="margin" w:xAlign="right" w:y="1"/>
      <w:rPr>
        <w:rStyle w:val="af6"/>
      </w:rPr>
    </w:pPr>
  </w:p>
  <w:p w:rsidR="00107D2E" w:rsidRDefault="00107D2E" w:rsidP="00BD7D1E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DF" w:rsidRDefault="006F25DF" w:rsidP="0099154E">
      <w:r>
        <w:separator/>
      </w:r>
    </w:p>
  </w:footnote>
  <w:footnote w:type="continuationSeparator" w:id="0">
    <w:p w:rsidR="006F25DF" w:rsidRDefault="006F25DF" w:rsidP="00991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D2E" w:rsidRDefault="00867FD9" w:rsidP="00BD7D1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07D2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7D2E" w:rsidRDefault="00107D2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6A6"/>
    <w:rsid w:val="00035B62"/>
    <w:rsid w:val="0004095D"/>
    <w:rsid w:val="000E0A42"/>
    <w:rsid w:val="00107D2E"/>
    <w:rsid w:val="00152123"/>
    <w:rsid w:val="00160755"/>
    <w:rsid w:val="001C0539"/>
    <w:rsid w:val="00201529"/>
    <w:rsid w:val="002620F0"/>
    <w:rsid w:val="00276F80"/>
    <w:rsid w:val="002A5AE0"/>
    <w:rsid w:val="003F4DA2"/>
    <w:rsid w:val="003F7751"/>
    <w:rsid w:val="004345F6"/>
    <w:rsid w:val="00447515"/>
    <w:rsid w:val="004619FD"/>
    <w:rsid w:val="004620AB"/>
    <w:rsid w:val="004869B0"/>
    <w:rsid w:val="004C2EF7"/>
    <w:rsid w:val="005336FC"/>
    <w:rsid w:val="00553DAD"/>
    <w:rsid w:val="00571C8C"/>
    <w:rsid w:val="0057609A"/>
    <w:rsid w:val="00662AEB"/>
    <w:rsid w:val="00665FA9"/>
    <w:rsid w:val="006F25DF"/>
    <w:rsid w:val="007745BD"/>
    <w:rsid w:val="007F79FB"/>
    <w:rsid w:val="00856665"/>
    <w:rsid w:val="00867FD9"/>
    <w:rsid w:val="00981615"/>
    <w:rsid w:val="0099154E"/>
    <w:rsid w:val="00A41870"/>
    <w:rsid w:val="00A555B3"/>
    <w:rsid w:val="00A71BB4"/>
    <w:rsid w:val="00A836B6"/>
    <w:rsid w:val="00A9134C"/>
    <w:rsid w:val="00B044F4"/>
    <w:rsid w:val="00B168C9"/>
    <w:rsid w:val="00B76AAB"/>
    <w:rsid w:val="00BD7D1E"/>
    <w:rsid w:val="00C176A6"/>
    <w:rsid w:val="00C437D8"/>
    <w:rsid w:val="00C84AF9"/>
    <w:rsid w:val="00C91A3D"/>
    <w:rsid w:val="00C95D19"/>
    <w:rsid w:val="00D76244"/>
    <w:rsid w:val="00DF478B"/>
    <w:rsid w:val="00E231FF"/>
    <w:rsid w:val="00E26C10"/>
    <w:rsid w:val="00EC299D"/>
    <w:rsid w:val="00F82AD4"/>
    <w:rsid w:val="00F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BBE2774-A579-47D9-867A-0AA7CAA5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6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B62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044F4"/>
    <w:pPr>
      <w:keepNext/>
      <w:overflowPunct/>
      <w:autoSpaceDE/>
      <w:autoSpaceDN/>
      <w:adjustRightInd/>
      <w:ind w:left="709"/>
      <w:jc w:val="center"/>
      <w:outlineLvl w:val="1"/>
    </w:pPr>
    <w:rPr>
      <w:rFonts w:eastAsiaTheme="majorEastAsia" w:cstheme="majorBidi"/>
      <w:bCs w:val="0"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b w:val="0"/>
      <w:bCs w:val="0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044F4"/>
    <w:rPr>
      <w:rFonts w:ascii="Times New Roman" w:eastAsiaTheme="majorEastAsia" w:hAnsi="Times New Roman" w:cstheme="majorBidi"/>
      <w:b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5B6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B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5B6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5B6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5B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35B62"/>
    <w:pPr>
      <w:overflowPunct/>
      <w:autoSpaceDE/>
      <w:autoSpaceDN/>
      <w:adjustRightInd/>
      <w:spacing w:after="200"/>
    </w:pPr>
    <w:rPr>
      <w:rFonts w:eastAsiaTheme="minorHAnsi" w:cstheme="minorBidi"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B044F4"/>
    <w:pPr>
      <w:overflowPunct/>
      <w:autoSpaceDE/>
      <w:autoSpaceDN/>
      <w:adjustRightInd/>
      <w:jc w:val="center"/>
    </w:pPr>
    <w:rPr>
      <w:rFonts w:eastAsiaTheme="majorEastAsia" w:cstheme="majorBidi"/>
      <w:bCs w:val="0"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B044F4"/>
    <w:rPr>
      <w:rFonts w:ascii="Times New Roman" w:eastAsiaTheme="majorEastAsia" w:hAnsi="Times New Roman" w:cstheme="majorBidi"/>
      <w:b/>
      <w:caps/>
      <w:sz w:val="28"/>
      <w:szCs w:val="24"/>
      <w:lang w:eastAsia="ru-RU"/>
    </w:rPr>
  </w:style>
  <w:style w:type="paragraph" w:styleId="a6">
    <w:name w:val="Subtitle"/>
    <w:next w:val="a"/>
    <w:link w:val="a7"/>
    <w:uiPriority w:val="11"/>
    <w:qFormat/>
    <w:rsid w:val="00035B6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35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35B62"/>
    <w:rPr>
      <w:b/>
      <w:bCs/>
    </w:rPr>
  </w:style>
  <w:style w:type="character" w:styleId="a9">
    <w:name w:val="Emphasis"/>
    <w:uiPriority w:val="20"/>
    <w:qFormat/>
    <w:rsid w:val="00035B62"/>
    <w:rPr>
      <w:i/>
      <w:iCs/>
    </w:rPr>
  </w:style>
  <w:style w:type="paragraph" w:styleId="aa">
    <w:name w:val="No Spacing"/>
    <w:uiPriority w:val="1"/>
    <w:qFormat/>
    <w:rsid w:val="00B044F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35B62"/>
    <w:pPr>
      <w:overflowPunct/>
      <w:autoSpaceDE/>
      <w:autoSpaceDN/>
      <w:adjustRightInd/>
      <w:ind w:left="720"/>
      <w:contextualSpacing/>
    </w:pPr>
    <w:rPr>
      <w:rFonts w:eastAsiaTheme="minorHAnsi" w:cstheme="minorBidi"/>
      <w:b w:val="0"/>
      <w:bCs w:val="0"/>
      <w:sz w:val="28"/>
      <w:szCs w:val="24"/>
    </w:rPr>
  </w:style>
  <w:style w:type="paragraph" w:styleId="21">
    <w:name w:val="Quote"/>
    <w:basedOn w:val="a"/>
    <w:next w:val="a"/>
    <w:link w:val="22"/>
    <w:uiPriority w:val="29"/>
    <w:qFormat/>
    <w:rsid w:val="00035B62"/>
    <w:pPr>
      <w:overflowPunct/>
      <w:autoSpaceDE/>
      <w:autoSpaceDN/>
      <w:adjustRightInd/>
    </w:pPr>
    <w:rPr>
      <w:rFonts w:eastAsiaTheme="minorHAnsi" w:cstheme="minorBidi"/>
      <w:b w:val="0"/>
      <w:bCs w:val="0"/>
      <w:i/>
      <w:iCs/>
      <w:color w:val="000000" w:themeColor="text1"/>
      <w:sz w:val="28"/>
      <w:szCs w:val="24"/>
    </w:rPr>
  </w:style>
  <w:style w:type="character" w:customStyle="1" w:styleId="22">
    <w:name w:val="Цитата 2 Знак"/>
    <w:basedOn w:val="a0"/>
    <w:link w:val="21"/>
    <w:uiPriority w:val="29"/>
    <w:rsid w:val="00035B62"/>
    <w:rPr>
      <w:rFonts w:ascii="Times New Roman" w:hAnsi="Times New Roman"/>
      <w:i/>
      <w:iCs/>
      <w:color w:val="000000" w:themeColor="text1"/>
      <w:sz w:val="28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35B62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rFonts w:eastAsiaTheme="majorEastAsia" w:cstheme="majorBidi"/>
      <w:i/>
      <w:iCs/>
      <w:color w:val="4F81BD" w:themeColor="accent1"/>
      <w:sz w:val="28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35B62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styleId="ae">
    <w:name w:val="Subtle Emphasis"/>
    <w:uiPriority w:val="19"/>
    <w:qFormat/>
    <w:rsid w:val="00035B6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35B6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35B6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35B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35B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B62"/>
    <w:pPr>
      <w:outlineLvl w:val="9"/>
    </w:pPr>
  </w:style>
  <w:style w:type="paragraph" w:customStyle="1" w:styleId="ConsPlusNormal">
    <w:name w:val="ConsPlusNormal"/>
    <w:link w:val="ConsPlusNormal0"/>
    <w:rsid w:val="00C1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76A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C176A6"/>
    <w:pPr>
      <w:tabs>
        <w:tab w:val="center" w:pos="4677"/>
        <w:tab w:val="right" w:pos="9355"/>
      </w:tabs>
      <w:textAlignment w:val="baseline"/>
    </w:pPr>
  </w:style>
  <w:style w:type="character" w:customStyle="1" w:styleId="af5">
    <w:name w:val="Верхний колонтитул Знак"/>
    <w:basedOn w:val="a0"/>
    <w:link w:val="af4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f6">
    <w:name w:val="page number"/>
    <w:basedOn w:val="a0"/>
    <w:rsid w:val="00C176A6"/>
  </w:style>
  <w:style w:type="paragraph" w:styleId="af7">
    <w:name w:val="footer"/>
    <w:basedOn w:val="a"/>
    <w:link w:val="af8"/>
    <w:rsid w:val="00C176A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Title">
    <w:name w:val="ConsPlusTitle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176A6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f9">
    <w:name w:val="Table Grid"/>
    <w:basedOn w:val="a1"/>
    <w:uiPriority w:val="59"/>
    <w:rsid w:val="00C91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Body Text"/>
    <w:basedOn w:val="a"/>
    <w:link w:val="afb"/>
    <w:rsid w:val="00C91A3D"/>
    <w:pPr>
      <w:spacing w:after="120"/>
    </w:pPr>
  </w:style>
  <w:style w:type="character" w:customStyle="1" w:styleId="afb">
    <w:name w:val="Основной текст Знак"/>
    <w:basedOn w:val="a0"/>
    <w:link w:val="afa"/>
    <w:rsid w:val="00C91A3D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C91A3D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both">
    <w:name w:val="pboth"/>
    <w:basedOn w:val="a"/>
    <w:rsid w:val="00C91A3D"/>
    <w:pPr>
      <w:overflowPunct/>
      <w:autoSpaceDE/>
      <w:autoSpaceDN/>
      <w:adjustRightInd/>
      <w:spacing w:before="280" w:after="280"/>
    </w:pPr>
    <w:rPr>
      <w:b w:val="0"/>
      <w:bCs w:val="0"/>
      <w:sz w:val="24"/>
      <w:szCs w:val="24"/>
      <w:lang w:eastAsia="zh-CN"/>
    </w:rPr>
  </w:style>
  <w:style w:type="character" w:styleId="afc">
    <w:name w:val="Hyperlink"/>
    <w:basedOn w:val="a0"/>
    <w:uiPriority w:val="99"/>
    <w:unhideWhenUsed/>
    <w:rsid w:val="00107D2E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44751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7515"/>
    <w:pPr>
      <w:widowControl w:val="0"/>
      <w:shd w:val="clear" w:color="auto" w:fill="FFFFFF"/>
      <w:overflowPunct/>
      <w:autoSpaceDE/>
      <w:autoSpaceDN/>
      <w:adjustRightInd/>
      <w:spacing w:before="180" w:line="274" w:lineRule="exact"/>
      <w:jc w:val="both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0E0A42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E0A42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admgk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9</cp:revision>
  <cp:lastPrinted>2021-12-17T10:06:00Z</cp:lastPrinted>
  <dcterms:created xsi:type="dcterms:W3CDTF">2021-12-15T12:26:00Z</dcterms:created>
  <dcterms:modified xsi:type="dcterms:W3CDTF">2021-12-17T11:39:00Z</dcterms:modified>
</cp:coreProperties>
</file>