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99" w:rsidRDefault="00B50599" w:rsidP="00B50599">
      <w:pPr>
        <w:autoSpaceDE w:val="0"/>
        <w:autoSpaceDN w:val="0"/>
        <w:adjustRightInd w:val="0"/>
        <w:ind w:firstLine="540"/>
        <w:jc w:val="both"/>
        <w:outlineLvl w:val="0"/>
      </w:pPr>
    </w:p>
    <w:p w:rsidR="00B50599" w:rsidRDefault="00B50599" w:rsidP="00B5059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217. Служба охраны труда в организации</w:t>
      </w:r>
    </w:p>
    <w:p w:rsidR="00B50599" w:rsidRDefault="00B50599" w:rsidP="00B50599">
      <w:pPr>
        <w:autoSpaceDE w:val="0"/>
        <w:autoSpaceDN w:val="0"/>
        <w:adjustRightInd w:val="0"/>
        <w:jc w:val="both"/>
      </w:pPr>
    </w:p>
    <w:p w:rsidR="00B50599" w:rsidRDefault="00B50599" w:rsidP="00B50599">
      <w:pPr>
        <w:autoSpaceDE w:val="0"/>
        <w:autoSpaceDN w:val="0"/>
        <w:adjustRightInd w:val="0"/>
        <w:ind w:firstLine="540"/>
        <w:jc w:val="both"/>
      </w:pPr>
      <w:r>
        <w:t xml:space="preserve">В целях обеспечения соблюдения требований охраны труда, осуществления </w:t>
      </w:r>
      <w:proofErr w:type="gramStart"/>
      <w:r>
        <w:t>контроля за</w:t>
      </w:r>
      <w:proofErr w:type="gramEnd"/>
      <w:r>
        <w:t xml:space="preserve">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B50599" w:rsidRDefault="00B50599" w:rsidP="00B50599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B50599" w:rsidRDefault="00B50599" w:rsidP="00B50599">
      <w:pPr>
        <w:autoSpaceDE w:val="0"/>
        <w:autoSpaceDN w:val="0"/>
        <w:adjustRightInd w:val="0"/>
        <w:spacing w:before="280"/>
        <w:ind w:firstLine="540"/>
        <w:jc w:val="both"/>
      </w:pPr>
      <w: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B50599" w:rsidRDefault="00B50599" w:rsidP="00B50599">
      <w:pPr>
        <w:autoSpaceDE w:val="0"/>
        <w:autoSpaceDN w:val="0"/>
        <w:adjustRightInd w:val="0"/>
        <w:jc w:val="both"/>
      </w:pPr>
      <w:r>
        <w:t xml:space="preserve">(часть вторая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B50599" w:rsidRDefault="00B50599" w:rsidP="00B50599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оказывающие услуги в области охраны труда, подлежат обязательной аккредитации, за исключением </w:t>
      </w:r>
      <w:hyperlink r:id="rId7" w:history="1">
        <w:r>
          <w:rPr>
            <w:color w:val="0000FF"/>
          </w:rPr>
          <w:t>организаций</w:t>
        </w:r>
      </w:hyperlink>
      <w:r>
        <w:t xml:space="preserve">, проводящих специальную оценку условий труда, порядок аккредитации которых устанавливается законодательством о специальной оценке условий труда. </w:t>
      </w:r>
      <w:hyperlink r:id="rId8" w:history="1">
        <w:proofErr w:type="gramStart"/>
        <w:r>
          <w:rPr>
            <w:color w:val="0000FF"/>
          </w:rPr>
          <w:t>Перечень</w:t>
        </w:r>
      </w:hyperlink>
      <w:r>
        <w:t xml:space="preserve"> услуг, для оказания которых необходима аккредитация, </w:t>
      </w:r>
      <w:hyperlink r:id="rId9" w:history="1">
        <w:r>
          <w:rPr>
            <w:color w:val="0000FF"/>
          </w:rPr>
          <w:t>правила</w:t>
        </w:r>
      </w:hyperlink>
      <w:r>
        <w:t xml:space="preserve"> аккредитации, включающие в себя требования аккредитации, которым должны соответствовать организации, оказывающие услуги в области охраны труда, порядок проведения контроля за деятельностью аккредитованных организаций, порядок приостановления или отзыва аккредитации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B50599" w:rsidRDefault="00B50599" w:rsidP="00B50599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30.06.2006 </w:t>
      </w:r>
      <w:hyperlink r:id="rId10" w:history="1">
        <w:r>
          <w:rPr>
            <w:color w:val="0000FF"/>
          </w:rPr>
          <w:t>N 90-ФЗ</w:t>
        </w:r>
      </w:hyperlink>
      <w:r>
        <w:t xml:space="preserve">, от 18.07.2011 </w:t>
      </w:r>
      <w:hyperlink r:id="rId11" w:history="1">
        <w:r>
          <w:rPr>
            <w:color w:val="0000FF"/>
          </w:rPr>
          <w:t>N 238-ФЗ</w:t>
        </w:r>
      </w:hyperlink>
      <w:r>
        <w:t xml:space="preserve">, от 28.12.2013 </w:t>
      </w:r>
      <w:hyperlink r:id="rId12" w:history="1">
        <w:r>
          <w:rPr>
            <w:color w:val="0000FF"/>
          </w:rPr>
          <w:t>N 421-ФЗ</w:t>
        </w:r>
      </w:hyperlink>
      <w:r>
        <w:t>)</w:t>
      </w:r>
    </w:p>
    <w:p w:rsidR="00B50599" w:rsidRDefault="00B50599" w:rsidP="00B50599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Структура службы охраны труда в организации и численность работников службы охраны труда определяются работодателем с учетом </w:t>
      </w:r>
      <w:hyperlink r:id="rId13" w:history="1">
        <w:r>
          <w:rPr>
            <w:color w:val="0000FF"/>
          </w:rPr>
          <w:t>рекомендаций</w:t>
        </w:r>
      </w:hyperlink>
      <w:r>
        <w:t xml:space="preserve"> федерального органа исполнительной власти, осуществляющего функции по нормативно-правовому регулированию в сфере труда.</w:t>
      </w:r>
    </w:p>
    <w:p w:rsidR="00B50599" w:rsidRDefault="00B50599" w:rsidP="00B50599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85B" w:rsidRPr="00B50599" w:rsidRDefault="00ED685B" w:rsidP="00B50599">
      <w:bookmarkStart w:id="0" w:name="_GoBack"/>
      <w:bookmarkEnd w:id="0"/>
    </w:p>
    <w:sectPr w:rsidR="00ED685B" w:rsidRPr="00B50599" w:rsidSect="00085CA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A"/>
    <w:rsid w:val="001817FE"/>
    <w:rsid w:val="00932E2A"/>
    <w:rsid w:val="00B50599"/>
    <w:rsid w:val="00E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3AEF20340C1FDFC3407085F024BA65783C4E40D56B34FCB90AE46F7A0110A461B26E43F638F2B52B7778B9FF82A4Q9w3H" TargetMode="External"/><Relationship Id="rId13" Type="http://schemas.openxmlformats.org/officeDocument/2006/relationships/hyperlink" Target="consultantplus://offline/ref=8D010111EA722D7AA6DD3AEF20340C1FDCC640778EF424BA65783C4E40D56B34FCB90AE46F7A0110A061B26E43F638F2B52B7778B9FF82A4Q9w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111EA722D7AA6DD3AEF20340C1FDEC24D7F82F424BA65783C4E40D56B34FCB90AE46F7A0315A061B26E43F638F2B52B7778B9FF82A4Q9w3H" TargetMode="External"/><Relationship Id="rId12" Type="http://schemas.openxmlformats.org/officeDocument/2006/relationships/hyperlink" Target="consultantplus://offline/ref=8D010111EA722D7AA6DD3AEF20340C1FDEC1487282F824BA65783C4E40D56B34FCB90AE46F7A0319A161B26E43F638F2B52B7778B9FF82A4Q9w3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10111EA722D7AA6DD3AEF20340C1FDCC44B7283F324BA65783C4E40D56B34FCB90AE46F7B0113A561B26E43F638F2B52B7778B9FF82A4Q9w3H" TargetMode="External"/><Relationship Id="rId11" Type="http://schemas.openxmlformats.org/officeDocument/2006/relationships/hyperlink" Target="consultantplus://offline/ref=8D010111EA722D7AA6DD3AEF20340C1FDCC24F7E81F824BA65783C4E40D56B34FCB90AE46F7A0110A261B26E43F638F2B52B7778B9FF82A4Q9w3H" TargetMode="External"/><Relationship Id="rId5" Type="http://schemas.openxmlformats.org/officeDocument/2006/relationships/hyperlink" Target="consultantplus://offline/ref=8D010111EA722D7AA6DD3AEF20340C1FDCC44B7283F324BA65783C4E40D56B34FCB90AE46F7B0113A461B26E43F638F2B52B7778B9FF82A4Q9w3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010111EA722D7AA6DD3AEF20340C1FDCC44B7283F324BA65783C4E40D56B34FCB90AE46F7B0113A761B26E43F638F2B52B7778B9FF82A4Q9w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10111EA722D7AA6DD3AEF20340C1FDFC3407085F024BA65783C4E40D56B34FCB90AE46F7A0110A961B26E43F638F2B52B7778B9FF82A4Q9w3H" TargetMode="External"/><Relationship Id="rId14" Type="http://schemas.openxmlformats.org/officeDocument/2006/relationships/hyperlink" Target="consultantplus://offline/ref=8D010111EA722D7AA6DD3AEF20340C1FDEC3487286F624BA65783C4E40D56B34FCB90AE46F7F0417A761B26E43F638F2B52B7778B9FF82A4Q9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Самвельева</dc:creator>
  <cp:keywords/>
  <dc:description/>
  <cp:lastModifiedBy>Самвельева</cp:lastModifiedBy>
  <cp:revision>2</cp:revision>
  <dcterms:created xsi:type="dcterms:W3CDTF">2019-05-30T07:47:00Z</dcterms:created>
  <dcterms:modified xsi:type="dcterms:W3CDTF">2019-05-30T07:49:00Z</dcterms:modified>
</cp:coreProperties>
</file>