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64" w:rsidRPr="005B21F4" w:rsidRDefault="000C5564" w:rsidP="000C5564">
      <w:pPr>
        <w:jc w:val="center"/>
        <w:rPr>
          <w:b/>
          <w:sz w:val="14"/>
          <w:szCs w:val="14"/>
        </w:rPr>
      </w:pPr>
      <w:r w:rsidRPr="005B21F4">
        <w:rPr>
          <w:b/>
          <w:sz w:val="14"/>
          <w:szCs w:val="14"/>
        </w:rPr>
        <w:t>ПОСТАНОВЛЕНИЕ</w:t>
      </w:r>
    </w:p>
    <w:p w:rsidR="000C5564" w:rsidRPr="005B21F4" w:rsidRDefault="000C5564" w:rsidP="000C5564">
      <w:pPr>
        <w:jc w:val="center"/>
        <w:rPr>
          <w:sz w:val="14"/>
          <w:szCs w:val="14"/>
        </w:rPr>
      </w:pPr>
      <w:r w:rsidRPr="005B21F4">
        <w:rPr>
          <w:sz w:val="14"/>
          <w:szCs w:val="14"/>
        </w:rPr>
        <w:t>Администрации Солецкого муниципального округа</w:t>
      </w:r>
    </w:p>
    <w:p w:rsidR="000C5564" w:rsidRPr="005B21F4" w:rsidRDefault="000C5564" w:rsidP="000C5564">
      <w:pPr>
        <w:jc w:val="center"/>
        <w:rPr>
          <w:sz w:val="14"/>
          <w:szCs w:val="14"/>
        </w:rPr>
      </w:pPr>
    </w:p>
    <w:p w:rsidR="000C5564" w:rsidRPr="005B21F4" w:rsidRDefault="000C5564" w:rsidP="000C5564">
      <w:pPr>
        <w:jc w:val="center"/>
        <w:rPr>
          <w:sz w:val="14"/>
          <w:szCs w:val="14"/>
        </w:rPr>
      </w:pPr>
      <w:r>
        <w:rPr>
          <w:sz w:val="14"/>
          <w:szCs w:val="14"/>
        </w:rPr>
        <w:t>от 05</w:t>
      </w:r>
      <w:r w:rsidRPr="005B21F4">
        <w:rPr>
          <w:sz w:val="14"/>
          <w:szCs w:val="14"/>
        </w:rPr>
        <w:t>.0</w:t>
      </w:r>
      <w:r>
        <w:rPr>
          <w:sz w:val="14"/>
          <w:szCs w:val="14"/>
        </w:rPr>
        <w:t>8</w:t>
      </w:r>
      <w:r w:rsidRPr="005B21F4">
        <w:rPr>
          <w:sz w:val="14"/>
          <w:szCs w:val="14"/>
        </w:rPr>
        <w:t>.2022 № 1</w:t>
      </w:r>
      <w:r>
        <w:rPr>
          <w:sz w:val="14"/>
          <w:szCs w:val="14"/>
        </w:rPr>
        <w:t>353</w:t>
      </w:r>
    </w:p>
    <w:p w:rsidR="000C5564" w:rsidRPr="005B21F4" w:rsidRDefault="000C5564" w:rsidP="000C5564">
      <w:pPr>
        <w:jc w:val="center"/>
        <w:rPr>
          <w:sz w:val="14"/>
          <w:szCs w:val="14"/>
        </w:rPr>
      </w:pPr>
      <w:r w:rsidRPr="005B21F4">
        <w:rPr>
          <w:sz w:val="14"/>
          <w:szCs w:val="14"/>
        </w:rPr>
        <w:t>г. Сольцы</w:t>
      </w:r>
    </w:p>
    <w:p w:rsidR="000C5564" w:rsidRDefault="000C5564" w:rsidP="000C5564">
      <w:pPr>
        <w:widowControl w:val="0"/>
        <w:autoSpaceDE w:val="0"/>
        <w:autoSpaceDN w:val="0"/>
        <w:adjustRightInd w:val="0"/>
        <w:jc w:val="center"/>
        <w:rPr>
          <w:rFonts w:eastAsia="Times New Roman"/>
          <w:b/>
          <w:bCs/>
          <w:sz w:val="14"/>
          <w:szCs w:val="14"/>
          <w:lang w:eastAsia="ru-RU"/>
        </w:rPr>
      </w:pPr>
    </w:p>
    <w:p w:rsidR="000C5564" w:rsidRPr="000C5564" w:rsidRDefault="000C5564" w:rsidP="000C5564">
      <w:pPr>
        <w:widowControl w:val="0"/>
        <w:autoSpaceDE w:val="0"/>
        <w:autoSpaceDN w:val="0"/>
        <w:adjustRightInd w:val="0"/>
        <w:jc w:val="center"/>
        <w:rPr>
          <w:rFonts w:eastAsia="Times New Roman"/>
          <w:b/>
          <w:bCs/>
          <w:sz w:val="14"/>
          <w:szCs w:val="14"/>
          <w:lang w:eastAsia="ru-RU"/>
        </w:rPr>
      </w:pPr>
      <w:r w:rsidRPr="000C5564">
        <w:rPr>
          <w:rFonts w:eastAsia="Times New Roman"/>
          <w:b/>
          <w:bCs/>
          <w:sz w:val="14"/>
          <w:szCs w:val="14"/>
          <w:lang w:eastAsia="ru-RU"/>
        </w:rPr>
        <w:t>О мерах по оказанию содействия избирательным комиссиям в организационно-техническом обеспечении подготовки и проведения выборов Губернатора Новгородской области</w:t>
      </w:r>
    </w:p>
    <w:p w:rsidR="000C5564" w:rsidRPr="000C5564" w:rsidRDefault="000C5564" w:rsidP="000C5564">
      <w:pPr>
        <w:rPr>
          <w:rFonts w:eastAsia="Times New Roman"/>
          <w:sz w:val="14"/>
          <w:szCs w:val="14"/>
          <w:lang w:eastAsia="ru-RU"/>
        </w:rPr>
      </w:pP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В целях оказания содействия избирательным комиссиям в организации подготовки и проведения выборов Губернатора Новгородской области,  в соответствии с Федеральным законом от 12 июня 2002 года </w:t>
      </w:r>
      <w:hyperlink r:id="rId8" w:history="1">
        <w:r w:rsidRPr="000C5564">
          <w:rPr>
            <w:rFonts w:eastAsia="Times New Roman"/>
            <w:sz w:val="14"/>
            <w:szCs w:val="14"/>
            <w:lang w:eastAsia="ru-RU"/>
          </w:rPr>
          <w:t>№ 67-ФЗ</w:t>
        </w:r>
      </w:hyperlink>
      <w:r w:rsidRPr="000C5564">
        <w:rPr>
          <w:rFonts w:eastAsia="Times New Roman"/>
          <w:sz w:val="14"/>
          <w:szCs w:val="14"/>
          <w:lang w:eastAsia="ru-RU"/>
        </w:rPr>
        <w:t xml:space="preserve"> </w:t>
      </w:r>
      <w:r w:rsidRPr="000C5564">
        <w:rPr>
          <w:rFonts w:eastAsia="Times New Roman"/>
          <w:sz w:val="14"/>
          <w:szCs w:val="14"/>
          <w:lang w:eastAsia="ru-RU"/>
        </w:rPr>
        <w:br/>
        <w:t xml:space="preserve">«Об основных гарантиях избирательных прав и права на участие в референдуме граждан Российской Федерации», областными законами </w:t>
      </w:r>
      <w:r w:rsidRPr="000C5564">
        <w:rPr>
          <w:rFonts w:eastAsia="Times New Roman"/>
          <w:sz w:val="14"/>
          <w:szCs w:val="14"/>
          <w:lang w:eastAsia="ru-RU"/>
        </w:rPr>
        <w:br/>
        <w:t xml:space="preserve">от 30.05.2012 № 75-ОЗ «О выборах Губернатора Новгородской области», </w:t>
      </w:r>
      <w:r w:rsidRPr="000C5564">
        <w:rPr>
          <w:rFonts w:eastAsia="Times New Roman"/>
          <w:sz w:val="14"/>
          <w:szCs w:val="14"/>
          <w:lang w:eastAsia="ru-RU"/>
        </w:rPr>
        <w:br/>
        <w:t xml:space="preserve">от 19.10.2006 </w:t>
      </w:r>
      <w:hyperlink r:id="rId9" w:history="1">
        <w:r w:rsidRPr="000C5564">
          <w:rPr>
            <w:rFonts w:eastAsia="Times New Roman"/>
            <w:sz w:val="14"/>
            <w:szCs w:val="14"/>
            <w:lang w:eastAsia="ru-RU"/>
          </w:rPr>
          <w:t>№ 737-ОЗ</w:t>
        </w:r>
      </w:hyperlink>
      <w:r w:rsidRPr="000C5564">
        <w:rPr>
          <w:rFonts w:eastAsia="Times New Roman"/>
          <w:sz w:val="14"/>
          <w:szCs w:val="14"/>
          <w:lang w:eastAsia="ru-RU"/>
        </w:rPr>
        <w:t xml:space="preserve"> «Об Избирательной комиссии Новгородской области и территориальных избирательных комиссиях Новгородской области в системе избирательных комиссий» Администрация Солецкого муниципального округа </w:t>
      </w:r>
      <w:r w:rsidRPr="000C5564">
        <w:rPr>
          <w:rFonts w:eastAsia="Times New Roman"/>
          <w:b/>
          <w:sz w:val="14"/>
          <w:szCs w:val="14"/>
          <w:lang w:eastAsia="ru-RU"/>
        </w:rPr>
        <w:t>ПОСТАНОВЛЯЕТ:</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1. Рекомендовать командирам воинских частей, расположенных на территории муниципального округа, военному комиссариату Шимского района, Волотовского и Солецкого муниципальных </w:t>
      </w:r>
      <w:proofErr w:type="gramStart"/>
      <w:r w:rsidRPr="000C5564">
        <w:rPr>
          <w:rFonts w:eastAsia="Times New Roman"/>
          <w:sz w:val="14"/>
          <w:szCs w:val="14"/>
          <w:lang w:eastAsia="ru-RU"/>
        </w:rPr>
        <w:t>округов,  отделу</w:t>
      </w:r>
      <w:proofErr w:type="gramEnd"/>
      <w:r w:rsidRPr="000C5564">
        <w:rPr>
          <w:rFonts w:eastAsia="Times New Roman"/>
          <w:sz w:val="14"/>
          <w:szCs w:val="14"/>
          <w:lang w:eastAsia="ru-RU"/>
        </w:rPr>
        <w:t xml:space="preserve"> Министерства внутренних дел Российской Федерации по Солецкому району в пределах своих полномочий обеспечить представление сведений для составления и уточнения списков избирателей в порядке и сроки, установленные избирательным законодательством.</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2. Рекомендовать командирам воинских частей, расположенных на территории муниципального округа,  отделу Министерства внутренних дел Российской Федерации по Солецкому району, 14 </w:t>
      </w:r>
      <w:proofErr w:type="spellStart"/>
      <w:r w:rsidRPr="000C5564">
        <w:rPr>
          <w:rFonts w:eastAsia="Times New Roman"/>
          <w:sz w:val="14"/>
          <w:szCs w:val="14"/>
          <w:lang w:eastAsia="ru-RU"/>
        </w:rPr>
        <w:t>пожарно</w:t>
      </w:r>
      <w:proofErr w:type="spellEnd"/>
      <w:r w:rsidRPr="000C5564">
        <w:rPr>
          <w:rFonts w:eastAsia="Times New Roman"/>
          <w:sz w:val="14"/>
          <w:szCs w:val="14"/>
          <w:lang w:eastAsia="ru-RU"/>
        </w:rPr>
        <w:t xml:space="preserve"> - спасательной части 3 пожарно-спасательного отряда ФГСГПС ГУМЧС России по Новгородской области, Отделению вневедомственной охраны по Солецкому району – филиала ФПГУ «Отдела вневедомственной охраны войск национальной гвардии Российской Федерации по Новгородской области»</w:t>
      </w:r>
      <w:r w:rsidRPr="000C5564">
        <w:rPr>
          <w:rFonts w:eastAsia="Times New Roman"/>
          <w:b/>
          <w:sz w:val="14"/>
          <w:szCs w:val="14"/>
          <w:lang w:eastAsia="ru-RU"/>
        </w:rPr>
        <w:t xml:space="preserve"> </w:t>
      </w:r>
      <w:r w:rsidRPr="000C5564">
        <w:rPr>
          <w:rFonts w:eastAsia="Times New Roman"/>
          <w:sz w:val="14"/>
          <w:szCs w:val="14"/>
          <w:lang w:eastAsia="ru-RU"/>
        </w:rPr>
        <w:t>принимать меры по обеспечению избирательных прав граждан, проходящих службу в соответствующих органах и воинских частях, в пределах своих полномочий.</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3. Рекомендовать отделу Министерства внутренних дел Российской Федерации по Солецкому району совместно с другими территориальными органами региональных органов исполнительной власти на территории муниципального округа в пределах своих полномочий обеспечить:</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3.1. Безопасность граждан и общественный порядок в помещении для голосования и на территории избирательного участка, охрану общественного порядка и общественную безопасность в период подготовки и проведения выборов, в том числе на безвозмездной основе охрану помещений избирательных комиссий, помещений для голосования, помещений, где хранятся избирательные бюллетени, помещения, в котором размещен комплекс Государственной автоматизированной системы Российской Федерации «Выборы», избирательных бюллетеней при их перевозке и иных документов (в том числе при голосовании в течение нескольких дней подряд);</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3.2. Принятие неотложных мер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установлению изготовителей и распространителей указанных материалов, источников их оплаты, выявлению участников иной противоправной агитационной деятельности, а также своевременное информирование соответствующих избирательных комиссий о выявленных фактах и принятых мерах;</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4. Рекомендовать отделению надзорной деятельности по Солецкому и Шимскому районам управления надзорной деятельности Главного управления МЧС России по Новгородской области оказывать содействие территориальной избирательной комиссии Солецкого района, участковым избирательным комиссиям в обеспечении соблюдения пожарной безопасности в помещениях названных избирательных комиссий и помещениях для голосования.</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5. Рекомендовать отделу Министерства внутренних дел Российской Федерации по Солецкому району,  отделению Управления Федеральной службы безопасности Российской Федерации по Новгородской области в г. Старая Русса принимать незамедлительные меры по пресечению экстремистской и иной противоправной агитационной деятельности, в том числе возбуждающей социальную, расовую, национальную, религиозную рознь, унижающей национальное достоинство, пропагандирующей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агитации,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а также своевременно </w:t>
      </w:r>
      <w:r w:rsidRPr="000C5564">
        <w:rPr>
          <w:rFonts w:eastAsia="Times New Roman"/>
          <w:sz w:val="14"/>
          <w:szCs w:val="14"/>
          <w:lang w:eastAsia="ru-RU"/>
        </w:rPr>
        <w:t>информировать  территориальную избирательную комиссию Солецкого района о выявленных фактах и принятых мерах.</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6. Рекомендовать отделу Министерства внутренних дел Российской Федерации </w:t>
      </w: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0C5564" w:rsidRPr="005B21F4" w:rsidTr="00710922">
        <w:trPr>
          <w:trHeight w:val="410"/>
        </w:trPr>
        <w:tc>
          <w:tcPr>
            <w:tcW w:w="5353" w:type="dxa"/>
            <w:tcBorders>
              <w:top w:val="single" w:sz="4" w:space="0" w:color="auto"/>
              <w:left w:val="single" w:sz="4" w:space="0" w:color="auto"/>
              <w:bottom w:val="single" w:sz="4" w:space="0" w:color="auto"/>
              <w:right w:val="single" w:sz="4" w:space="0" w:color="auto"/>
            </w:tcBorders>
          </w:tcPr>
          <w:p w:rsidR="000C5564" w:rsidRPr="005B21F4" w:rsidRDefault="000C5564" w:rsidP="00710922">
            <w:pPr>
              <w:ind w:firstLine="284"/>
              <w:jc w:val="both"/>
              <w:rPr>
                <w:b/>
                <w:sz w:val="14"/>
                <w:szCs w:val="14"/>
              </w:rPr>
            </w:pPr>
            <w:r w:rsidRPr="005B21F4">
              <w:rPr>
                <w:b/>
                <w:sz w:val="14"/>
                <w:szCs w:val="14"/>
              </w:rPr>
              <w:t>Учредитель:</w:t>
            </w:r>
          </w:p>
          <w:p w:rsidR="000C5564" w:rsidRPr="005B21F4" w:rsidRDefault="000C5564" w:rsidP="00710922">
            <w:pPr>
              <w:ind w:firstLine="284"/>
              <w:jc w:val="both"/>
              <w:rPr>
                <w:sz w:val="14"/>
                <w:szCs w:val="14"/>
              </w:rPr>
            </w:pPr>
            <w:r w:rsidRPr="005B21F4">
              <w:rPr>
                <w:sz w:val="14"/>
                <w:szCs w:val="14"/>
              </w:rPr>
              <w:t>Дума Солецкого муниципального округа</w:t>
            </w:r>
          </w:p>
          <w:p w:rsidR="000C5564" w:rsidRPr="005B21F4" w:rsidRDefault="000C5564" w:rsidP="00710922">
            <w:pPr>
              <w:ind w:firstLine="284"/>
              <w:jc w:val="both"/>
              <w:rPr>
                <w:sz w:val="14"/>
                <w:szCs w:val="14"/>
              </w:rPr>
            </w:pPr>
          </w:p>
          <w:p w:rsidR="000C5564" w:rsidRPr="005B21F4" w:rsidRDefault="000C5564" w:rsidP="00710922">
            <w:pPr>
              <w:ind w:firstLine="284"/>
              <w:jc w:val="both"/>
              <w:rPr>
                <w:b/>
                <w:sz w:val="14"/>
                <w:szCs w:val="14"/>
              </w:rPr>
            </w:pPr>
            <w:r w:rsidRPr="005B21F4">
              <w:rPr>
                <w:b/>
                <w:sz w:val="14"/>
                <w:szCs w:val="14"/>
              </w:rPr>
              <w:t>Издатель:</w:t>
            </w:r>
          </w:p>
          <w:p w:rsidR="000C5564" w:rsidRPr="005B21F4" w:rsidRDefault="000C5564" w:rsidP="00710922">
            <w:pPr>
              <w:ind w:firstLine="284"/>
              <w:jc w:val="both"/>
              <w:rPr>
                <w:sz w:val="14"/>
                <w:szCs w:val="14"/>
              </w:rPr>
            </w:pPr>
            <w:r w:rsidRPr="005B21F4">
              <w:rPr>
                <w:sz w:val="14"/>
                <w:szCs w:val="14"/>
              </w:rPr>
              <w:t>Администрация Солецкого муниципального округа</w:t>
            </w:r>
          </w:p>
          <w:p w:rsidR="000C5564" w:rsidRPr="005B21F4" w:rsidRDefault="000C5564" w:rsidP="00710922">
            <w:pPr>
              <w:ind w:firstLine="284"/>
              <w:jc w:val="both"/>
              <w:rPr>
                <w:sz w:val="14"/>
                <w:szCs w:val="14"/>
              </w:rPr>
            </w:pPr>
          </w:p>
          <w:p w:rsidR="000C5564" w:rsidRPr="005B21F4" w:rsidRDefault="000C5564" w:rsidP="00710922">
            <w:pPr>
              <w:ind w:firstLine="284"/>
              <w:jc w:val="both"/>
              <w:rPr>
                <w:b/>
                <w:sz w:val="14"/>
                <w:szCs w:val="14"/>
              </w:rPr>
            </w:pPr>
            <w:r w:rsidRPr="005B21F4">
              <w:rPr>
                <w:b/>
                <w:sz w:val="14"/>
                <w:szCs w:val="14"/>
              </w:rPr>
              <w:t xml:space="preserve">Адрес издателя: </w:t>
            </w:r>
          </w:p>
          <w:p w:rsidR="000C5564" w:rsidRPr="005B21F4" w:rsidRDefault="000C5564" w:rsidP="00710922">
            <w:pPr>
              <w:ind w:firstLine="284"/>
              <w:jc w:val="both"/>
              <w:rPr>
                <w:sz w:val="14"/>
                <w:szCs w:val="14"/>
              </w:rPr>
            </w:pPr>
            <w:r w:rsidRPr="005B21F4">
              <w:rPr>
                <w:sz w:val="14"/>
                <w:szCs w:val="14"/>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0C5564" w:rsidRPr="005B21F4" w:rsidRDefault="000C5564" w:rsidP="00710922">
            <w:pPr>
              <w:ind w:firstLine="284"/>
              <w:jc w:val="both"/>
              <w:rPr>
                <w:b/>
                <w:sz w:val="14"/>
                <w:szCs w:val="14"/>
              </w:rPr>
            </w:pPr>
            <w:r w:rsidRPr="005B21F4">
              <w:rPr>
                <w:b/>
                <w:sz w:val="14"/>
                <w:szCs w:val="14"/>
              </w:rPr>
              <w:t>Главный редактор: Тимофеев М.В.</w:t>
            </w:r>
          </w:p>
          <w:p w:rsidR="000C5564" w:rsidRPr="005B21F4" w:rsidRDefault="000C5564" w:rsidP="00710922">
            <w:pPr>
              <w:ind w:firstLine="284"/>
              <w:jc w:val="both"/>
              <w:rPr>
                <w:sz w:val="14"/>
                <w:szCs w:val="14"/>
              </w:rPr>
            </w:pPr>
            <w:r w:rsidRPr="005B21F4">
              <w:rPr>
                <w:b/>
                <w:sz w:val="14"/>
                <w:szCs w:val="14"/>
              </w:rPr>
              <w:t>Адрес редакции:</w:t>
            </w:r>
            <w:r w:rsidRPr="005B21F4">
              <w:rPr>
                <w:sz w:val="14"/>
                <w:szCs w:val="14"/>
              </w:rPr>
              <w:t xml:space="preserve"> 175040, г. </w:t>
            </w:r>
            <w:proofErr w:type="gramStart"/>
            <w:r w:rsidRPr="005B21F4">
              <w:rPr>
                <w:sz w:val="14"/>
                <w:szCs w:val="14"/>
              </w:rPr>
              <w:t>Сольцы,  пл.</w:t>
            </w:r>
            <w:proofErr w:type="gramEnd"/>
            <w:r w:rsidRPr="005B21F4">
              <w:rPr>
                <w:sz w:val="14"/>
                <w:szCs w:val="14"/>
              </w:rPr>
              <w:t xml:space="preserve"> Победы, д.3</w:t>
            </w:r>
          </w:p>
          <w:p w:rsidR="000C5564" w:rsidRPr="005B21F4" w:rsidRDefault="000C5564" w:rsidP="00710922">
            <w:pPr>
              <w:ind w:firstLine="284"/>
              <w:jc w:val="both"/>
              <w:rPr>
                <w:sz w:val="14"/>
                <w:szCs w:val="14"/>
              </w:rPr>
            </w:pPr>
            <w:r w:rsidRPr="005B21F4">
              <w:rPr>
                <w:b/>
                <w:sz w:val="14"/>
                <w:szCs w:val="14"/>
              </w:rPr>
              <w:t>Тел\Факс:</w:t>
            </w:r>
            <w:r w:rsidRPr="005B21F4">
              <w:rPr>
                <w:sz w:val="14"/>
                <w:szCs w:val="14"/>
              </w:rPr>
              <w:t>8(81655) 31748</w:t>
            </w:r>
          </w:p>
          <w:p w:rsidR="000C5564" w:rsidRPr="005B21F4" w:rsidRDefault="000C5564" w:rsidP="00710922">
            <w:pPr>
              <w:ind w:firstLine="284"/>
              <w:jc w:val="both"/>
              <w:rPr>
                <w:sz w:val="14"/>
                <w:szCs w:val="14"/>
              </w:rPr>
            </w:pPr>
            <w:r w:rsidRPr="005B21F4">
              <w:rPr>
                <w:b/>
                <w:sz w:val="14"/>
                <w:szCs w:val="14"/>
                <w:lang w:val="en-US"/>
              </w:rPr>
              <w:t>E</w:t>
            </w:r>
            <w:r w:rsidRPr="005B21F4">
              <w:rPr>
                <w:b/>
                <w:sz w:val="14"/>
                <w:szCs w:val="14"/>
              </w:rPr>
              <w:t>-</w:t>
            </w:r>
            <w:r w:rsidRPr="005B21F4">
              <w:rPr>
                <w:b/>
                <w:sz w:val="14"/>
                <w:szCs w:val="14"/>
                <w:lang w:val="en-US"/>
              </w:rPr>
              <w:t>mail</w:t>
            </w:r>
            <w:r w:rsidRPr="005B21F4">
              <w:rPr>
                <w:b/>
                <w:sz w:val="14"/>
                <w:szCs w:val="14"/>
              </w:rPr>
              <w:t xml:space="preserve">: </w:t>
            </w:r>
            <w:r w:rsidRPr="005B21F4">
              <w:rPr>
                <w:sz w:val="14"/>
                <w:szCs w:val="14"/>
                <w:lang w:val="en-US"/>
              </w:rPr>
              <w:t>soleco</w:t>
            </w:r>
            <w:r w:rsidRPr="005B21F4">
              <w:rPr>
                <w:sz w:val="14"/>
                <w:szCs w:val="14"/>
              </w:rPr>
              <w:t>@</w:t>
            </w:r>
            <w:r w:rsidRPr="005B21F4">
              <w:rPr>
                <w:sz w:val="14"/>
                <w:szCs w:val="14"/>
                <w:lang w:val="en-US"/>
              </w:rPr>
              <w:t>adminsoltcy</w:t>
            </w:r>
            <w:r w:rsidRPr="005B21F4">
              <w:rPr>
                <w:sz w:val="14"/>
                <w:szCs w:val="14"/>
              </w:rPr>
              <w:t>.</w:t>
            </w:r>
            <w:r w:rsidRPr="005B21F4">
              <w:rPr>
                <w:sz w:val="14"/>
                <w:szCs w:val="14"/>
                <w:lang w:val="en-US"/>
              </w:rPr>
              <w:t>ru</w:t>
            </w:r>
          </w:p>
          <w:p w:rsidR="000C5564" w:rsidRPr="005B21F4" w:rsidRDefault="000C5564" w:rsidP="00710922">
            <w:pPr>
              <w:ind w:firstLine="284"/>
              <w:jc w:val="both"/>
              <w:rPr>
                <w:sz w:val="14"/>
                <w:szCs w:val="14"/>
              </w:rPr>
            </w:pPr>
            <w:r w:rsidRPr="005B21F4">
              <w:rPr>
                <w:b/>
                <w:sz w:val="14"/>
                <w:szCs w:val="14"/>
              </w:rPr>
              <w:t xml:space="preserve">Тираж: </w:t>
            </w:r>
            <w:r w:rsidRPr="005B21F4">
              <w:rPr>
                <w:sz w:val="14"/>
                <w:szCs w:val="14"/>
              </w:rPr>
              <w:t>18 экз</w:t>
            </w:r>
            <w:r w:rsidRPr="005B21F4">
              <w:rPr>
                <w:b/>
                <w:sz w:val="14"/>
                <w:szCs w:val="14"/>
              </w:rPr>
              <w:t>.</w:t>
            </w:r>
          </w:p>
        </w:tc>
      </w:tr>
    </w:tbl>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по Солецкому району </w:t>
      </w:r>
      <w:proofErr w:type="gramStart"/>
      <w:r w:rsidRPr="000C5564">
        <w:rPr>
          <w:rFonts w:eastAsia="Times New Roman"/>
          <w:sz w:val="14"/>
          <w:szCs w:val="14"/>
          <w:lang w:eastAsia="ru-RU"/>
        </w:rPr>
        <w:t>обеспечить :</w:t>
      </w:r>
      <w:proofErr w:type="gramEnd"/>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 6.1.  Своевременное направление в суд материалов о соответствующих административных правонарушениях:</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6.2.  В трехдневный срок снятие с регистрационного учета по прежнему месту жительства граждан, зарегистрированных по новому месту жительства, а также на период оформления паспорта гражданина Российской Федерации – выдачу временных удостоверений личности гражданам, обратившимся (в том числе в многофункциональные центры предоставления государственных и муниципальных услуг) за получением государственной услуги по выдаче или замене паспорта;</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6.3. По представлению территориальной избирательной комиссии Солецкого района представление </w:t>
      </w:r>
      <w:proofErr w:type="gramStart"/>
      <w:r w:rsidRPr="000C5564">
        <w:rPr>
          <w:rFonts w:eastAsia="Times New Roman"/>
          <w:sz w:val="14"/>
          <w:szCs w:val="14"/>
          <w:lang w:eastAsia="ru-RU"/>
        </w:rPr>
        <w:t>сведений  лицом</w:t>
      </w:r>
      <w:proofErr w:type="gramEnd"/>
      <w:r w:rsidRPr="000C5564">
        <w:rPr>
          <w:rFonts w:eastAsia="Times New Roman"/>
          <w:sz w:val="14"/>
          <w:szCs w:val="14"/>
          <w:lang w:eastAsia="ru-RU"/>
        </w:rPr>
        <w:t>, назначаемым членом избирательной комиссии с правом решающего голоса, уведомлений о наличии и (или) о прекращении у него гражданства (подданства) иностранного государства или права на постоянное проживание в иностранном государстве.</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7. Рекомендовать  Солецкому подразделению областного государственного автономного учреждения «Агентство информационных коммуникаций» обеспечить в пределах своих полномочий публикацию информации, связанной с образованием избирательных участков и формированием избирательных комиссий, а также представляемой избирательными комиссиями информации о ходе подготовки и проведения выборов, сроках и порядке совершения избирательных действий, кандидатах на должность Губернатора Новгородской области в газете «Солецкая газета».</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 8. Комитетам, управлению, отделам Администрации муниципального округа обеспечить выполнение комплекса необходимых организационно-технических мероприятий, связанных с подготовкой и проведением выборов:</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8.1</w:t>
      </w:r>
      <w:r w:rsidRPr="000C5564">
        <w:rPr>
          <w:rFonts w:eastAsia="Times New Roman"/>
          <w:b/>
          <w:sz w:val="14"/>
          <w:szCs w:val="14"/>
          <w:lang w:eastAsia="ru-RU"/>
        </w:rPr>
        <w:t xml:space="preserve">. </w:t>
      </w:r>
      <w:r w:rsidRPr="000C5564">
        <w:rPr>
          <w:rFonts w:eastAsia="Times New Roman"/>
          <w:sz w:val="14"/>
          <w:szCs w:val="14"/>
          <w:lang w:eastAsia="ru-RU"/>
        </w:rPr>
        <w:t>Управлению делами Администрации муниципального округа:</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8.1.1. Обеспечить представление в </w:t>
      </w:r>
      <w:r w:rsidRPr="000C5564">
        <w:rPr>
          <w:rFonts w:eastAsia="Times New Roman"/>
          <w:spacing w:val="-4"/>
          <w:sz w:val="14"/>
          <w:szCs w:val="14"/>
          <w:lang w:eastAsia="ru-RU"/>
        </w:rPr>
        <w:t>территориальную</w:t>
      </w:r>
      <w:r w:rsidRPr="000C5564">
        <w:rPr>
          <w:rFonts w:eastAsia="Times New Roman"/>
          <w:sz w:val="14"/>
          <w:szCs w:val="14"/>
          <w:lang w:eastAsia="ru-RU"/>
        </w:rPr>
        <w:t xml:space="preserve"> избирательную комиссию Солецкого района сведений о фактах смерти граждан Российской Федерации, полученных от министерства цифрового развития и информационно-коммуникационных технологий Новгородской области, для уточнения списков избирателей в порядке, установленном законодательством Российской Федерации и нормативными актами Центральной избирательной комиссии Российской Федерации; </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8.1.2. Организовать и обеспечить в установленном порядке </w:t>
      </w:r>
      <w:proofErr w:type="gramStart"/>
      <w:r w:rsidRPr="000C5564">
        <w:rPr>
          <w:rFonts w:eastAsia="Times New Roman"/>
          <w:sz w:val="14"/>
          <w:szCs w:val="14"/>
          <w:lang w:eastAsia="ru-RU"/>
        </w:rPr>
        <w:t>реализацию  применение</w:t>
      </w:r>
      <w:proofErr w:type="gramEnd"/>
      <w:r w:rsidRPr="000C5564">
        <w:rPr>
          <w:rFonts w:eastAsia="Times New Roman"/>
          <w:sz w:val="14"/>
          <w:szCs w:val="14"/>
          <w:lang w:eastAsia="ru-RU"/>
        </w:rPr>
        <w:t xml:space="preserve"> средств видео-регистрации (видеофиксации) в помещениях для голосования, не оборудованных средствами видеонаблюдения;</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8.1.3.  Обеспечить исполнение постановления Избирательной комиссии Новгородской области от 12.05.2017 № 10/4-6 «О паспортизации избирательных участков, участков референдума, образованных на территории Новгородской области»;</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8.1.4. Предусмотреть по согласованию с территориальной избирательной комиссией Солецкого района наличие резервных пунктов для голосования с целью организации непрерывности процесса проведения выборов в случаях невозможности работы образованных избирательных участков;</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8.1.5. Обеспечить участковые избирательные комиссии необходимым техническим оборудованием, в том числе необходимым для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кода1</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8.1.6. Подготовить проект распоряжения Администрации муниципального округа о выделении не позднее чем за 30 дней до дня голосования на территории каждого избирательного участка специально оборудованных мест для размещения печатных агитационных материалов;</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8.1.7. Оказать содействие избирательным комиссиям в информировании избирателей о ходе избирательной кампании, о сроках и порядке совершения избирательных действий (в том числе о дне голосования, времени и месте голосования), о кандидатах на должность Губернатора Новгородской области, </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8.1.8. Обеспечить комплексную проверку на предмет готовности помещений участковых избирательных комиссий, помещений для голосования к проведению избирательных кампаний, соответствия этих помещений требованиям пожарной, иной безопасности и передачу их в установленном порядке участковым избирательным комиссиям;</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8.1.9. Организовать дежурство оперативной рабочей группы (штаба) для решения организационно-технических вопросов, связанных с проведением избирательной кампании;</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8.1.10 Обеспечивать в </w:t>
      </w:r>
      <w:proofErr w:type="gramStart"/>
      <w:r w:rsidRPr="000C5564">
        <w:rPr>
          <w:rFonts w:eastAsia="Times New Roman"/>
          <w:sz w:val="14"/>
          <w:szCs w:val="14"/>
          <w:lang w:eastAsia="ru-RU"/>
        </w:rPr>
        <w:t>пределах  полномочий</w:t>
      </w:r>
      <w:proofErr w:type="gramEnd"/>
      <w:r w:rsidRPr="000C5564">
        <w:rPr>
          <w:rFonts w:eastAsia="Times New Roman"/>
          <w:sz w:val="14"/>
          <w:szCs w:val="14"/>
          <w:lang w:eastAsia="ru-RU"/>
        </w:rPr>
        <w:t xml:space="preserve"> Администрации муниципального округа публикацию информации, связанной с образованием избирательных участков и формированием избирательных комиссий, а также представляемой избирательными комиссиями информации о ходе подготовки и проведения выборов, сроках и порядке </w:t>
      </w:r>
      <w:r w:rsidRPr="000C5564">
        <w:rPr>
          <w:rFonts w:eastAsia="Times New Roman"/>
          <w:sz w:val="14"/>
          <w:szCs w:val="14"/>
          <w:lang w:eastAsia="ru-RU"/>
        </w:rPr>
        <w:lastRenderedPageBreak/>
        <w:t xml:space="preserve">совершения избирательных действий, кандидатах на должность Губернатора Новгородской области в периодических печатных изданиях, распространяемых на территории  муниципального округа; </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8.1.11. Обеспечить необходимые нормативные технологические условия </w:t>
      </w:r>
      <w:r w:rsidRPr="000C5564">
        <w:rPr>
          <w:rFonts w:eastAsia="Times New Roman"/>
          <w:spacing w:val="-4"/>
          <w:sz w:val="14"/>
          <w:szCs w:val="14"/>
          <w:lang w:eastAsia="ru-RU"/>
        </w:rPr>
        <w:t>для бесперебойного функционирования Государственной автоматизированной</w:t>
      </w:r>
      <w:r w:rsidRPr="000C5564">
        <w:rPr>
          <w:rFonts w:eastAsia="Times New Roman"/>
          <w:sz w:val="14"/>
          <w:szCs w:val="14"/>
          <w:lang w:eastAsia="ru-RU"/>
        </w:rPr>
        <w:t xml:space="preserve"> системы Российской Федерации «Выборы»;</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9. Комитету жилищно-коммунального хозяйства, дорожного строительства и транспорта Администрации муниципального округа обеспечить оптимальное функционирование общественного транспорта в целях обеспечения возможности прибытия избирателей к помещениям для голосования;</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10. Муниципальному казённому учреждению «Центр по координации оперативных служб Солецкого округа и обслуживания муниципальных учреждений»:</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10.1. Оказывать содействие в обеспечении доставки в первоочередном порядке в   территориальную избирательную комиссию по её заявкам грузов, связанных с проведением выборов;</w:t>
      </w:r>
    </w:p>
    <w:p w:rsidR="000C5564" w:rsidRPr="000C5564" w:rsidRDefault="000C5564" w:rsidP="000C5564">
      <w:pPr>
        <w:widowControl w:val="0"/>
        <w:autoSpaceDE w:val="0"/>
        <w:autoSpaceDN w:val="0"/>
        <w:ind w:firstLine="284"/>
        <w:jc w:val="both"/>
        <w:rPr>
          <w:rFonts w:eastAsia="Times New Roman"/>
          <w:sz w:val="14"/>
          <w:szCs w:val="14"/>
          <w:lang w:eastAsia="ru-RU"/>
        </w:rPr>
      </w:pPr>
      <w:proofErr w:type="gramStart"/>
      <w:r w:rsidRPr="000C5564">
        <w:rPr>
          <w:rFonts w:eastAsia="Times New Roman"/>
          <w:sz w:val="14"/>
          <w:szCs w:val="14"/>
          <w:lang w:eastAsia="ru-RU"/>
        </w:rPr>
        <w:t>10..</w:t>
      </w:r>
      <w:proofErr w:type="gramEnd"/>
      <w:r w:rsidRPr="000C5564">
        <w:rPr>
          <w:rFonts w:eastAsia="Times New Roman"/>
          <w:sz w:val="14"/>
          <w:szCs w:val="14"/>
          <w:lang w:eastAsia="ru-RU"/>
        </w:rPr>
        <w:t xml:space="preserve">2. Обеспечить содействие в доставке протоколов соответствующих участковых избирательных комиссий об итогах голосования в вышестоящие </w:t>
      </w:r>
      <w:r w:rsidRPr="000C5564">
        <w:rPr>
          <w:rFonts w:eastAsia="Times New Roman"/>
          <w:spacing w:val="-4"/>
          <w:sz w:val="14"/>
          <w:szCs w:val="14"/>
          <w:lang w:eastAsia="ru-RU"/>
        </w:rPr>
        <w:t>избирательные комиссии в соответствии с избирательным законодательством,</w:t>
      </w:r>
      <w:r w:rsidRPr="000C5564">
        <w:rPr>
          <w:rFonts w:eastAsia="Times New Roman"/>
          <w:sz w:val="14"/>
          <w:szCs w:val="14"/>
          <w:lang w:eastAsia="ru-RU"/>
        </w:rPr>
        <w:t xml:space="preserve"> доставке избирательных бюллетеней и иной избирательной документации в участковые избирательные комиссии;</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10.3. При проведении голосования, в том числе в течение нескольких дней подряд, а также вне помещения для голосования предоставлять участковым избирательным комиссиям транспортные средства с числом посадочных мест, необходимых для обеспечения равной возможности прибытия к месту голосования не менее чем двум лицам из числа наблюдателей, назначенных разными политическими партиями, зарегистрированными кандидатами, одним из субъектов общественного контроля, выезжающим совместно с членами участковой избирательной комиссии, с правом решающего голоса для проведения голосования;</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11. Комитету культуры и молодёжной политики Администрации муниципального округа организовать в день голосования проведения культурно-развлекательных мероприятий в зданиях, в которых расположены помещения для голосования, или на территориях, прилегающих к зданиям, в которых расположены помещения для голосования;</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12. Комитету экономики, инвестициям и сельскому хозяйства Администрации муниципального округа организовать в день голосования осуществление организациями </w:t>
      </w:r>
      <w:r w:rsidRPr="000C5564">
        <w:rPr>
          <w:rFonts w:eastAsia="Times New Roman"/>
          <w:spacing w:val="-6"/>
          <w:sz w:val="14"/>
          <w:szCs w:val="14"/>
          <w:lang w:eastAsia="ru-RU"/>
        </w:rPr>
        <w:t>торговли и общественного питания розничной торговли продовольственными</w:t>
      </w:r>
      <w:r w:rsidRPr="000C5564">
        <w:rPr>
          <w:rFonts w:eastAsia="Times New Roman"/>
          <w:sz w:val="14"/>
          <w:szCs w:val="14"/>
          <w:lang w:eastAsia="ru-RU"/>
        </w:rPr>
        <w:t xml:space="preserve"> товарами в зданиях, в которых расположены помещения для голосования;</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13.  Отделу по мобилизационной подготовке, гражданской обороне и чрезвычайным ситуациям Администрации муниципального округа обеспечить резервным автономным энергоснабжением помещения для голосования избирательных участков, а также здание, в котором </w:t>
      </w:r>
      <w:proofErr w:type="gramStart"/>
      <w:r w:rsidRPr="000C5564">
        <w:rPr>
          <w:rFonts w:eastAsia="Times New Roman"/>
          <w:sz w:val="14"/>
          <w:szCs w:val="14"/>
          <w:lang w:eastAsia="ru-RU"/>
        </w:rPr>
        <w:t>размещена  территориальная</w:t>
      </w:r>
      <w:proofErr w:type="gramEnd"/>
      <w:r w:rsidRPr="000C5564">
        <w:rPr>
          <w:rFonts w:eastAsia="Times New Roman"/>
          <w:sz w:val="14"/>
          <w:szCs w:val="14"/>
          <w:lang w:eastAsia="ru-RU"/>
        </w:rPr>
        <w:t xml:space="preserve"> избирательная комиссия Солецкого района.</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14. Структурным подразделениям Администрации муниципального округа во взаимодействии с территориальной избирательной комиссией Солецкого района, участковыми избирательными комиссиями обеспечить на избирательных участках, образованных на территории муниципального округа, соблюдение требований законодательства Российской Федерации в области обеспечения санитарно-</w:t>
      </w:r>
      <w:proofErr w:type="spellStart"/>
      <w:r w:rsidRPr="000C5564">
        <w:rPr>
          <w:rFonts w:eastAsia="Times New Roman"/>
          <w:sz w:val="14"/>
          <w:szCs w:val="14"/>
          <w:lang w:eastAsia="ru-RU"/>
        </w:rPr>
        <w:t>эпидемио</w:t>
      </w:r>
      <w:proofErr w:type="spellEnd"/>
      <w:r w:rsidRPr="000C5564">
        <w:rPr>
          <w:rFonts w:eastAsia="Times New Roman"/>
          <w:sz w:val="14"/>
          <w:szCs w:val="14"/>
          <w:lang w:eastAsia="ru-RU"/>
        </w:rPr>
        <w:t>-логического благополучия населения, а также требований и рекомендаций Федеральной службы по надзору в сфере защиты прав потребителей и благополучия человека;</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15. Управлению делами Администрации муниципального округа, муниципальным учреждениям, подведомственным Администрации муниципального округа, оказать содействие территориальной избирательной комиссии Солецкого района в обеспечении участковых избирательных комиссий не позднее чем за 20 дней до дня (первого дня) голосования компьютерным оборудованием, необходимым для приема заявлений о включении избирателей в список избирателей по месту нахождения, а также для применения технологии изготовления протоколов участковых избирательных комиссий об итогах голосования с машиночитаемым кодом;</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16. Комитету образования и спорта Администрации муниципального округа, комитету культуры и молодёжной политики Администрации муниципального округа обеспечить организацию учебного процесса с учетом возможности проведения голосования на выборах в течение нескольких дней подряд в зданиях организаций, осуществляющих образовательную деятельность;</w:t>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 xml:space="preserve">17. Управлению делами Администрации муниципального округа в течение 30 календарных дней со дня проведения выборов представить информацию о выполнении настоящего постановления </w:t>
      </w:r>
      <w:proofErr w:type="spellStart"/>
      <w:r w:rsidRPr="000C5564">
        <w:rPr>
          <w:rFonts w:eastAsia="Times New Roman"/>
          <w:sz w:val="14"/>
          <w:szCs w:val="14"/>
          <w:lang w:eastAsia="ru-RU"/>
        </w:rPr>
        <w:t>и.о.Главы</w:t>
      </w:r>
      <w:proofErr w:type="spellEnd"/>
      <w:r w:rsidRPr="000C5564">
        <w:rPr>
          <w:rFonts w:eastAsia="Times New Roman"/>
          <w:sz w:val="14"/>
          <w:szCs w:val="14"/>
          <w:lang w:eastAsia="ru-RU"/>
        </w:rPr>
        <w:t xml:space="preserve"> муниципального округа Тимофееву М.В.</w:t>
      </w:r>
      <w:r w:rsidRPr="000C5564">
        <w:rPr>
          <w:rFonts w:eastAsia="Times New Roman"/>
          <w:sz w:val="14"/>
          <w:szCs w:val="14"/>
          <w:lang w:eastAsia="ru-RU"/>
        </w:rPr>
        <w:tab/>
      </w:r>
    </w:p>
    <w:p w:rsidR="000C5564" w:rsidRPr="000C5564" w:rsidRDefault="000C5564" w:rsidP="000C5564">
      <w:pPr>
        <w:widowControl w:val="0"/>
        <w:autoSpaceDE w:val="0"/>
        <w:autoSpaceDN w:val="0"/>
        <w:ind w:firstLine="284"/>
        <w:jc w:val="both"/>
        <w:rPr>
          <w:rFonts w:eastAsia="Times New Roman"/>
          <w:sz w:val="14"/>
          <w:szCs w:val="14"/>
          <w:lang w:eastAsia="ru-RU"/>
        </w:rPr>
      </w:pPr>
      <w:r w:rsidRPr="000C5564">
        <w:rPr>
          <w:rFonts w:eastAsia="Times New Roman"/>
          <w:sz w:val="14"/>
          <w:szCs w:val="14"/>
          <w:lang w:eastAsia="ru-RU"/>
        </w:rPr>
        <w:t>18. Контроль за выполнением постановления возложить на заместителя Главы администрации муниципального округа Миронычеву Т.А.</w:t>
      </w:r>
    </w:p>
    <w:p w:rsidR="000C5564" w:rsidRPr="000C5564" w:rsidRDefault="000C5564" w:rsidP="000C5564">
      <w:pPr>
        <w:ind w:firstLine="284"/>
        <w:jc w:val="both"/>
        <w:rPr>
          <w:rFonts w:eastAsia="Times New Roman"/>
          <w:sz w:val="14"/>
          <w:szCs w:val="14"/>
          <w:lang w:eastAsia="ru-RU"/>
        </w:rPr>
      </w:pPr>
      <w:r w:rsidRPr="000C5564">
        <w:rPr>
          <w:rFonts w:eastAsia="Times New Roman"/>
          <w:sz w:val="14"/>
          <w:szCs w:val="14"/>
          <w:lang w:eastAsia="ru-RU"/>
        </w:rPr>
        <w:t xml:space="preserve">19. Опубликовать </w:t>
      </w:r>
      <w:proofErr w:type="gramStart"/>
      <w:r w:rsidRPr="000C5564">
        <w:rPr>
          <w:rFonts w:eastAsia="Times New Roman"/>
          <w:sz w:val="14"/>
          <w:szCs w:val="14"/>
          <w:lang w:eastAsia="ru-RU"/>
        </w:rPr>
        <w:t>постановление  в</w:t>
      </w:r>
      <w:proofErr w:type="gramEnd"/>
      <w:r w:rsidRPr="000C5564">
        <w:rPr>
          <w:rFonts w:eastAsia="Times New Roman"/>
          <w:sz w:val="14"/>
          <w:szCs w:val="14"/>
          <w:lang w:eastAsia="ru-RU"/>
        </w:rPr>
        <w:t xml:space="preserve"> периодическом печатном издании «Бюллетень Солецкого муниципального округа».</w:t>
      </w:r>
    </w:p>
    <w:p w:rsidR="000C5564" w:rsidRPr="000C5564" w:rsidRDefault="000C5564" w:rsidP="000C5564">
      <w:pPr>
        <w:suppressAutoHyphens/>
        <w:rPr>
          <w:rFonts w:eastAsia="Times New Roman"/>
          <w:sz w:val="14"/>
          <w:szCs w:val="14"/>
          <w:lang w:eastAsia="zh-CN"/>
        </w:rPr>
      </w:pPr>
    </w:p>
    <w:p w:rsidR="000C5564" w:rsidRPr="000C5564" w:rsidRDefault="000C5564" w:rsidP="000C5564">
      <w:pPr>
        <w:suppressAutoHyphens/>
        <w:rPr>
          <w:rFonts w:eastAsia="Times New Roman"/>
          <w:sz w:val="14"/>
          <w:szCs w:val="14"/>
          <w:lang w:eastAsia="zh-CN"/>
        </w:rPr>
      </w:pPr>
    </w:p>
    <w:p w:rsidR="000C5564" w:rsidRPr="000C5564" w:rsidRDefault="000C5564" w:rsidP="000C5564">
      <w:pPr>
        <w:tabs>
          <w:tab w:val="left" w:pos="3060"/>
        </w:tabs>
        <w:suppressAutoHyphens/>
        <w:jc w:val="both"/>
        <w:rPr>
          <w:rFonts w:eastAsia="Times New Roman"/>
          <w:b/>
          <w:sz w:val="14"/>
          <w:szCs w:val="14"/>
          <w:lang w:eastAsia="ru-RU"/>
        </w:rPr>
      </w:pPr>
    </w:p>
    <w:p w:rsidR="000C5564" w:rsidRPr="000C5564" w:rsidRDefault="000C5564" w:rsidP="000C5564">
      <w:pPr>
        <w:tabs>
          <w:tab w:val="left" w:pos="3060"/>
        </w:tabs>
        <w:suppressAutoHyphens/>
        <w:jc w:val="both"/>
        <w:rPr>
          <w:rFonts w:eastAsia="Times New Roman"/>
          <w:b/>
          <w:sz w:val="14"/>
          <w:szCs w:val="14"/>
          <w:lang w:eastAsia="ru-RU"/>
        </w:rPr>
      </w:pPr>
      <w:proofErr w:type="spellStart"/>
      <w:r w:rsidRPr="000C5564">
        <w:rPr>
          <w:rFonts w:eastAsia="Times New Roman"/>
          <w:b/>
          <w:sz w:val="14"/>
          <w:szCs w:val="14"/>
          <w:lang w:eastAsia="ru-RU"/>
        </w:rPr>
        <w:t>И.о</w:t>
      </w:r>
      <w:proofErr w:type="spellEnd"/>
      <w:r w:rsidRPr="000C5564">
        <w:rPr>
          <w:rFonts w:eastAsia="Times New Roman"/>
          <w:b/>
          <w:sz w:val="14"/>
          <w:szCs w:val="14"/>
          <w:lang w:eastAsia="ru-RU"/>
        </w:rPr>
        <w:t xml:space="preserve">. Главы муниципального округа     М.В. Тимофеев     </w:t>
      </w:r>
    </w:p>
    <w:p w:rsidR="000C5564" w:rsidRDefault="000C5564" w:rsidP="00DA74A6">
      <w:pPr>
        <w:jc w:val="center"/>
        <w:rPr>
          <w:b/>
          <w:sz w:val="14"/>
          <w:szCs w:val="14"/>
        </w:rPr>
      </w:pPr>
    </w:p>
    <w:p w:rsidR="000C5564" w:rsidRDefault="000C5564" w:rsidP="00DA74A6">
      <w:pPr>
        <w:jc w:val="center"/>
        <w:rPr>
          <w:b/>
          <w:sz w:val="14"/>
          <w:szCs w:val="14"/>
        </w:rPr>
      </w:pPr>
    </w:p>
    <w:p w:rsidR="000C5564" w:rsidRDefault="000C5564" w:rsidP="00DA74A6">
      <w:pPr>
        <w:jc w:val="center"/>
        <w:rPr>
          <w:b/>
          <w:sz w:val="14"/>
          <w:szCs w:val="14"/>
        </w:rPr>
      </w:pPr>
    </w:p>
    <w:p w:rsidR="000C5564" w:rsidRDefault="000C5564" w:rsidP="00DA74A6">
      <w:pPr>
        <w:jc w:val="center"/>
        <w:rPr>
          <w:b/>
          <w:sz w:val="14"/>
          <w:szCs w:val="14"/>
        </w:rPr>
      </w:pPr>
    </w:p>
    <w:p w:rsidR="000C5564" w:rsidRDefault="000C5564" w:rsidP="00DA74A6">
      <w:pPr>
        <w:jc w:val="center"/>
        <w:rPr>
          <w:b/>
          <w:sz w:val="14"/>
          <w:szCs w:val="14"/>
        </w:rPr>
      </w:pPr>
    </w:p>
    <w:p w:rsidR="00DA74A6" w:rsidRPr="005B21F4" w:rsidRDefault="00DA74A6" w:rsidP="00DA74A6">
      <w:pPr>
        <w:jc w:val="center"/>
        <w:rPr>
          <w:b/>
          <w:sz w:val="14"/>
          <w:szCs w:val="14"/>
        </w:rPr>
      </w:pPr>
      <w:r w:rsidRPr="005B21F4">
        <w:rPr>
          <w:b/>
          <w:sz w:val="14"/>
          <w:szCs w:val="14"/>
        </w:rPr>
        <w:t>ПОСТАНОВЛЕНИЕ</w:t>
      </w:r>
    </w:p>
    <w:p w:rsidR="00DA74A6" w:rsidRPr="005B21F4" w:rsidRDefault="00DA74A6" w:rsidP="00DA74A6">
      <w:pPr>
        <w:jc w:val="center"/>
        <w:rPr>
          <w:sz w:val="14"/>
          <w:szCs w:val="14"/>
        </w:rPr>
      </w:pPr>
      <w:r w:rsidRPr="005B21F4">
        <w:rPr>
          <w:sz w:val="14"/>
          <w:szCs w:val="14"/>
        </w:rPr>
        <w:t>Администрации Солецкого муниципального округа</w:t>
      </w:r>
    </w:p>
    <w:p w:rsidR="00DA74A6" w:rsidRPr="005B21F4" w:rsidRDefault="00DA74A6" w:rsidP="00DA74A6">
      <w:pPr>
        <w:jc w:val="center"/>
        <w:rPr>
          <w:sz w:val="14"/>
          <w:szCs w:val="14"/>
        </w:rPr>
      </w:pPr>
    </w:p>
    <w:p w:rsidR="00DA74A6" w:rsidRPr="005B21F4" w:rsidRDefault="00DA74A6" w:rsidP="00DA74A6">
      <w:pPr>
        <w:jc w:val="center"/>
        <w:rPr>
          <w:sz w:val="14"/>
          <w:szCs w:val="14"/>
        </w:rPr>
      </w:pPr>
      <w:r>
        <w:rPr>
          <w:sz w:val="14"/>
          <w:szCs w:val="14"/>
        </w:rPr>
        <w:t>от 23</w:t>
      </w:r>
      <w:r w:rsidRPr="005B21F4">
        <w:rPr>
          <w:sz w:val="14"/>
          <w:szCs w:val="14"/>
        </w:rPr>
        <w:t>.0</w:t>
      </w:r>
      <w:r>
        <w:rPr>
          <w:sz w:val="14"/>
          <w:szCs w:val="14"/>
        </w:rPr>
        <w:t>8</w:t>
      </w:r>
      <w:r w:rsidRPr="005B21F4">
        <w:rPr>
          <w:sz w:val="14"/>
          <w:szCs w:val="14"/>
        </w:rPr>
        <w:t>.2022 № 1</w:t>
      </w:r>
      <w:r>
        <w:rPr>
          <w:sz w:val="14"/>
          <w:szCs w:val="14"/>
        </w:rPr>
        <w:t>474</w:t>
      </w:r>
    </w:p>
    <w:p w:rsidR="00DA74A6" w:rsidRPr="005B21F4" w:rsidRDefault="00DA74A6" w:rsidP="00DA74A6">
      <w:pPr>
        <w:jc w:val="center"/>
        <w:rPr>
          <w:sz w:val="14"/>
          <w:szCs w:val="14"/>
        </w:rPr>
      </w:pPr>
      <w:r w:rsidRPr="005B21F4">
        <w:rPr>
          <w:sz w:val="14"/>
          <w:szCs w:val="14"/>
        </w:rPr>
        <w:t>г. Сольцы</w:t>
      </w:r>
    </w:p>
    <w:p w:rsidR="00DA74A6" w:rsidRPr="005B21F4" w:rsidRDefault="00DA74A6" w:rsidP="00DA74A6">
      <w:pPr>
        <w:pStyle w:val="ConsPlusNormal"/>
        <w:ind w:firstLine="0"/>
        <w:rPr>
          <w:rFonts w:ascii="Times New Roman" w:hAnsi="Times New Roman" w:cs="Times New Roman"/>
          <w:sz w:val="14"/>
          <w:szCs w:val="14"/>
        </w:rPr>
      </w:pPr>
    </w:p>
    <w:p w:rsidR="00DA74A6" w:rsidRPr="00DA74A6" w:rsidRDefault="00DA74A6" w:rsidP="00DA74A6">
      <w:pPr>
        <w:widowControl w:val="0"/>
        <w:autoSpaceDE w:val="0"/>
        <w:autoSpaceDN w:val="0"/>
        <w:jc w:val="center"/>
        <w:rPr>
          <w:rFonts w:eastAsia="Times New Roman"/>
          <w:b/>
          <w:sz w:val="14"/>
          <w:szCs w:val="14"/>
          <w:lang w:eastAsia="ru-RU"/>
        </w:rPr>
      </w:pPr>
      <w:r w:rsidRPr="00DA74A6">
        <w:rPr>
          <w:rFonts w:eastAsia="Times New Roman"/>
          <w:b/>
          <w:bCs/>
          <w:sz w:val="14"/>
          <w:szCs w:val="14"/>
          <w:lang w:eastAsia="ru-RU"/>
        </w:rPr>
        <w:t xml:space="preserve">О внесении изменения в Порядок </w:t>
      </w:r>
      <w:r w:rsidRPr="00DA74A6">
        <w:rPr>
          <w:rFonts w:eastAsia="Times New Roman"/>
          <w:b/>
          <w:sz w:val="14"/>
          <w:szCs w:val="14"/>
          <w:lang w:eastAsia="ru-RU"/>
        </w:rPr>
        <w:t xml:space="preserve">исполнения бюджета Солецкого муниципального </w:t>
      </w:r>
      <w:proofErr w:type="gramStart"/>
      <w:r w:rsidRPr="00DA74A6">
        <w:rPr>
          <w:rFonts w:eastAsia="Times New Roman"/>
          <w:b/>
          <w:sz w:val="14"/>
          <w:szCs w:val="14"/>
          <w:lang w:eastAsia="ru-RU"/>
        </w:rPr>
        <w:t>округа  по</w:t>
      </w:r>
      <w:proofErr w:type="gramEnd"/>
      <w:r w:rsidRPr="00DA74A6">
        <w:rPr>
          <w:rFonts w:eastAsia="Times New Roman"/>
          <w:b/>
          <w:sz w:val="14"/>
          <w:szCs w:val="14"/>
          <w:lang w:eastAsia="ru-RU"/>
        </w:rPr>
        <w:t xml:space="preserve"> расходам и санкционирования оплаты </w:t>
      </w:r>
    </w:p>
    <w:p w:rsidR="00DA74A6" w:rsidRPr="00DA74A6" w:rsidRDefault="00DA74A6" w:rsidP="00DA74A6">
      <w:pPr>
        <w:widowControl w:val="0"/>
        <w:autoSpaceDE w:val="0"/>
        <w:autoSpaceDN w:val="0"/>
        <w:jc w:val="center"/>
        <w:rPr>
          <w:rFonts w:eastAsia="Times New Roman"/>
          <w:b/>
          <w:sz w:val="14"/>
          <w:szCs w:val="14"/>
          <w:lang w:eastAsia="ru-RU"/>
        </w:rPr>
      </w:pPr>
      <w:r w:rsidRPr="00DA74A6">
        <w:rPr>
          <w:rFonts w:eastAsia="Times New Roman"/>
          <w:b/>
          <w:sz w:val="14"/>
          <w:szCs w:val="14"/>
          <w:lang w:eastAsia="ru-RU"/>
        </w:rPr>
        <w:t>денежных обязательств получателей средств бюджета Солецкого муниципального округа</w:t>
      </w:r>
    </w:p>
    <w:p w:rsidR="00DA74A6" w:rsidRPr="00DA74A6" w:rsidRDefault="00DA74A6" w:rsidP="00DA74A6">
      <w:pPr>
        <w:widowControl w:val="0"/>
        <w:suppressAutoHyphens/>
        <w:autoSpaceDE w:val="0"/>
        <w:autoSpaceDN w:val="0"/>
        <w:jc w:val="both"/>
        <w:rPr>
          <w:rFonts w:eastAsia="Times New Roman"/>
          <w:b/>
          <w:sz w:val="14"/>
          <w:szCs w:val="14"/>
          <w:lang w:eastAsia="ru-RU"/>
        </w:rPr>
      </w:pPr>
    </w:p>
    <w:p w:rsidR="00DA74A6" w:rsidRPr="00DA74A6" w:rsidRDefault="00DA74A6" w:rsidP="00DA74A6">
      <w:pPr>
        <w:widowControl w:val="0"/>
        <w:suppressAutoHyphens/>
        <w:autoSpaceDE w:val="0"/>
        <w:autoSpaceDN w:val="0"/>
        <w:jc w:val="both"/>
        <w:rPr>
          <w:rFonts w:eastAsia="Times New Roman"/>
          <w:sz w:val="14"/>
          <w:szCs w:val="14"/>
          <w:lang w:eastAsia="ru-RU"/>
        </w:rPr>
      </w:pPr>
    </w:p>
    <w:p w:rsidR="00DA74A6" w:rsidRPr="00DA74A6" w:rsidRDefault="00DA74A6" w:rsidP="00DA74A6">
      <w:pPr>
        <w:widowControl w:val="0"/>
        <w:suppressAutoHyphens/>
        <w:autoSpaceDE w:val="0"/>
        <w:autoSpaceDN w:val="0"/>
        <w:ind w:firstLine="284"/>
        <w:jc w:val="both"/>
        <w:rPr>
          <w:rFonts w:eastAsia="Times New Roman"/>
          <w:b/>
          <w:sz w:val="14"/>
          <w:szCs w:val="14"/>
          <w:lang w:eastAsia="ru-RU"/>
        </w:rPr>
      </w:pPr>
      <w:r w:rsidRPr="00DA74A6">
        <w:rPr>
          <w:rFonts w:eastAsia="Times New Roman"/>
          <w:sz w:val="14"/>
          <w:szCs w:val="14"/>
          <w:lang w:eastAsia="ru-RU"/>
        </w:rPr>
        <w:t xml:space="preserve">В соответствии со </w:t>
      </w:r>
      <w:hyperlink r:id="rId10" w:tooltip="&quot;Бюджетный кодекс Российской Федерации&quot; от 31.07.1998 N 145-ФЗ (ред. от 03.11.2015){КонсультантПлюс}" w:history="1">
        <w:r w:rsidRPr="00DA74A6">
          <w:rPr>
            <w:rFonts w:eastAsia="Times New Roman"/>
            <w:sz w:val="14"/>
            <w:szCs w:val="14"/>
            <w:lang w:eastAsia="ru-RU"/>
          </w:rPr>
          <w:t>статьей 219</w:t>
        </w:r>
      </w:hyperlink>
      <w:r w:rsidRPr="00DA74A6">
        <w:rPr>
          <w:rFonts w:eastAsia="Times New Roman"/>
          <w:sz w:val="14"/>
          <w:szCs w:val="14"/>
          <w:lang w:eastAsia="ru-RU"/>
        </w:rPr>
        <w:t xml:space="preserve"> Бюджетного кодекса Российской Федерации Администрация Солецкого муниципального округа </w:t>
      </w:r>
      <w:r w:rsidRPr="00DA74A6">
        <w:rPr>
          <w:rFonts w:eastAsia="Times New Roman"/>
          <w:b/>
          <w:sz w:val="14"/>
          <w:szCs w:val="14"/>
          <w:lang w:eastAsia="ru-RU"/>
        </w:rPr>
        <w:t>ПОСТАНОВЛЯЕТ:</w:t>
      </w:r>
    </w:p>
    <w:p w:rsidR="00DA74A6" w:rsidRPr="00DA74A6" w:rsidRDefault="00DA74A6" w:rsidP="00DA74A6">
      <w:pPr>
        <w:keepNext/>
        <w:ind w:firstLine="284"/>
        <w:jc w:val="both"/>
        <w:outlineLvl w:val="0"/>
        <w:rPr>
          <w:rFonts w:eastAsia="Times New Roman"/>
          <w:sz w:val="14"/>
          <w:szCs w:val="14"/>
          <w:lang w:eastAsia="ru-RU"/>
        </w:rPr>
      </w:pPr>
      <w:r w:rsidRPr="00DA74A6">
        <w:rPr>
          <w:rFonts w:eastAsia="Times New Roman"/>
          <w:sz w:val="14"/>
          <w:szCs w:val="14"/>
          <w:lang w:eastAsia="ru-RU"/>
        </w:rPr>
        <w:t>1. Внести изменение в Порядок</w:t>
      </w:r>
      <w:r w:rsidRPr="00DA74A6">
        <w:rPr>
          <w:rFonts w:eastAsia="Times New Roman"/>
          <w:b/>
          <w:sz w:val="14"/>
          <w:szCs w:val="14"/>
          <w:lang w:eastAsia="ru-RU"/>
        </w:rPr>
        <w:t xml:space="preserve"> </w:t>
      </w:r>
      <w:r w:rsidRPr="00DA74A6">
        <w:rPr>
          <w:rFonts w:eastAsia="Times New Roman"/>
          <w:sz w:val="14"/>
          <w:szCs w:val="14"/>
          <w:lang w:eastAsia="ru-RU"/>
        </w:rPr>
        <w:t xml:space="preserve">исполнения бюджета Солецкого муниципального округа по расходам и санкционирования оплаты денежных обязательств получателей средств бюджета Солецкого муниципального округа, утвержденный постановлением </w:t>
      </w:r>
      <w:proofErr w:type="gramStart"/>
      <w:r w:rsidRPr="00DA74A6">
        <w:rPr>
          <w:rFonts w:eastAsia="Times New Roman"/>
          <w:sz w:val="14"/>
          <w:szCs w:val="14"/>
          <w:lang w:eastAsia="ru-RU"/>
        </w:rPr>
        <w:t>Администрации  муниципальног</w:t>
      </w:r>
      <w:r>
        <w:rPr>
          <w:rFonts w:eastAsia="Times New Roman"/>
          <w:sz w:val="14"/>
          <w:szCs w:val="14"/>
          <w:lang w:eastAsia="ru-RU"/>
        </w:rPr>
        <w:t>о</w:t>
      </w:r>
      <w:proofErr w:type="gramEnd"/>
      <w:r>
        <w:rPr>
          <w:rFonts w:eastAsia="Times New Roman"/>
          <w:sz w:val="14"/>
          <w:szCs w:val="14"/>
          <w:lang w:eastAsia="ru-RU"/>
        </w:rPr>
        <w:t xml:space="preserve"> округа от 11.11.2021 № 1681 </w:t>
      </w:r>
      <w:r w:rsidRPr="00DA74A6">
        <w:rPr>
          <w:rFonts w:eastAsia="Times New Roman"/>
          <w:sz w:val="14"/>
          <w:szCs w:val="14"/>
          <w:lang w:eastAsia="ru-RU"/>
        </w:rPr>
        <w:t>в редакции постановлений от 30.12.2021 № 1975, от 07.02.2022 № 249), исключив в абзаце 3 подпункта 11.1. пункта 11 слова «капитального ремонта,».</w:t>
      </w:r>
    </w:p>
    <w:p w:rsidR="00DA74A6" w:rsidRPr="00DA74A6" w:rsidRDefault="00DA74A6" w:rsidP="00DA74A6">
      <w:pPr>
        <w:widowControl w:val="0"/>
        <w:autoSpaceDE w:val="0"/>
        <w:autoSpaceDN w:val="0"/>
        <w:ind w:firstLine="284"/>
        <w:jc w:val="both"/>
        <w:rPr>
          <w:rFonts w:eastAsia="Times New Roman"/>
          <w:b/>
          <w:sz w:val="14"/>
          <w:szCs w:val="14"/>
          <w:lang w:eastAsia="ru-RU"/>
        </w:rPr>
      </w:pPr>
      <w:r w:rsidRPr="00DA74A6">
        <w:rPr>
          <w:rFonts w:eastAsia="Times New Roman"/>
          <w:sz w:val="14"/>
          <w:szCs w:val="14"/>
          <w:lang w:eastAsia="ru-RU"/>
        </w:rPr>
        <w:t xml:space="preserve">2.  Опубликовать </w:t>
      </w:r>
      <w:r w:rsidRPr="00DA74A6">
        <w:rPr>
          <w:rFonts w:eastAsia="Times New Roman"/>
          <w:sz w:val="14"/>
          <w:szCs w:val="14"/>
          <w:lang w:eastAsia="zh-CN"/>
        </w:rPr>
        <w:t xml:space="preserve">настоящее постановление в периодическом печатном издании «Бюллетень «Солецкого муниципального округа» </w:t>
      </w:r>
      <w:r w:rsidRPr="00DA74A6">
        <w:rPr>
          <w:rFonts w:eastAsia="Times New Roman"/>
          <w:sz w:val="14"/>
          <w:szCs w:val="14"/>
          <w:lang w:eastAsia="ru-RU"/>
        </w:rPr>
        <w:t>и разместить на официальном сайте Администрации муниципального округа в информационно-телекоммуникационной сети «Интернет».</w:t>
      </w:r>
    </w:p>
    <w:p w:rsidR="00DA74A6" w:rsidRPr="00DA74A6" w:rsidRDefault="00DA74A6" w:rsidP="00DA74A6">
      <w:pPr>
        <w:jc w:val="both"/>
        <w:rPr>
          <w:rFonts w:eastAsia="Times New Roman"/>
          <w:sz w:val="14"/>
          <w:szCs w:val="14"/>
          <w:lang w:eastAsia="ru-RU"/>
        </w:rPr>
      </w:pPr>
    </w:p>
    <w:p w:rsidR="00DA74A6" w:rsidRDefault="00DA74A6" w:rsidP="00DA74A6">
      <w:pPr>
        <w:tabs>
          <w:tab w:val="left" w:pos="3060"/>
        </w:tabs>
        <w:suppressAutoHyphens/>
        <w:jc w:val="both"/>
        <w:rPr>
          <w:rFonts w:eastAsia="Times New Roman"/>
          <w:b/>
          <w:sz w:val="14"/>
          <w:szCs w:val="14"/>
          <w:lang w:eastAsia="ru-RU"/>
        </w:rPr>
      </w:pPr>
    </w:p>
    <w:p w:rsidR="00DA74A6" w:rsidRPr="00DA74A6" w:rsidRDefault="00DA74A6" w:rsidP="00DA74A6">
      <w:pPr>
        <w:tabs>
          <w:tab w:val="left" w:pos="3060"/>
        </w:tabs>
        <w:suppressAutoHyphens/>
        <w:jc w:val="both"/>
        <w:rPr>
          <w:rFonts w:eastAsia="Times New Roman"/>
          <w:b/>
          <w:sz w:val="14"/>
          <w:szCs w:val="14"/>
          <w:lang w:eastAsia="ru-RU"/>
        </w:rPr>
      </w:pPr>
      <w:proofErr w:type="spellStart"/>
      <w:r w:rsidRPr="00DA74A6">
        <w:rPr>
          <w:rFonts w:eastAsia="Times New Roman"/>
          <w:b/>
          <w:sz w:val="14"/>
          <w:szCs w:val="14"/>
          <w:lang w:eastAsia="ru-RU"/>
        </w:rPr>
        <w:t>И.о</w:t>
      </w:r>
      <w:proofErr w:type="spellEnd"/>
      <w:r w:rsidRPr="00DA74A6">
        <w:rPr>
          <w:rFonts w:eastAsia="Times New Roman"/>
          <w:b/>
          <w:sz w:val="14"/>
          <w:szCs w:val="14"/>
          <w:lang w:eastAsia="ru-RU"/>
        </w:rPr>
        <w:t xml:space="preserve">. Главы муниципального </w:t>
      </w:r>
      <w:proofErr w:type="gramStart"/>
      <w:r w:rsidRPr="00DA74A6">
        <w:rPr>
          <w:rFonts w:eastAsia="Times New Roman"/>
          <w:b/>
          <w:sz w:val="14"/>
          <w:szCs w:val="14"/>
          <w:lang w:eastAsia="ru-RU"/>
        </w:rPr>
        <w:t>округа  М.В.</w:t>
      </w:r>
      <w:proofErr w:type="gramEnd"/>
      <w:r w:rsidRPr="00DA74A6">
        <w:rPr>
          <w:rFonts w:eastAsia="Times New Roman"/>
          <w:b/>
          <w:sz w:val="14"/>
          <w:szCs w:val="14"/>
          <w:lang w:eastAsia="ru-RU"/>
        </w:rPr>
        <w:t xml:space="preserve"> Тимофеев     </w:t>
      </w:r>
    </w:p>
    <w:p w:rsidR="00DA74A6" w:rsidRDefault="00DA74A6" w:rsidP="00DA74A6">
      <w:pPr>
        <w:jc w:val="center"/>
        <w:rPr>
          <w:b/>
          <w:sz w:val="14"/>
          <w:szCs w:val="14"/>
        </w:rPr>
      </w:pPr>
    </w:p>
    <w:p w:rsidR="00DA74A6" w:rsidRDefault="00DA74A6" w:rsidP="00DA74A6">
      <w:pPr>
        <w:jc w:val="center"/>
        <w:rPr>
          <w:b/>
          <w:sz w:val="14"/>
          <w:szCs w:val="14"/>
        </w:rPr>
      </w:pPr>
    </w:p>
    <w:p w:rsidR="00DA74A6" w:rsidRDefault="00DA74A6" w:rsidP="00DA74A6">
      <w:pPr>
        <w:jc w:val="center"/>
        <w:rPr>
          <w:b/>
          <w:sz w:val="14"/>
          <w:szCs w:val="14"/>
        </w:rPr>
      </w:pPr>
    </w:p>
    <w:p w:rsidR="00DA74A6" w:rsidRPr="005B21F4" w:rsidRDefault="00DA74A6" w:rsidP="00DA74A6">
      <w:pPr>
        <w:jc w:val="center"/>
        <w:rPr>
          <w:b/>
          <w:sz w:val="14"/>
          <w:szCs w:val="14"/>
        </w:rPr>
      </w:pPr>
      <w:r w:rsidRPr="005B21F4">
        <w:rPr>
          <w:b/>
          <w:sz w:val="14"/>
          <w:szCs w:val="14"/>
        </w:rPr>
        <w:t>ПОСТАНОВЛЕНИЕ</w:t>
      </w:r>
    </w:p>
    <w:p w:rsidR="00DA74A6" w:rsidRPr="005B21F4" w:rsidRDefault="00DA74A6" w:rsidP="00DA74A6">
      <w:pPr>
        <w:jc w:val="center"/>
        <w:rPr>
          <w:sz w:val="14"/>
          <w:szCs w:val="14"/>
        </w:rPr>
      </w:pPr>
      <w:r w:rsidRPr="005B21F4">
        <w:rPr>
          <w:sz w:val="14"/>
          <w:szCs w:val="14"/>
        </w:rPr>
        <w:t>Администрации Солецкого муниципального округа</w:t>
      </w:r>
    </w:p>
    <w:p w:rsidR="00DA74A6" w:rsidRPr="005B21F4" w:rsidRDefault="00DA74A6" w:rsidP="00DA74A6">
      <w:pPr>
        <w:jc w:val="center"/>
        <w:rPr>
          <w:sz w:val="14"/>
          <w:szCs w:val="14"/>
        </w:rPr>
      </w:pPr>
    </w:p>
    <w:p w:rsidR="00DA74A6" w:rsidRPr="005B21F4" w:rsidRDefault="00DA74A6" w:rsidP="00DA74A6">
      <w:pPr>
        <w:jc w:val="center"/>
        <w:rPr>
          <w:sz w:val="14"/>
          <w:szCs w:val="14"/>
        </w:rPr>
      </w:pPr>
      <w:r>
        <w:rPr>
          <w:sz w:val="14"/>
          <w:szCs w:val="14"/>
        </w:rPr>
        <w:t>от 24</w:t>
      </w:r>
      <w:r w:rsidRPr="005B21F4">
        <w:rPr>
          <w:sz w:val="14"/>
          <w:szCs w:val="14"/>
        </w:rPr>
        <w:t>.0</w:t>
      </w:r>
      <w:r>
        <w:rPr>
          <w:sz w:val="14"/>
          <w:szCs w:val="14"/>
        </w:rPr>
        <w:t>8</w:t>
      </w:r>
      <w:r w:rsidRPr="005B21F4">
        <w:rPr>
          <w:sz w:val="14"/>
          <w:szCs w:val="14"/>
        </w:rPr>
        <w:t>.2022 № 1</w:t>
      </w:r>
      <w:r>
        <w:rPr>
          <w:sz w:val="14"/>
          <w:szCs w:val="14"/>
        </w:rPr>
        <w:t>477</w:t>
      </w:r>
    </w:p>
    <w:p w:rsidR="00DA74A6" w:rsidRPr="005B21F4" w:rsidRDefault="00DA74A6" w:rsidP="00DA74A6">
      <w:pPr>
        <w:jc w:val="center"/>
        <w:rPr>
          <w:sz w:val="14"/>
          <w:szCs w:val="14"/>
        </w:rPr>
      </w:pPr>
      <w:r w:rsidRPr="005B21F4">
        <w:rPr>
          <w:sz w:val="14"/>
          <w:szCs w:val="14"/>
        </w:rPr>
        <w:t>г. Сольцы</w:t>
      </w:r>
    </w:p>
    <w:p w:rsidR="00DA74A6" w:rsidRDefault="00DA74A6" w:rsidP="00DA74A6">
      <w:pPr>
        <w:pStyle w:val="ConsPlusNormal"/>
        <w:ind w:firstLine="0"/>
        <w:rPr>
          <w:rFonts w:ascii="Times New Roman" w:hAnsi="Times New Roman" w:cs="Times New Roman"/>
          <w:sz w:val="14"/>
          <w:szCs w:val="14"/>
        </w:rPr>
      </w:pPr>
    </w:p>
    <w:p w:rsidR="0030096A" w:rsidRPr="0030096A" w:rsidRDefault="0030096A" w:rsidP="0030096A">
      <w:pPr>
        <w:widowControl w:val="0"/>
        <w:suppressAutoHyphens/>
        <w:autoSpaceDE w:val="0"/>
        <w:autoSpaceDN w:val="0"/>
        <w:adjustRightInd w:val="0"/>
        <w:jc w:val="center"/>
        <w:rPr>
          <w:rFonts w:eastAsia="Times New Roman"/>
          <w:b/>
          <w:sz w:val="14"/>
          <w:szCs w:val="14"/>
          <w:lang w:eastAsia="ru-RU"/>
        </w:rPr>
      </w:pPr>
      <w:r w:rsidRPr="0030096A">
        <w:rPr>
          <w:rFonts w:eastAsia="Times New Roman"/>
          <w:b/>
          <w:sz w:val="14"/>
          <w:szCs w:val="14"/>
          <w:lang w:eastAsia="ru-RU"/>
        </w:rPr>
        <w:t xml:space="preserve">О внесении изменений в муниципальную программу Солецкого </w:t>
      </w:r>
    </w:p>
    <w:p w:rsidR="0030096A" w:rsidRPr="0030096A" w:rsidRDefault="0030096A" w:rsidP="0030096A">
      <w:pPr>
        <w:widowControl w:val="0"/>
        <w:suppressAutoHyphens/>
        <w:autoSpaceDE w:val="0"/>
        <w:autoSpaceDN w:val="0"/>
        <w:adjustRightInd w:val="0"/>
        <w:jc w:val="center"/>
        <w:rPr>
          <w:rFonts w:eastAsia="Times New Roman"/>
          <w:b/>
          <w:sz w:val="14"/>
          <w:szCs w:val="14"/>
          <w:lang w:eastAsia="ru-RU"/>
        </w:rPr>
      </w:pPr>
      <w:r w:rsidRPr="0030096A">
        <w:rPr>
          <w:rFonts w:eastAsia="Times New Roman"/>
          <w:b/>
          <w:sz w:val="14"/>
          <w:szCs w:val="14"/>
          <w:lang w:eastAsia="ru-RU"/>
        </w:rPr>
        <w:t>муниципального округа «Совершенствование и содержание дорожного хозяйства Солецкого муниципального округа»</w:t>
      </w:r>
    </w:p>
    <w:p w:rsidR="0030096A" w:rsidRPr="0030096A" w:rsidRDefault="0030096A" w:rsidP="0030096A">
      <w:pPr>
        <w:suppressAutoHyphens/>
        <w:autoSpaceDE w:val="0"/>
        <w:autoSpaceDN w:val="0"/>
        <w:adjustRightInd w:val="0"/>
        <w:jc w:val="both"/>
        <w:rPr>
          <w:rFonts w:eastAsia="Times New Roman"/>
          <w:sz w:val="14"/>
          <w:szCs w:val="14"/>
          <w:lang w:eastAsia="ru-RU"/>
        </w:rPr>
      </w:pPr>
    </w:p>
    <w:p w:rsidR="0030096A" w:rsidRPr="0030096A" w:rsidRDefault="0030096A" w:rsidP="0030096A">
      <w:pPr>
        <w:widowControl w:val="0"/>
        <w:suppressAutoHyphens/>
        <w:autoSpaceDE w:val="0"/>
        <w:autoSpaceDN w:val="0"/>
        <w:adjustRightInd w:val="0"/>
        <w:ind w:firstLine="284"/>
        <w:jc w:val="both"/>
        <w:rPr>
          <w:rFonts w:eastAsia="Times New Roman"/>
          <w:sz w:val="14"/>
          <w:szCs w:val="14"/>
          <w:lang w:eastAsia="ru-RU"/>
        </w:rPr>
      </w:pPr>
      <w:r w:rsidRPr="0030096A">
        <w:rPr>
          <w:rFonts w:eastAsia="Times New Roman"/>
          <w:sz w:val="14"/>
          <w:szCs w:val="14"/>
          <w:lang w:eastAsia="ru-RU"/>
        </w:rPr>
        <w:t xml:space="preserve">В соответствии со статьей 179 Бюджетного кодекса Российской Федерации, с  федеральными законами от 10 декабря 1995 года   № 196-ФЗ «О безопасности дорожного движения»,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0096A">
        <w:rPr>
          <w:rFonts w:eastAsia="Times New Roman"/>
          <w:color w:val="000000"/>
          <w:sz w:val="14"/>
          <w:szCs w:val="14"/>
          <w:lang w:eastAsia="ru-RU"/>
        </w:rPr>
        <w:t xml:space="preserve">постановлением Администрации муниципального района от 31.08.2020 № 1015 «Об утверждения Перечня  муниципальных программ Солецкого муниципального округа», постановлением Администрации муниципального округа от 29.01.2021 № 142 «Об утверждении Порядка принятия решений о разработке муниципальных программ Солецкого муниципального округа, их формирования и реализации» </w:t>
      </w:r>
      <w:r w:rsidRPr="0030096A">
        <w:rPr>
          <w:rFonts w:eastAsia="Times New Roman"/>
          <w:sz w:val="14"/>
          <w:szCs w:val="14"/>
          <w:lang w:eastAsia="ru-RU"/>
        </w:rPr>
        <w:t xml:space="preserve">и в целях развития и совершенствования сети автомобильных дорог общего пользования местного значения на территории Солецкого муниципального округа, Администрация Солецкого муниципального округа  </w:t>
      </w:r>
      <w:r w:rsidRPr="0030096A">
        <w:rPr>
          <w:rFonts w:eastAsia="Times New Roman"/>
          <w:b/>
          <w:sz w:val="14"/>
          <w:szCs w:val="14"/>
          <w:lang w:eastAsia="ru-RU"/>
        </w:rPr>
        <w:t>ПОСТАНОВЛЯЕТ:</w:t>
      </w:r>
    </w:p>
    <w:p w:rsidR="0030096A" w:rsidRPr="0030096A" w:rsidRDefault="0030096A" w:rsidP="0030096A">
      <w:pPr>
        <w:widowControl w:val="0"/>
        <w:suppressAutoHyphens/>
        <w:autoSpaceDE w:val="0"/>
        <w:autoSpaceDN w:val="0"/>
        <w:adjustRightInd w:val="0"/>
        <w:ind w:firstLine="284"/>
        <w:jc w:val="both"/>
        <w:rPr>
          <w:rFonts w:eastAsia="Times New Roman"/>
          <w:sz w:val="14"/>
          <w:szCs w:val="14"/>
          <w:lang w:eastAsia="ru-RU"/>
        </w:rPr>
      </w:pPr>
      <w:r w:rsidRPr="0030096A">
        <w:rPr>
          <w:rFonts w:eastAsia="Times New Roman"/>
          <w:sz w:val="14"/>
          <w:szCs w:val="14"/>
          <w:lang w:eastAsia="ru-RU"/>
        </w:rPr>
        <w:t>1. Внести изменения в муниципальную программу Солецкого муниципального округа «Совершенствование и содержание дорожного хозяйства Солецкого муниципального округа», утвержденную постановлением Администрации муниципального округа от 25.01.2021 № 79 (в редакции постановлений Администрации муниципального округа от 09.03.2021 № 348, от 30.07.2021 № 1088, от 24.12.2021 №1931, от 30.12.2021 № 1984, от 19.01.2022 № 74, от 18.05.2022 № 877) (далее – Программа):</w:t>
      </w:r>
    </w:p>
    <w:p w:rsidR="0030096A" w:rsidRPr="0030096A" w:rsidRDefault="0030096A" w:rsidP="0030096A">
      <w:pPr>
        <w:widowControl w:val="0"/>
        <w:suppressAutoHyphens/>
        <w:autoSpaceDE w:val="0"/>
        <w:autoSpaceDN w:val="0"/>
        <w:adjustRightInd w:val="0"/>
        <w:ind w:firstLine="284"/>
        <w:jc w:val="both"/>
        <w:rPr>
          <w:rFonts w:eastAsia="Times New Roman"/>
          <w:b/>
          <w:sz w:val="14"/>
          <w:szCs w:val="14"/>
          <w:lang w:eastAsia="ru-RU"/>
        </w:rPr>
      </w:pPr>
      <w:r w:rsidRPr="0030096A">
        <w:rPr>
          <w:rFonts w:eastAsia="Times New Roman"/>
          <w:sz w:val="14"/>
          <w:szCs w:val="14"/>
          <w:lang w:eastAsia="ru-RU"/>
        </w:rPr>
        <w:t xml:space="preserve">1.1. изложить Мероприятия Подпрограммы </w:t>
      </w:r>
      <w:r w:rsidRPr="0030096A">
        <w:rPr>
          <w:rFonts w:eastAsia="Times New Roman"/>
          <w:bCs/>
          <w:sz w:val="14"/>
          <w:szCs w:val="14"/>
          <w:lang w:eastAsia="ru-RU"/>
        </w:rPr>
        <w:t xml:space="preserve">«Ремонт и содержание автомобильных дорог общего пользования местного значения Солецкого муниципального округа» </w:t>
      </w:r>
      <w:r w:rsidRPr="0030096A">
        <w:rPr>
          <w:rFonts w:eastAsia="Times New Roman"/>
          <w:sz w:val="14"/>
          <w:szCs w:val="14"/>
          <w:lang w:eastAsia="ru-RU"/>
        </w:rPr>
        <w:t>в редакции:</w:t>
      </w:r>
    </w:p>
    <w:p w:rsidR="0030096A" w:rsidRDefault="0030096A" w:rsidP="0030096A">
      <w:pPr>
        <w:widowControl w:val="0"/>
        <w:autoSpaceDE w:val="0"/>
        <w:autoSpaceDN w:val="0"/>
        <w:adjustRightInd w:val="0"/>
        <w:rPr>
          <w:rFonts w:eastAsia="Times New Roman"/>
          <w:b/>
          <w:sz w:val="14"/>
          <w:szCs w:val="14"/>
          <w:lang w:eastAsia="ru-RU"/>
        </w:rPr>
      </w:pPr>
    </w:p>
    <w:p w:rsidR="0030096A" w:rsidRPr="008911DF" w:rsidRDefault="0030096A" w:rsidP="0030096A">
      <w:pPr>
        <w:widowControl w:val="0"/>
        <w:autoSpaceDE w:val="0"/>
        <w:autoSpaceDN w:val="0"/>
        <w:adjustRightInd w:val="0"/>
        <w:jc w:val="center"/>
        <w:rPr>
          <w:b/>
          <w:sz w:val="14"/>
          <w:szCs w:val="14"/>
        </w:rPr>
      </w:pPr>
      <w:r w:rsidRPr="008911DF">
        <w:rPr>
          <w:b/>
          <w:sz w:val="14"/>
          <w:szCs w:val="14"/>
        </w:rPr>
        <w:t>«Мероприятия подпрограммы</w:t>
      </w:r>
    </w:p>
    <w:p w:rsidR="0030096A" w:rsidRPr="008911DF" w:rsidRDefault="0030096A" w:rsidP="0030096A">
      <w:pPr>
        <w:autoSpaceDE w:val="0"/>
        <w:autoSpaceDN w:val="0"/>
        <w:adjustRightInd w:val="0"/>
        <w:jc w:val="center"/>
        <w:rPr>
          <w:sz w:val="14"/>
          <w:szCs w:val="14"/>
        </w:rPr>
      </w:pPr>
      <w:r w:rsidRPr="008911DF">
        <w:rPr>
          <w:sz w:val="14"/>
          <w:szCs w:val="14"/>
        </w:rPr>
        <w:t>«Повышение безопасности дорожного движения в Солецком муниципальном округе»</w:t>
      </w:r>
    </w:p>
    <w:p w:rsidR="0030096A" w:rsidRDefault="0030096A" w:rsidP="0030096A">
      <w:pPr>
        <w:widowControl w:val="0"/>
        <w:autoSpaceDE w:val="0"/>
        <w:autoSpaceDN w:val="0"/>
        <w:adjustRightInd w:val="0"/>
        <w:rPr>
          <w:rFonts w:eastAsia="Times New Roman"/>
          <w:b/>
          <w:sz w:val="14"/>
          <w:szCs w:val="14"/>
          <w:lang w:eastAsia="ru-RU"/>
        </w:rPr>
      </w:pPr>
    </w:p>
    <w:tbl>
      <w:tblPr>
        <w:tblW w:w="0" w:type="auto"/>
        <w:tblInd w:w="93" w:type="dxa"/>
        <w:tblLook w:val="04A0" w:firstRow="1" w:lastRow="0" w:firstColumn="1" w:lastColumn="0" w:noHBand="0" w:noVBand="1"/>
      </w:tblPr>
      <w:tblGrid>
        <w:gridCol w:w="293"/>
        <w:gridCol w:w="506"/>
        <w:gridCol w:w="506"/>
        <w:gridCol w:w="404"/>
        <w:gridCol w:w="474"/>
        <w:gridCol w:w="491"/>
        <w:gridCol w:w="418"/>
        <w:gridCol w:w="418"/>
        <w:gridCol w:w="418"/>
        <w:gridCol w:w="418"/>
        <w:gridCol w:w="341"/>
        <w:gridCol w:w="341"/>
      </w:tblGrid>
      <w:tr w:rsidR="0030096A" w:rsidRPr="0030096A" w:rsidTr="0030096A">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Исполнитель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Целевой показатель (номер целевого показателя из паспорта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Источник финансирования</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Объем финансирования по годам (тыс. руб.)</w:t>
            </w:r>
          </w:p>
        </w:tc>
      </w:tr>
      <w:tr w:rsidR="0030096A" w:rsidRPr="0030096A" w:rsidTr="0030096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2023</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2024</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2025</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2026</w:t>
            </w:r>
          </w:p>
        </w:tc>
      </w:tr>
      <w:tr w:rsidR="0030096A" w:rsidRPr="0030096A" w:rsidTr="0030096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6</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7</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8</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9</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r>
      <w:tr w:rsidR="0030096A" w:rsidRPr="0030096A" w:rsidTr="0030096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Задача 1. Ремонт и содержание автомобильных дорог общего пользования местного значения Солецкого муниципального округа Новгородской области</w:t>
            </w:r>
          </w:p>
        </w:tc>
      </w:tr>
      <w:tr w:rsidR="0030096A" w:rsidRPr="0030096A" w:rsidTr="0030096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Изготовление и экспертиза сметной документации на ремонт и содержание автомобильных дорог  общего пользования местного значения Солецкого муниципального округа </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 Администрация муниципального округа, Выбитский территориальный отдел Администрации муниципального округа, Дубровский территориальный отдел Администрации муниципального округа, Горский территориальный отдел Администрации муниципального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2021 -2026 годы</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500,00000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400,00000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Разработка и изготовление полиграфической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 Администрация муниципального округа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2021 -2026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Содержание автомобильных дорог общего пользования местного значения Солецкого муниципального округа (161,9 км)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 Администрация муниципального округа, Выбитский территориальный отдел Администрации муниципального округа, Дубровский территориальный отдел Администрации муниципального округа, Горский территориальный отдел Администрации муниципального округа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2021 - 2026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1312,36353</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618,49885</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1934,76843</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7391,28000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1441,00000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1312,36353</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618,49885</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1934,76843</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5950,28000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1.4.</w:t>
            </w:r>
          </w:p>
        </w:tc>
        <w:tc>
          <w:tcPr>
            <w:tcW w:w="0" w:type="auto"/>
            <w:vMerge w:val="restart"/>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Содержание автомобильных дорог общего пользования местного значения, расположенных на территории г. Сольцы</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 Администрация муниципального округа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2021 - 2026  годы</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1641,46142</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287,49885</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910,00000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731,46142</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287,49885</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Содержание автомобильной дороги общего пользования местного значения Солецкого муниципального округа по ул. Новгородская г. Сольцы Новгородской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 Администрация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899,66900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800,00000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99,66900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Содержание автомобильной дороги общего пользования местного значения Солецкого муниципального округа по ул. Ленина г. Сольцы Новгородской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 Администрация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334,91100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334,91100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Ремонт автомобильных дорог общего пользования местного значения Солецкого муниципального округа Сольцы-2 (участок от ДОС 186 до пересечения </w:t>
            </w:r>
            <w:r w:rsidRPr="0030096A">
              <w:rPr>
                <w:sz w:val="10"/>
                <w:szCs w:val="14"/>
              </w:rPr>
              <w:lastRenderedPageBreak/>
              <w:t>с ул. Полковая)   в рамках реализации регионального проекта «Дорога к дому»</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комитет, Администрация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nil"/>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2845,30520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nil"/>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2703,03694</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nil"/>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142,26826</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автомобильной дороги общего пользования местного значения Солецкого муниципального округа Советский пр-т (участок от федеральной трассы до Дома Молодежи) в рамках реализации регионального проекта «Дорога к дому»</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single" w:sz="4" w:space="0" w:color="auto"/>
              <w:left w:val="nil"/>
              <w:bottom w:val="nil"/>
              <w:right w:val="nil"/>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1094,50000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nil"/>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single" w:sz="4" w:space="0" w:color="auto"/>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945,25000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nil"/>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149,25000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автомобильной дороги общего пользования местного значения Солецкого муниципального округа ул. Почтовая (участок от федеральной трассы до пересечения с ул. Комсомола) в рамках реализации регионального проекта «Дорога к дому»</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695,00000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505,00000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190,00000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w:t>
            </w:r>
            <w:r w:rsidRPr="0030096A">
              <w:rPr>
                <w:sz w:val="10"/>
                <w:szCs w:val="14"/>
              </w:rPr>
              <w:t>обильной дороги общего пользования местного значения Солецкого муниципального округа «Рельбицы - Новые Дачи»  в рамках реализации регионального проекта «Дорога к дому»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 Администрация муниципального округа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2021 - 2026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959,91866</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804,59987</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155,31879</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автомобильной дороги общего пользования местного значения Солецкого муниципального округа «Никольское - Заполье»  в рамках реализации регионального проекта «Дорога к дому»</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 Администрация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2022 -2026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автомобильной дороги общего пользования местного значения Солецкого муниципального округа ул. Невская (2,331 км), второй этап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Выбитский территориальный отдел Администрации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1654,68995</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896,08770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758,60225</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автомобильных дорог общего пользования местного значен</w:t>
            </w:r>
            <w:r w:rsidRPr="0030096A">
              <w:rPr>
                <w:sz w:val="10"/>
                <w:szCs w:val="14"/>
              </w:rPr>
              <w:lastRenderedPageBreak/>
              <w:t>ия Солецкого муниципального округа ул. Невская, д. Невское (0,3 км), третий этап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proofErr w:type="spellStart"/>
            <w:r w:rsidRPr="0030096A">
              <w:rPr>
                <w:sz w:val="10"/>
                <w:szCs w:val="14"/>
              </w:rPr>
              <w:lastRenderedPageBreak/>
              <w:t>Выбитский</w:t>
            </w:r>
            <w:proofErr w:type="spellEnd"/>
            <w:r w:rsidRPr="0030096A">
              <w:rPr>
                <w:sz w:val="10"/>
                <w:szCs w:val="14"/>
              </w:rPr>
              <w:t xml:space="preserve"> территориальный отдел </w:t>
            </w:r>
            <w:proofErr w:type="spellStart"/>
            <w:r w:rsidRPr="0030096A">
              <w:rPr>
                <w:sz w:val="10"/>
                <w:szCs w:val="14"/>
              </w:rPr>
              <w:t>Админитсрации</w:t>
            </w:r>
            <w:proofErr w:type="spellEnd"/>
            <w:r w:rsidRPr="0030096A">
              <w:rPr>
                <w:sz w:val="10"/>
                <w:szCs w:val="14"/>
              </w:rPr>
              <w:t xml:space="preserve">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372,84000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372,84000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автомобильных дорог общего пользования местного значения Солецкого муниципального округа ул. Лесная, д. Язвище (0,5 км), ул. Садовая, д. Толчино (0,6 км), ул. ул. Зелёная, д. Толчино (0,2 км), ул. Новгородская, д. Толчино (0,095 км)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Дубровский территориальный отдел Администрации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1494,00000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1118,04000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1094,04238</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399,95762</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1118,04000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Ремонт автомобильных дорог общего пользования местного значения Солецкого муниципального округа пер. Никольский, д. Вшели (0,305 км), ул. Центральная, д. Новоселье (0,547 км), ул. Заречная д. Белец (0,969 км), ул. Зеленая д. Каменка (0,5 км), ул. Ямская </w:t>
            </w:r>
            <w:proofErr w:type="spellStart"/>
            <w:r w:rsidRPr="0030096A">
              <w:rPr>
                <w:sz w:val="10"/>
                <w:szCs w:val="14"/>
              </w:rPr>
              <w:t>д.Вязище</w:t>
            </w:r>
            <w:proofErr w:type="spellEnd"/>
            <w:r w:rsidRPr="0030096A">
              <w:rPr>
                <w:sz w:val="10"/>
                <w:szCs w:val="14"/>
              </w:rPr>
              <w:t xml:space="preserve"> </w:t>
            </w:r>
            <w:r w:rsidRPr="0030096A">
              <w:rPr>
                <w:sz w:val="10"/>
                <w:szCs w:val="14"/>
              </w:rPr>
              <w:t xml:space="preserve">(0,9 км), </w:t>
            </w:r>
            <w:proofErr w:type="spellStart"/>
            <w:r w:rsidRPr="0030096A">
              <w:rPr>
                <w:sz w:val="10"/>
                <w:szCs w:val="14"/>
              </w:rPr>
              <w:t>Теребуни</w:t>
            </w:r>
            <w:proofErr w:type="spellEnd"/>
            <w:r w:rsidRPr="0030096A">
              <w:rPr>
                <w:sz w:val="10"/>
                <w:szCs w:val="14"/>
              </w:rPr>
              <w:t>-Низы (1,0 км)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 территориальные отделы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3940,97157</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5906,00000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3998,47157</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Оказание услуги по строительному контролю за выполнением работ по объекту: Ремонт автомобильных дорог общего пользования местного значения Солецкого муниципального округа пер. Никольский, д. Вшели (0,305 км), ул. Центральная, д. Новоселье (0,547 км), ул. Заречная д. Белец (0,969 км), ул. Зеленая д. Каменка (0,5 км), ул. Ямская </w:t>
            </w:r>
            <w:proofErr w:type="spellStart"/>
            <w:r w:rsidRPr="0030096A">
              <w:rPr>
                <w:sz w:val="10"/>
                <w:szCs w:val="14"/>
              </w:rPr>
              <w:t>д.Вязище</w:t>
            </w:r>
            <w:proofErr w:type="spellEnd"/>
            <w:r w:rsidRPr="0030096A">
              <w:rPr>
                <w:sz w:val="10"/>
                <w:szCs w:val="14"/>
              </w:rPr>
              <w:t xml:space="preserve"> (0,9 км), </w:t>
            </w:r>
            <w:proofErr w:type="spellStart"/>
            <w:r w:rsidRPr="0030096A">
              <w:rPr>
                <w:sz w:val="10"/>
                <w:szCs w:val="14"/>
              </w:rPr>
              <w:t>Теребуни</w:t>
            </w:r>
            <w:proofErr w:type="spellEnd"/>
            <w:r w:rsidRPr="0030096A">
              <w:rPr>
                <w:sz w:val="10"/>
                <w:szCs w:val="14"/>
              </w:rPr>
              <w:t>-Низы (1,0 км),ул. Невская (2,331 км), второй этап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Горский территориальный отдел Администрации муниципального округа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117,15000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117,15000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Ремонт автомобильной дороги общего пользования местного значения Солецкого муниципального округа ул. Цветочная, </w:t>
            </w:r>
            <w:r w:rsidRPr="0030096A">
              <w:rPr>
                <w:sz w:val="10"/>
                <w:szCs w:val="14"/>
              </w:rPr>
              <w:lastRenderedPageBreak/>
              <w:t>д. Крапивно (0,5 км)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Горский территориальный отдел Администрации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364,46600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364,46600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автомобильной дороги общего пользования местного значения Солецкого муниципального округа в ул. Центральная , д. Дорогостицы (0,9 км)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Горский территориальный отдел Администрации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автомобильной дороги общего пользования местного значения Солецкого муниципального округа ул. Зеленая, д.  Гремок (0,9 км)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Горский территориальный отдел Администрации муниципального округа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510,54308</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462,18311</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48,35997</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автомобильной дороги общего пользования местного значения Солецкого муниципального округа ул. Славная, д. Городок (0,442 км)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proofErr w:type="spellStart"/>
            <w:r w:rsidRPr="0030096A">
              <w:rPr>
                <w:sz w:val="10"/>
                <w:szCs w:val="14"/>
              </w:rPr>
              <w:t>Выбитский</w:t>
            </w:r>
            <w:proofErr w:type="spellEnd"/>
            <w:r w:rsidRPr="0030096A">
              <w:rPr>
                <w:sz w:val="10"/>
                <w:szCs w:val="14"/>
              </w:rPr>
              <w:t xml:space="preserve"> территориальный отдел </w:t>
            </w:r>
            <w:proofErr w:type="spellStart"/>
            <w:r w:rsidRPr="0030096A">
              <w:rPr>
                <w:sz w:val="10"/>
                <w:szCs w:val="14"/>
              </w:rPr>
              <w:t>Админитсрации</w:t>
            </w:r>
            <w:proofErr w:type="spellEnd"/>
            <w:r w:rsidRPr="0030096A">
              <w:rPr>
                <w:sz w:val="10"/>
                <w:szCs w:val="14"/>
              </w:rPr>
              <w:t xml:space="preserve"> муниципального округа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458,54685</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458,54685</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Оказание услуги по строительному контролю за выполнением работ по объекту: Ремонт автомобильных дорог общего пользо</w:t>
            </w:r>
            <w:r w:rsidRPr="0030096A">
              <w:rPr>
                <w:sz w:val="10"/>
                <w:szCs w:val="14"/>
              </w:rPr>
              <w:t xml:space="preserve">вания местного значения Солецкого муниципального округа Рельбицы – Новые Дачи, ул. Невская д. Невское, ул. Лесная, д. Язвище ул. Садовая, ул. Зеленая, ул. Новгородская, д. Толчино и ул. Зеленая, д.  Гремок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106,57100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106,57100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Оказание услуги по строительному контролю за выполнением работ по объекту: Ремонт автомобильной дороги общего пользования местного значения Солецкого муниципального округа ул. Новгородская г. Сольцы Новгородской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320,00000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320,00000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Оказание услуги по строительному контролю за выполнением работ по объекту: Ремонт автомобильных дорог общего пользования местного </w:t>
            </w:r>
            <w:r w:rsidRPr="0030096A">
              <w:rPr>
                <w:sz w:val="10"/>
                <w:szCs w:val="14"/>
              </w:rPr>
              <w:lastRenderedPageBreak/>
              <w:t>значения Солецкого муниципального округа Сольцы-2 (участок от ДОС 186 до пересечения с ул. Полковая), Советский пр-т (участок от федеральной трассы до Дома Молодежи) и ул. Почтовая (участок от федеральной трассы до пересечения с ул. Комсомола)  в рамках реализации регионального проекта «Дорога к дому»</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102,61300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102,61300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Мероприятие по устранению последствий негативного воздействия на состояние биоресурсов и среду их обитания при проведении работ по капитальному ремонту трубопереезда через ручей Крутец по ул. Вокзальная в г. Сольцы Новгородской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46,79300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736,41196</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nil"/>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46,79300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736,41196</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Оказание услуги </w:t>
            </w:r>
            <w:r w:rsidRPr="0030096A">
              <w:rPr>
                <w:sz w:val="10"/>
                <w:szCs w:val="14"/>
              </w:rPr>
              <w:t xml:space="preserve">по строительному контролю по объектам: Ремонт автомобильных дорог общего пользования местного значения Солецкого муниципального </w:t>
            </w:r>
            <w:proofErr w:type="gramStart"/>
            <w:r w:rsidRPr="0030096A">
              <w:rPr>
                <w:sz w:val="10"/>
                <w:szCs w:val="14"/>
              </w:rPr>
              <w:t>округа  ул.</w:t>
            </w:r>
            <w:proofErr w:type="gramEnd"/>
            <w:r w:rsidRPr="0030096A">
              <w:rPr>
                <w:sz w:val="10"/>
                <w:szCs w:val="14"/>
              </w:rPr>
              <w:t xml:space="preserve"> Ленина (участки от ул. Комсомола до Советского проспекта, от Советского проспекта до площади Победы и от ул. Володарского до ул. Псковская), ул.  Юбилейная и ул. Молодежная г. Сольцы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266,52400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266,52400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автомобильных дорог общего пользования местного значения Солецкого муниципального округа и искусственных сооружений на них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2021-2026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292,19981</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307,50000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292,19981</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307,50000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Зимнее содержание автомобильных дорог общего пользования местного значения Солецкого муниц</w:t>
            </w:r>
            <w:r w:rsidRPr="0030096A">
              <w:rPr>
                <w:sz w:val="10"/>
                <w:szCs w:val="14"/>
              </w:rPr>
              <w:lastRenderedPageBreak/>
              <w:t>ипального округа (161,9 км)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 xml:space="preserve">комитет, Администрация муниципального округа, Выбитский территориальный отдел Администрации </w:t>
            </w:r>
            <w:r w:rsidRPr="0030096A">
              <w:rPr>
                <w:sz w:val="10"/>
                <w:szCs w:val="14"/>
              </w:rPr>
              <w:lastRenderedPageBreak/>
              <w:t>муниципального округа, Дубровский территориальный отдел Администрации муниципального округа, Горский территориальный отдел Администрации муниципального округа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2021 - 2026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1502,71100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1502,71100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Оказание услуги по строительному контролю по объектам: Сольцы-2 (участок от ДОС 165 до ДОС 186, участок от ДОС 200 до магазина "Верный", участок от магазина "Верный" до ул. Полковой); ул. Красных Партизан (участок от Ильинского собора до Набережной 7 Ноября); ул. Курорт (участок от ул. Солецкой ЦРБ до Набережной 7 Ноября); 1-му Советскому пер.; ул. Лермонтова (участок от ул. </w:t>
            </w:r>
            <w:proofErr w:type="spellStart"/>
            <w:r w:rsidRPr="0030096A">
              <w:rPr>
                <w:sz w:val="10"/>
                <w:szCs w:val="14"/>
              </w:rPr>
              <w:t>А.Матросова</w:t>
            </w:r>
            <w:proofErr w:type="spellEnd"/>
            <w:r w:rsidRPr="0030096A">
              <w:rPr>
                <w:sz w:val="10"/>
                <w:szCs w:val="14"/>
              </w:rPr>
              <w:t xml:space="preserve"> до ул. Ташкентско</w:t>
            </w:r>
            <w:r w:rsidRPr="0030096A">
              <w:rPr>
                <w:sz w:val="10"/>
                <w:szCs w:val="14"/>
              </w:rPr>
              <w:t>й); ул. Гагарина (участок от д. 16 по ул. Гагарина до пер. Садовый); пер. Садовому; ул. Почтовой (участок от ул. Комсомола до ул. Гагарина);</w:t>
            </w:r>
            <w:r w:rsidRPr="0030096A">
              <w:rPr>
                <w:sz w:val="10"/>
                <w:szCs w:val="14"/>
              </w:rPr>
              <w:br/>
              <w:t>ул. Луначарского (участок от пл. Победы до ул. Богданова); ул. 40 лет Октября; ул. Володарского (от пересечения с ул. Комсомола до Советского просп., от д. 79 до д. 126, от д. 120 до городского кладбища); пер. Школьному; ул. Сухова; ул. Горького; ул. Чернышевского; пер. Дружбы в Солецком муниципальном округе Новгородской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541,83510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541,83510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Ремонт автомобильной дороги общего пользования местного значения Солецкого муниципального округа "Ул. Луговая" г. Сольц</w:t>
            </w:r>
            <w:r w:rsidRPr="0030096A">
              <w:rPr>
                <w:sz w:val="10"/>
                <w:szCs w:val="14"/>
              </w:rPr>
              <w:lastRenderedPageBreak/>
              <w:t>ы Новгородской области в рамках реализации регионального проекта «Дорога к дому»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6148,97400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5841,52500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307,44900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Оказание услуги по строительному контролю по объектам: Ремонт автомобильных дорог общего пользования местного значения Солецкого муниципального округа "Ул. Луговая" и "Ул. 1 </w:t>
            </w:r>
            <w:proofErr w:type="spellStart"/>
            <w:r w:rsidRPr="0030096A">
              <w:rPr>
                <w:sz w:val="10"/>
                <w:szCs w:val="14"/>
              </w:rPr>
              <w:t>Мая"г</w:t>
            </w:r>
            <w:proofErr w:type="spellEnd"/>
            <w:r w:rsidRPr="0030096A">
              <w:rPr>
                <w:sz w:val="10"/>
                <w:szCs w:val="14"/>
              </w:rPr>
              <w:t>. Сольцы Новгородской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160,00000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135,91200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24,08800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Ремонт автомобильной дороги общего пользования местного значения Солецкого муниципального округа "Ул. Зеленая" д. Ситня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4700,00000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4465,00000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235,00000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Оказание услуги по строительному контролю по объектам: Ремонт автомобильных дорог общего пользования местного значения Солец</w:t>
            </w:r>
            <w:r w:rsidRPr="0030096A">
              <w:rPr>
                <w:sz w:val="10"/>
                <w:szCs w:val="14"/>
              </w:rPr>
              <w:t>кого муниципального округа ул. Невская д. Невское (0,3 км) третий этап, Ул. Зеленая д. Каменка, ул. Ямская д. Вязище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2022-2026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57,50000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57,50000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Выполнение работ по замене автобусных павильонов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419,00000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419,00000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 xml:space="preserve">Ремонт автомобильной дороги общего пользования местного значения </w:t>
            </w:r>
            <w:proofErr w:type="spellStart"/>
            <w:r w:rsidRPr="0030096A">
              <w:rPr>
                <w:sz w:val="10"/>
                <w:szCs w:val="14"/>
              </w:rPr>
              <w:t>солецкого</w:t>
            </w:r>
            <w:proofErr w:type="spellEnd"/>
            <w:r w:rsidRPr="0030096A">
              <w:rPr>
                <w:sz w:val="10"/>
                <w:szCs w:val="14"/>
              </w:rPr>
              <w:t xml:space="preserve"> муниципального округа "Ул.1 Мая" г. Сольцы Новгородской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2022-2026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1251,60400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1189,02300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62,58100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1.35.</w:t>
            </w:r>
          </w:p>
        </w:tc>
        <w:tc>
          <w:tcPr>
            <w:tcW w:w="0" w:type="auto"/>
            <w:vMerge w:val="restart"/>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rPr>
                <w:sz w:val="10"/>
                <w:szCs w:val="14"/>
              </w:rPr>
            </w:pPr>
            <w:r w:rsidRPr="0030096A">
              <w:rPr>
                <w:sz w:val="10"/>
                <w:szCs w:val="14"/>
              </w:rPr>
              <w:t>Ремонт автомобильной дороги общего пользования местного значения Солецкого муниципального округа "ул. Курорт" г. Сольцы (участок от ул. Новгородская до Набережной 7 Ноября)</w:t>
            </w:r>
          </w:p>
        </w:tc>
        <w:tc>
          <w:tcPr>
            <w:tcW w:w="0" w:type="auto"/>
            <w:vMerge w:val="restart"/>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2022-2026 годы</w:t>
            </w:r>
          </w:p>
        </w:tc>
        <w:tc>
          <w:tcPr>
            <w:tcW w:w="0" w:type="auto"/>
            <w:vMerge w:val="restart"/>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1.2.</w:t>
            </w:r>
          </w:p>
        </w:tc>
        <w:tc>
          <w:tcPr>
            <w:tcW w:w="0" w:type="auto"/>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1896,13800</w:t>
            </w:r>
          </w:p>
        </w:tc>
        <w:tc>
          <w:tcPr>
            <w:tcW w:w="0" w:type="auto"/>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left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vMerge/>
            <w:tcBorders>
              <w:left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vMerge/>
            <w:tcBorders>
              <w:left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vMerge/>
            <w:tcBorders>
              <w:left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vMerge/>
            <w:tcBorders>
              <w:left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tcBorders>
              <w:top w:val="nil"/>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nil"/>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1692,54000</w:t>
            </w:r>
          </w:p>
        </w:tc>
        <w:tc>
          <w:tcPr>
            <w:tcW w:w="0" w:type="auto"/>
            <w:tcBorders>
              <w:top w:val="nil"/>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nil"/>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nil"/>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nil"/>
              <w:left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left w:val="single" w:sz="4" w:space="0" w:color="auto"/>
              <w:bottom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vMerge/>
            <w:tcBorders>
              <w:left w:val="single" w:sz="4" w:space="0" w:color="auto"/>
              <w:bottom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vMerge/>
            <w:tcBorders>
              <w:left w:val="single" w:sz="4" w:space="0" w:color="auto"/>
              <w:bottom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vMerge/>
            <w:tcBorders>
              <w:left w:val="single" w:sz="4" w:space="0" w:color="auto"/>
              <w:bottom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vMerge/>
            <w:tcBorders>
              <w:left w:val="single" w:sz="4" w:space="0" w:color="auto"/>
              <w:bottom w:val="single" w:sz="4" w:space="0" w:color="auto"/>
              <w:right w:val="single" w:sz="4" w:space="0" w:color="auto"/>
            </w:tcBorders>
            <w:shd w:val="clear" w:color="auto" w:fill="auto"/>
            <w:vAlign w:val="center"/>
          </w:tcPr>
          <w:p w:rsidR="0030096A" w:rsidRPr="0030096A" w:rsidRDefault="0030096A" w:rsidP="005B72B8">
            <w:pPr>
              <w:rPr>
                <w:sz w:val="10"/>
                <w:szCs w:val="1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single" w:sz="4" w:space="0" w:color="auto"/>
              <w:bottom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nil"/>
              <w:left w:val="single" w:sz="4" w:space="0" w:color="auto"/>
              <w:bottom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203,59800</w:t>
            </w:r>
          </w:p>
        </w:tc>
        <w:tc>
          <w:tcPr>
            <w:tcW w:w="0" w:type="auto"/>
            <w:tcBorders>
              <w:top w:val="nil"/>
              <w:left w:val="single" w:sz="4" w:space="0" w:color="auto"/>
              <w:bottom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nil"/>
              <w:left w:val="single" w:sz="4" w:space="0" w:color="auto"/>
              <w:bottom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nil"/>
              <w:left w:val="single" w:sz="4" w:space="0" w:color="auto"/>
              <w:bottom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c>
          <w:tcPr>
            <w:tcW w:w="0" w:type="auto"/>
            <w:tcBorders>
              <w:top w:val="nil"/>
              <w:left w:val="single" w:sz="4" w:space="0" w:color="auto"/>
              <w:bottom w:val="single" w:sz="4" w:space="0" w:color="auto"/>
              <w:right w:val="single" w:sz="4" w:space="0" w:color="auto"/>
            </w:tcBorders>
            <w:shd w:val="clear" w:color="auto" w:fill="auto"/>
            <w:vAlign w:val="center"/>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Задача 2. Капитальный ремонт конструктивных элементов автомобильных дорог общего пользования местного значения Солецкого муниципального округа дорожных сооружений и (или) их частей</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Организация работы по капитальному ремонту мосто</w:t>
            </w:r>
            <w:r w:rsidRPr="0030096A">
              <w:rPr>
                <w:sz w:val="10"/>
                <w:szCs w:val="14"/>
              </w:rPr>
              <w:lastRenderedPageBreak/>
              <w:t xml:space="preserve">в и </w:t>
            </w:r>
            <w:proofErr w:type="spellStart"/>
            <w:r w:rsidRPr="0030096A">
              <w:rPr>
                <w:sz w:val="10"/>
                <w:szCs w:val="14"/>
              </w:rPr>
              <w:t>трубопереездов</w:t>
            </w:r>
            <w:proofErr w:type="spellEnd"/>
            <w:r w:rsidRPr="0030096A">
              <w:rPr>
                <w:sz w:val="10"/>
                <w:szCs w:val="14"/>
              </w:rPr>
              <w:t xml:space="preserve"> на автомобильных дорогах общего пользования местного значения Солецкого муниципального округа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2020-2026 годы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2.1.</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 xml:space="preserve">бюджет </w:t>
            </w:r>
            <w:r w:rsidRPr="0030096A">
              <w:rPr>
                <w:sz w:val="10"/>
                <w:szCs w:val="14"/>
              </w:rPr>
              <w:lastRenderedPageBreak/>
              <w:t>округа</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r w:rsidRPr="0030096A">
              <w:rPr>
                <w:sz w:val="10"/>
                <w:szCs w:val="14"/>
              </w:rPr>
              <w:t>Выполнение работ по ремонту автомобильной дороги общего пользования местного значения Солецкого муниципального округа ул. Новгородская г. Сольцы Новгородской области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2.1.</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13830,41200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13520,00000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310,41200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0096A" w:rsidRPr="0030096A" w:rsidRDefault="0030096A" w:rsidP="005B72B8">
            <w:pPr>
              <w:rPr>
                <w:sz w:val="10"/>
                <w:szCs w:val="14"/>
              </w:rPr>
            </w:pPr>
            <w:r w:rsidRPr="0030096A">
              <w:rPr>
                <w:sz w:val="10"/>
                <w:szCs w:val="14"/>
              </w:rPr>
              <w:t>Ремонт автомобильных дорог общего пользования местного значения Солецкого муниципального округа ул. Ленина (участки от ул. Комсомола до Советского проспекта, от Советского проспекта до площади Победы и от ул. Володарского до ул. Псковская), ул.  Юбилейная и ул. Молод</w:t>
            </w:r>
            <w:r w:rsidRPr="0030096A">
              <w:rPr>
                <w:sz w:val="10"/>
                <w:szCs w:val="14"/>
              </w:rPr>
              <w:t>ежная г. Сольцы</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2.2.</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13326,20000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876,48744</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13000,00000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326,20000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876,48744</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0096A" w:rsidRPr="0030096A" w:rsidRDefault="0030096A" w:rsidP="005B72B8">
            <w:pPr>
              <w:rPr>
                <w:sz w:val="10"/>
                <w:szCs w:val="14"/>
              </w:rPr>
            </w:pPr>
            <w:r w:rsidRPr="0030096A">
              <w:rPr>
                <w:sz w:val="10"/>
                <w:szCs w:val="14"/>
              </w:rPr>
              <w:t>Выполнение работ по ремонту автомобильных дорог по:</w:t>
            </w:r>
            <w:r w:rsidRPr="0030096A">
              <w:rPr>
                <w:sz w:val="10"/>
                <w:szCs w:val="14"/>
              </w:rPr>
              <w:br/>
              <w:t xml:space="preserve">Сольцы-2 (участок от ДОС 165 до ДОС 186, участок от ДОС 200 до магазина "Верный", участок от магазина "Верный" до ул. Полковой); ул. Красных Партизан (участок от Ильинского собора до Набережной 7 Ноября); ул. Курорт (участок от ул. Солецкой ЦРБ до Набережной 7 Ноября); 1-му Советскому пер.; ул. Лермонтова (участок от ул. </w:t>
            </w:r>
            <w:proofErr w:type="spellStart"/>
            <w:r w:rsidRPr="0030096A">
              <w:rPr>
                <w:sz w:val="10"/>
                <w:szCs w:val="14"/>
              </w:rPr>
              <w:t>А.Матросова</w:t>
            </w:r>
            <w:proofErr w:type="spellEnd"/>
            <w:r w:rsidRPr="0030096A">
              <w:rPr>
                <w:sz w:val="10"/>
                <w:szCs w:val="14"/>
              </w:rPr>
              <w:t xml:space="preserve"> до ул. Ташкентской); ул. Гагарина (участок от д. 16 по ул. Гагарина до пер. Садовый);</w:t>
            </w:r>
            <w:r w:rsidRPr="0030096A">
              <w:rPr>
                <w:sz w:val="10"/>
                <w:szCs w:val="14"/>
              </w:rPr>
              <w:br/>
              <w:t>пер. Садовому; ул. Почтовой (участок от ул. Комсомола до ул. Гагарина);</w:t>
            </w:r>
            <w:r w:rsidRPr="0030096A">
              <w:rPr>
                <w:sz w:val="10"/>
                <w:szCs w:val="14"/>
              </w:rPr>
              <w:br/>
              <w:t>ул. Луначарског</w:t>
            </w:r>
            <w:r w:rsidRPr="0030096A">
              <w:rPr>
                <w:sz w:val="10"/>
                <w:szCs w:val="14"/>
              </w:rPr>
              <w:lastRenderedPageBreak/>
              <w:t>о (участок от пл. Победы до ул. Богданова); ул. 40 лет Октября; ул. Володарского (от пересечения с ул. Комсомола до Советского просп., от д. 79 до д. 126, от д. 120 до городского кладбища);</w:t>
            </w:r>
            <w:r w:rsidRPr="0030096A">
              <w:rPr>
                <w:sz w:val="10"/>
                <w:szCs w:val="14"/>
              </w:rPr>
              <w:br/>
              <w:t>пер. Школьному; ул. Сухова; ул. Горького;</w:t>
            </w:r>
            <w:r w:rsidRPr="0030096A">
              <w:rPr>
                <w:sz w:val="10"/>
                <w:szCs w:val="14"/>
              </w:rPr>
              <w:br/>
              <w:t>ул. Чернышевского; пер. Дружбы в Солецком муниципальном округе Новгородской области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lastRenderedPageBreak/>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2021-2022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54046,06100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53375,60000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670,46100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30096A" w:rsidRPr="0030096A" w:rsidRDefault="0030096A" w:rsidP="005B72B8">
            <w:pPr>
              <w:rPr>
                <w:sz w:val="10"/>
                <w:szCs w:val="14"/>
              </w:rPr>
            </w:pPr>
            <w:r w:rsidRPr="0030096A">
              <w:rPr>
                <w:sz w:val="10"/>
                <w:szCs w:val="14"/>
              </w:rPr>
              <w:t xml:space="preserve">Организация работы по разработке проектно-сметной документации на капитальный ремонт мостов и </w:t>
            </w:r>
            <w:proofErr w:type="spellStart"/>
            <w:r w:rsidRPr="0030096A">
              <w:rPr>
                <w:sz w:val="10"/>
                <w:szCs w:val="14"/>
              </w:rPr>
              <w:t>трубопереездов</w:t>
            </w:r>
            <w:proofErr w:type="spellEnd"/>
            <w:r w:rsidRPr="0030096A">
              <w:rPr>
                <w:sz w:val="10"/>
                <w:szCs w:val="14"/>
              </w:rPr>
              <w:t xml:space="preserve"> на автомобильных дорогах общего пользования местного значения Солецкого муниципального округа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комитет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2021-2022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2.2.</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Всего, в том числе</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100,00000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бюджет округа</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100,00000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0,00000</w:t>
            </w:r>
          </w:p>
        </w:tc>
      </w:tr>
      <w:tr w:rsidR="0030096A" w:rsidRPr="0030096A" w:rsidTr="0030096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Итого по подпрограмме: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jc w:val="center"/>
              <w:rPr>
                <w:sz w:val="10"/>
                <w:szCs w:val="14"/>
              </w:rPr>
            </w:pPr>
            <w:r w:rsidRPr="0030096A">
              <w:rPr>
                <w:sz w:val="10"/>
                <w:szCs w:val="14"/>
              </w:rPr>
              <w:t> </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Всего, в том числе</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43056,68750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70496,10135</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12213,89000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12291,28000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0,00000</w:t>
            </w:r>
          </w:p>
        </w:tc>
        <w:tc>
          <w:tcPr>
            <w:tcW w:w="0" w:type="auto"/>
            <w:tcBorders>
              <w:top w:val="single" w:sz="4" w:space="0" w:color="auto"/>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b/>
                <w:bCs/>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областной бюджет</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35640,20000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62234,60000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5906,00000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5906,00000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0,00000</w:t>
            </w:r>
          </w:p>
        </w:tc>
        <w:tc>
          <w:tcPr>
            <w:tcW w:w="0" w:type="auto"/>
            <w:tcBorders>
              <w:top w:val="nil"/>
              <w:left w:val="nil"/>
              <w:bottom w:val="nil"/>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0,00000</w:t>
            </w:r>
          </w:p>
        </w:tc>
      </w:tr>
      <w:tr w:rsidR="0030096A" w:rsidRPr="0030096A" w:rsidTr="0030096A">
        <w:trPr>
          <w:trHeight w:val="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b/>
                <w:bCs/>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0096A" w:rsidRPr="0030096A" w:rsidRDefault="0030096A" w:rsidP="005B72B8">
            <w:pPr>
              <w:rPr>
                <w:sz w:val="10"/>
                <w:szCs w:val="14"/>
              </w:rPr>
            </w:pP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бюджет округа</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7416,48750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8261,50135</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6307,89000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6385,28000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0,00000</w:t>
            </w:r>
          </w:p>
        </w:tc>
        <w:tc>
          <w:tcPr>
            <w:tcW w:w="0" w:type="auto"/>
            <w:tcBorders>
              <w:top w:val="nil"/>
              <w:left w:val="nil"/>
              <w:bottom w:val="single" w:sz="4" w:space="0" w:color="auto"/>
              <w:right w:val="single" w:sz="4" w:space="0" w:color="auto"/>
            </w:tcBorders>
            <w:shd w:val="clear" w:color="auto" w:fill="auto"/>
            <w:vAlign w:val="center"/>
            <w:hideMark/>
          </w:tcPr>
          <w:p w:rsidR="0030096A" w:rsidRPr="0030096A" w:rsidRDefault="0030096A" w:rsidP="005B72B8">
            <w:pPr>
              <w:jc w:val="center"/>
              <w:rPr>
                <w:b/>
                <w:bCs/>
                <w:sz w:val="10"/>
                <w:szCs w:val="14"/>
              </w:rPr>
            </w:pPr>
            <w:r w:rsidRPr="0030096A">
              <w:rPr>
                <w:b/>
                <w:bCs/>
                <w:sz w:val="10"/>
                <w:szCs w:val="14"/>
              </w:rPr>
              <w:t>0,00000</w:t>
            </w:r>
          </w:p>
        </w:tc>
      </w:tr>
    </w:tbl>
    <w:p w:rsidR="0030096A" w:rsidRDefault="0030096A" w:rsidP="0030096A">
      <w:pPr>
        <w:autoSpaceDE w:val="0"/>
        <w:autoSpaceDN w:val="0"/>
        <w:adjustRightInd w:val="0"/>
        <w:ind w:firstLine="284"/>
        <w:jc w:val="both"/>
        <w:rPr>
          <w:sz w:val="14"/>
          <w:szCs w:val="14"/>
        </w:rPr>
      </w:pPr>
      <w:r w:rsidRPr="008911DF">
        <w:rPr>
          <w:sz w:val="14"/>
          <w:szCs w:val="14"/>
        </w:rPr>
        <w:t xml:space="preserve">1.2. изложить Мероприятия Подпрограммы </w:t>
      </w:r>
      <w:r w:rsidRPr="008911DF">
        <w:rPr>
          <w:bCs/>
          <w:sz w:val="14"/>
          <w:szCs w:val="14"/>
        </w:rPr>
        <w:t>«</w:t>
      </w:r>
      <w:r w:rsidRPr="008911DF">
        <w:rPr>
          <w:sz w:val="14"/>
          <w:szCs w:val="14"/>
        </w:rPr>
        <w:t>«Повышение безопасности дорожного движения в Солецком муниципальном округе»</w:t>
      </w:r>
      <w:r w:rsidRPr="008911DF">
        <w:rPr>
          <w:bCs/>
          <w:sz w:val="14"/>
          <w:szCs w:val="14"/>
        </w:rPr>
        <w:t xml:space="preserve"> </w:t>
      </w:r>
      <w:r w:rsidRPr="008911DF">
        <w:rPr>
          <w:sz w:val="14"/>
          <w:szCs w:val="14"/>
        </w:rPr>
        <w:t>в редакции:</w:t>
      </w:r>
    </w:p>
    <w:p w:rsidR="0030096A" w:rsidRDefault="0030096A" w:rsidP="0030096A">
      <w:pPr>
        <w:widowControl w:val="0"/>
        <w:autoSpaceDE w:val="0"/>
        <w:autoSpaceDN w:val="0"/>
        <w:adjustRightInd w:val="0"/>
        <w:jc w:val="center"/>
        <w:rPr>
          <w:b/>
          <w:sz w:val="14"/>
          <w:szCs w:val="14"/>
        </w:rPr>
      </w:pPr>
    </w:p>
    <w:p w:rsidR="0030096A" w:rsidRPr="008911DF" w:rsidRDefault="0030096A" w:rsidP="0030096A">
      <w:pPr>
        <w:widowControl w:val="0"/>
        <w:autoSpaceDE w:val="0"/>
        <w:autoSpaceDN w:val="0"/>
        <w:adjustRightInd w:val="0"/>
        <w:jc w:val="center"/>
        <w:rPr>
          <w:b/>
          <w:sz w:val="14"/>
          <w:szCs w:val="14"/>
        </w:rPr>
      </w:pPr>
      <w:r w:rsidRPr="008911DF">
        <w:rPr>
          <w:b/>
          <w:sz w:val="14"/>
          <w:szCs w:val="14"/>
        </w:rPr>
        <w:t>«Мероприятия подпрограммы</w:t>
      </w:r>
    </w:p>
    <w:p w:rsidR="0030096A" w:rsidRPr="008911DF" w:rsidRDefault="0030096A" w:rsidP="0030096A">
      <w:pPr>
        <w:autoSpaceDE w:val="0"/>
        <w:autoSpaceDN w:val="0"/>
        <w:adjustRightInd w:val="0"/>
        <w:jc w:val="center"/>
        <w:rPr>
          <w:sz w:val="14"/>
          <w:szCs w:val="14"/>
        </w:rPr>
      </w:pPr>
      <w:r w:rsidRPr="008911DF">
        <w:rPr>
          <w:sz w:val="14"/>
          <w:szCs w:val="14"/>
        </w:rPr>
        <w:t>«Повышение безопасности дорожного движения в Солецком муниципальном округе»</w:t>
      </w:r>
    </w:p>
    <w:p w:rsidR="0030096A" w:rsidRPr="008911DF" w:rsidRDefault="0030096A" w:rsidP="0030096A">
      <w:pPr>
        <w:autoSpaceDE w:val="0"/>
        <w:autoSpaceDN w:val="0"/>
        <w:adjustRightInd w:val="0"/>
        <w:ind w:firstLine="284"/>
        <w:jc w:val="both"/>
        <w:rPr>
          <w:sz w:val="14"/>
          <w:szCs w:val="14"/>
        </w:rPr>
      </w:pPr>
    </w:p>
    <w:tbl>
      <w:tblPr>
        <w:tblW w:w="0" w:type="auto"/>
        <w:jc w:val="center"/>
        <w:tblCellSpacing w:w="5" w:type="nil"/>
        <w:tblCellMar>
          <w:left w:w="75" w:type="dxa"/>
          <w:right w:w="75" w:type="dxa"/>
        </w:tblCellMar>
        <w:tblLook w:val="0000" w:firstRow="0" w:lastRow="0" w:firstColumn="0" w:lastColumn="0" w:noHBand="0" w:noVBand="0"/>
      </w:tblPr>
      <w:tblGrid>
        <w:gridCol w:w="234"/>
        <w:gridCol w:w="557"/>
        <w:gridCol w:w="578"/>
        <w:gridCol w:w="427"/>
        <w:gridCol w:w="532"/>
        <w:gridCol w:w="555"/>
        <w:gridCol w:w="392"/>
        <w:gridCol w:w="392"/>
        <w:gridCol w:w="392"/>
        <w:gridCol w:w="392"/>
        <w:gridCol w:w="335"/>
        <w:gridCol w:w="335"/>
      </w:tblGrid>
      <w:tr w:rsidR="0030096A" w:rsidRPr="008911DF" w:rsidTr="0030096A">
        <w:trPr>
          <w:trHeight w:val="720"/>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 xml:space="preserve">N  </w:t>
            </w:r>
            <w:r w:rsidRPr="008911DF">
              <w:rPr>
                <w:rFonts w:ascii="Times New Roman" w:hAnsi="Times New Roman" w:cs="Times New Roman"/>
                <w:sz w:val="10"/>
                <w:szCs w:val="14"/>
              </w:rPr>
              <w:br/>
              <w:t>п/п</w:t>
            </w:r>
          </w:p>
        </w:tc>
        <w:tc>
          <w:tcPr>
            <w:tcW w:w="0" w:type="auto"/>
            <w:vMerge w:val="restart"/>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Наименование</w:t>
            </w:r>
            <w:r w:rsidRPr="008911DF">
              <w:rPr>
                <w:rFonts w:ascii="Times New Roman" w:hAnsi="Times New Roman" w:cs="Times New Roman"/>
                <w:sz w:val="10"/>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Исполнитель</w:t>
            </w:r>
            <w:r w:rsidRPr="008911DF">
              <w:rPr>
                <w:rFonts w:ascii="Times New Roman" w:hAnsi="Times New Roman" w:cs="Times New Roman"/>
                <w:sz w:val="10"/>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 xml:space="preserve">Срок </w:t>
            </w:r>
            <w:r w:rsidRPr="008911DF">
              <w:rPr>
                <w:rFonts w:ascii="Times New Roman" w:hAnsi="Times New Roman" w:cs="Times New Roman"/>
                <w:sz w:val="10"/>
                <w:szCs w:val="14"/>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 xml:space="preserve">Целевой   </w:t>
            </w:r>
            <w:r w:rsidRPr="008911DF">
              <w:rPr>
                <w:rFonts w:ascii="Times New Roman" w:hAnsi="Times New Roman" w:cs="Times New Roman"/>
                <w:sz w:val="10"/>
                <w:szCs w:val="14"/>
              </w:rPr>
              <w:br/>
              <w:t xml:space="preserve"> показатель  </w:t>
            </w:r>
            <w:r w:rsidRPr="008911DF">
              <w:rPr>
                <w:rFonts w:ascii="Times New Roman" w:hAnsi="Times New Roman" w:cs="Times New Roman"/>
                <w:sz w:val="10"/>
                <w:szCs w:val="14"/>
              </w:rPr>
              <w:br/>
              <w:t xml:space="preserve">   (номер    </w:t>
            </w:r>
            <w:r w:rsidRPr="008911DF">
              <w:rPr>
                <w:rFonts w:ascii="Times New Roman" w:hAnsi="Times New Roman" w:cs="Times New Roman"/>
                <w:sz w:val="10"/>
                <w:szCs w:val="14"/>
              </w:rPr>
              <w:br/>
              <w:t xml:space="preserve">  целевого   </w:t>
            </w:r>
            <w:r w:rsidRPr="008911DF">
              <w:rPr>
                <w:rFonts w:ascii="Times New Roman" w:hAnsi="Times New Roman" w:cs="Times New Roman"/>
                <w:sz w:val="10"/>
                <w:szCs w:val="14"/>
              </w:rPr>
              <w:br/>
              <w:t xml:space="preserve"> показателя  </w:t>
            </w:r>
            <w:r w:rsidRPr="008911DF">
              <w:rPr>
                <w:rFonts w:ascii="Times New Roman" w:hAnsi="Times New Roman" w:cs="Times New Roman"/>
                <w:sz w:val="10"/>
                <w:szCs w:val="14"/>
              </w:rPr>
              <w:br/>
              <w:t xml:space="preserve"> из паспорта </w:t>
            </w:r>
            <w:r w:rsidRPr="008911DF">
              <w:rPr>
                <w:rFonts w:ascii="Times New Roman" w:hAnsi="Times New Roman" w:cs="Times New Roman"/>
                <w:sz w:val="10"/>
                <w:szCs w:val="14"/>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Объем финансирования по годам (тыс. руб.)</w:t>
            </w:r>
          </w:p>
        </w:tc>
      </w:tr>
      <w:tr w:rsidR="0030096A" w:rsidRPr="008911DF" w:rsidTr="0030096A">
        <w:trPr>
          <w:trHeight w:val="540"/>
          <w:tblCellSpacing w:w="5" w:type="nil"/>
          <w:jc w:val="center"/>
        </w:trPr>
        <w:tc>
          <w:tcPr>
            <w:tcW w:w="0" w:type="auto"/>
            <w:vMerge/>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p>
        </w:tc>
        <w:tc>
          <w:tcPr>
            <w:tcW w:w="0" w:type="auto"/>
            <w:vMerge/>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p>
        </w:tc>
        <w:tc>
          <w:tcPr>
            <w:tcW w:w="0" w:type="auto"/>
            <w:vMerge/>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p>
        </w:tc>
        <w:tc>
          <w:tcPr>
            <w:tcW w:w="0" w:type="auto"/>
            <w:vMerge/>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p>
        </w:tc>
        <w:tc>
          <w:tcPr>
            <w:tcW w:w="0" w:type="auto"/>
            <w:vMerge/>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p>
        </w:tc>
        <w:tc>
          <w:tcPr>
            <w:tcW w:w="0" w:type="auto"/>
            <w:vMerge/>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2021</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2022</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2023</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2024</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2025</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2026</w:t>
            </w:r>
          </w:p>
        </w:tc>
      </w:tr>
      <w:tr w:rsidR="0030096A" w:rsidRPr="008911DF" w:rsidTr="0030096A">
        <w:trPr>
          <w:tblCellSpacing w:w="5" w:type="nil"/>
          <w:jc w:val="center"/>
        </w:trPr>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1</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2</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3</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4</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5</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6</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7</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8</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9</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10</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11</w:t>
            </w:r>
          </w:p>
        </w:tc>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12</w:t>
            </w:r>
          </w:p>
        </w:tc>
      </w:tr>
      <w:tr w:rsidR="0030096A" w:rsidRPr="008911DF" w:rsidTr="0030096A">
        <w:trPr>
          <w:tblCellSpacing w:w="5" w:type="nil"/>
          <w:jc w:val="center"/>
        </w:trPr>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sz w:val="10"/>
                <w:szCs w:val="14"/>
              </w:rPr>
            </w:pPr>
            <w:r w:rsidRPr="008911DF">
              <w:rPr>
                <w:rFonts w:ascii="Times New Roman" w:hAnsi="Times New Roman" w:cs="Times New Roman"/>
                <w:sz w:val="10"/>
                <w:szCs w:val="14"/>
              </w:rPr>
              <w:t>1.</w:t>
            </w:r>
          </w:p>
        </w:tc>
        <w:tc>
          <w:tcPr>
            <w:tcW w:w="0" w:type="auto"/>
            <w:gridSpan w:val="11"/>
            <w:tcBorders>
              <w:left w:val="single" w:sz="4" w:space="0" w:color="auto"/>
              <w:bottom w:val="single" w:sz="4" w:space="0" w:color="auto"/>
              <w:right w:val="single" w:sz="4" w:space="0" w:color="auto"/>
            </w:tcBorders>
          </w:tcPr>
          <w:p w:rsidR="0030096A" w:rsidRPr="008911DF" w:rsidRDefault="0030096A" w:rsidP="005B72B8">
            <w:pPr>
              <w:autoSpaceDE w:val="0"/>
              <w:autoSpaceDN w:val="0"/>
              <w:adjustRightInd w:val="0"/>
              <w:rPr>
                <w:bCs/>
                <w:sz w:val="10"/>
                <w:szCs w:val="14"/>
                <w:lang w:eastAsia="ar-SA"/>
              </w:rPr>
            </w:pPr>
            <w:r w:rsidRPr="008911DF">
              <w:rPr>
                <w:bCs/>
                <w:sz w:val="10"/>
                <w:szCs w:val="14"/>
                <w:lang w:eastAsia="ar-SA"/>
              </w:rPr>
              <w:t>Задача 1. Организация дорожного движения на автомобильных дорогах общего пользования местного значения Солецкого муниципального округа</w:t>
            </w:r>
          </w:p>
        </w:tc>
      </w:tr>
      <w:tr w:rsidR="0030096A" w:rsidRPr="008911DF" w:rsidTr="0030096A">
        <w:trPr>
          <w:tblCellSpacing w:w="5" w:type="nil"/>
          <w:jc w:val="center"/>
        </w:trPr>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1.1.</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 xml:space="preserve">Замена дорожных знаков на автомобильных дорогах общего пользования местного значения Солецкого муниципального округа </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widowControl w:val="0"/>
              <w:autoSpaceDE w:val="0"/>
              <w:autoSpaceDN w:val="0"/>
              <w:adjustRightInd w:val="0"/>
              <w:jc w:val="center"/>
              <w:rPr>
                <w:color w:val="000000" w:themeColor="text1"/>
                <w:sz w:val="10"/>
                <w:szCs w:val="14"/>
              </w:rPr>
            </w:pPr>
            <w:r w:rsidRPr="008911DF">
              <w:rPr>
                <w:color w:val="000000"/>
                <w:sz w:val="10"/>
                <w:szCs w:val="14"/>
              </w:rPr>
              <w:t>комитет, Выбитский территориальный отдел Администрации муниципального округа, Горский территориальный отдел Администрации муниципального округа, Дубровский территориальный отдел Администрации муниципального округа</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2021 - 2026  годы</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1.1</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бюджет округа</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50,00000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174,35000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50,00000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r>
      <w:tr w:rsidR="0030096A" w:rsidRPr="008911DF" w:rsidTr="0030096A">
        <w:trPr>
          <w:tblCellSpacing w:w="5" w:type="nil"/>
          <w:jc w:val="center"/>
        </w:trPr>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1.2.</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 xml:space="preserve">Нанесение на автомобильных дорогах общего пользования местного значения Солецкого муниципального округа дорожной разметки </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widowControl w:val="0"/>
              <w:autoSpaceDE w:val="0"/>
              <w:autoSpaceDN w:val="0"/>
              <w:adjustRightInd w:val="0"/>
              <w:jc w:val="center"/>
              <w:rPr>
                <w:color w:val="000000" w:themeColor="text1"/>
                <w:sz w:val="10"/>
                <w:szCs w:val="14"/>
              </w:rPr>
            </w:pPr>
            <w:r w:rsidRPr="008911DF">
              <w:rPr>
                <w:color w:val="000000"/>
                <w:sz w:val="10"/>
                <w:szCs w:val="14"/>
              </w:rPr>
              <w:t>комитет</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2021-2026 годы</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1.2</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бюджет округа</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270,97600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334,00000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200,00000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250,0000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r>
      <w:tr w:rsidR="0030096A" w:rsidRPr="008911DF" w:rsidTr="0030096A">
        <w:trPr>
          <w:tblCellSpacing w:w="5" w:type="nil"/>
          <w:jc w:val="center"/>
        </w:trPr>
        <w:tc>
          <w:tcPr>
            <w:tcW w:w="0" w:type="auto"/>
            <w:tcBorders>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1.3.</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rPr>
                <w:rFonts w:ascii="Times New Roman" w:hAnsi="Times New Roman" w:cs="Times New Roman"/>
                <w:color w:val="000000" w:themeColor="text1"/>
                <w:sz w:val="10"/>
                <w:szCs w:val="14"/>
              </w:rPr>
            </w:pPr>
            <w:r w:rsidRPr="008911DF">
              <w:rPr>
                <w:rFonts w:ascii="Times New Roman" w:hAnsi="Times New Roman" w:cs="Times New Roman"/>
                <w:bCs/>
                <w:color w:val="000000" w:themeColor="text1"/>
                <w:sz w:val="10"/>
                <w:szCs w:val="14"/>
              </w:rPr>
              <w:t xml:space="preserve">Изготовленных технических паспортов на автомобильные дороги </w:t>
            </w:r>
            <w:r w:rsidRPr="008911DF">
              <w:rPr>
                <w:rFonts w:ascii="Times New Roman" w:hAnsi="Times New Roman" w:cs="Times New Roman"/>
                <w:color w:val="000000" w:themeColor="text1"/>
                <w:sz w:val="10"/>
                <w:szCs w:val="14"/>
              </w:rPr>
              <w:t xml:space="preserve">общего пользования местного значения </w:t>
            </w:r>
            <w:r w:rsidRPr="008911DF">
              <w:rPr>
                <w:rFonts w:ascii="Times New Roman" w:hAnsi="Times New Roman" w:cs="Times New Roman"/>
                <w:bCs/>
                <w:color w:val="000000" w:themeColor="text1"/>
                <w:sz w:val="10"/>
                <w:szCs w:val="14"/>
              </w:rPr>
              <w:t xml:space="preserve">Солецкого муниципального округа </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widowControl w:val="0"/>
              <w:autoSpaceDE w:val="0"/>
              <w:autoSpaceDN w:val="0"/>
              <w:adjustRightInd w:val="0"/>
              <w:jc w:val="center"/>
              <w:rPr>
                <w:color w:val="000000" w:themeColor="text1"/>
                <w:sz w:val="10"/>
                <w:szCs w:val="14"/>
              </w:rPr>
            </w:pPr>
            <w:r w:rsidRPr="008911DF">
              <w:rPr>
                <w:color w:val="000000"/>
                <w:sz w:val="10"/>
                <w:szCs w:val="14"/>
              </w:rPr>
              <w:t>комитет, Выбитский территориальный отдел Администрации муниципального округа, Горский территориальный отдел Администрации муниципального округа, Дубровский территориальный отдел Администрации муниципального округа</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2021-2026 годы</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1.3.</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бюджет округа</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179,02400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10,00000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r>
      <w:tr w:rsidR="0030096A" w:rsidRPr="008911DF" w:rsidTr="0030096A">
        <w:trPr>
          <w:tblCellSpacing w:w="5" w:type="nil"/>
          <w:jc w:val="center"/>
        </w:trPr>
        <w:tc>
          <w:tcPr>
            <w:tcW w:w="0" w:type="auto"/>
            <w:tcBorders>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1.4.</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rPr>
                <w:sz w:val="10"/>
                <w:szCs w:val="14"/>
              </w:rPr>
            </w:pPr>
            <w:r w:rsidRPr="008911DF">
              <w:rPr>
                <w:sz w:val="10"/>
                <w:szCs w:val="14"/>
              </w:rPr>
              <w:t>Выполнение кадастровых работ по изготовлению кадастро</w:t>
            </w:r>
            <w:r w:rsidRPr="008911DF">
              <w:rPr>
                <w:sz w:val="10"/>
                <w:szCs w:val="14"/>
              </w:rPr>
              <w:lastRenderedPageBreak/>
              <w:t>вых паспортов и технических планов на автомобильные дороги общего пользования местного значения Солецкого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lastRenderedPageBreak/>
              <w:t xml:space="preserve">комитет, </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2022-2026 годы</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1.3.</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бюджет округа</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31,65000</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30096A" w:rsidRPr="008911DF" w:rsidRDefault="0030096A" w:rsidP="005B72B8">
            <w:pPr>
              <w:jc w:val="center"/>
              <w:rPr>
                <w:sz w:val="10"/>
                <w:szCs w:val="14"/>
              </w:rPr>
            </w:pPr>
            <w:r w:rsidRPr="008911DF">
              <w:rPr>
                <w:sz w:val="10"/>
                <w:szCs w:val="14"/>
              </w:rPr>
              <w:t>0,00000</w:t>
            </w:r>
          </w:p>
        </w:tc>
      </w:tr>
      <w:tr w:rsidR="0030096A" w:rsidRPr="008911DF" w:rsidTr="0030096A">
        <w:trPr>
          <w:trHeight w:val="70"/>
          <w:tblCellSpacing w:w="5" w:type="nil"/>
          <w:jc w:val="center"/>
        </w:trPr>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b/>
                <w:color w:val="000000" w:themeColor="text1"/>
                <w:sz w:val="10"/>
                <w:szCs w:val="14"/>
              </w:rPr>
            </w:pPr>
            <w:r w:rsidRPr="008911DF">
              <w:rPr>
                <w:rFonts w:ascii="Times New Roman" w:hAnsi="Times New Roman" w:cs="Times New Roman"/>
                <w:b/>
                <w:color w:val="000000" w:themeColor="text1"/>
                <w:sz w:val="10"/>
                <w:szCs w:val="14"/>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b/>
                <w:color w:val="000000" w:themeColor="text1"/>
                <w:sz w:val="10"/>
                <w:szCs w:val="14"/>
              </w:rPr>
            </w:pPr>
            <w:r w:rsidRPr="008911DF">
              <w:rPr>
                <w:rFonts w:ascii="Times New Roman" w:hAnsi="Times New Roman" w:cs="Times New Roman"/>
                <w:b/>
                <w:color w:val="000000" w:themeColor="text1"/>
                <w:sz w:val="10"/>
                <w:szCs w:val="14"/>
              </w:rPr>
              <w:t>бюджет округа</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b/>
                <w:color w:val="000000" w:themeColor="text1"/>
                <w:sz w:val="10"/>
                <w:szCs w:val="14"/>
              </w:rPr>
            </w:pPr>
            <w:r w:rsidRPr="008911DF">
              <w:rPr>
                <w:rFonts w:ascii="Times New Roman" w:hAnsi="Times New Roman" w:cs="Times New Roman"/>
                <w:b/>
                <w:color w:val="000000" w:themeColor="text1"/>
                <w:sz w:val="10"/>
                <w:szCs w:val="14"/>
              </w:rPr>
              <w:t>500,00000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b/>
                <w:color w:val="000000" w:themeColor="text1"/>
                <w:sz w:val="10"/>
                <w:szCs w:val="14"/>
              </w:rPr>
            </w:pPr>
            <w:r w:rsidRPr="008911DF">
              <w:rPr>
                <w:rFonts w:ascii="Times New Roman" w:hAnsi="Times New Roman" w:cs="Times New Roman"/>
                <w:b/>
                <w:color w:val="000000" w:themeColor="text1"/>
                <w:sz w:val="10"/>
                <w:szCs w:val="14"/>
              </w:rPr>
              <w:t>550,00000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b/>
                <w:color w:val="000000" w:themeColor="text1"/>
                <w:sz w:val="10"/>
                <w:szCs w:val="14"/>
              </w:rPr>
            </w:pPr>
            <w:r w:rsidRPr="008911DF">
              <w:rPr>
                <w:rFonts w:ascii="Times New Roman" w:hAnsi="Times New Roman" w:cs="Times New Roman"/>
                <w:b/>
                <w:color w:val="000000" w:themeColor="text1"/>
                <w:sz w:val="10"/>
                <w:szCs w:val="14"/>
              </w:rPr>
              <w:t>250,00000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b/>
                <w:color w:val="000000" w:themeColor="text1"/>
                <w:sz w:val="10"/>
                <w:szCs w:val="14"/>
              </w:rPr>
            </w:pPr>
            <w:r w:rsidRPr="008911DF">
              <w:rPr>
                <w:rFonts w:ascii="Times New Roman" w:hAnsi="Times New Roman" w:cs="Times New Roman"/>
                <w:b/>
                <w:color w:val="000000" w:themeColor="text1"/>
                <w:sz w:val="10"/>
                <w:szCs w:val="14"/>
              </w:rPr>
              <w:t>250,00000</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0096A" w:rsidRPr="008911DF" w:rsidRDefault="0030096A" w:rsidP="005B72B8">
            <w:pPr>
              <w:pStyle w:val="ConsPlusCell"/>
              <w:jc w:val="center"/>
              <w:rPr>
                <w:rFonts w:ascii="Times New Roman" w:hAnsi="Times New Roman" w:cs="Times New Roman"/>
                <w:color w:val="000000" w:themeColor="text1"/>
                <w:sz w:val="10"/>
                <w:szCs w:val="14"/>
              </w:rPr>
            </w:pPr>
            <w:r w:rsidRPr="008911DF">
              <w:rPr>
                <w:rFonts w:ascii="Times New Roman" w:hAnsi="Times New Roman" w:cs="Times New Roman"/>
                <w:color w:val="000000" w:themeColor="text1"/>
                <w:sz w:val="10"/>
                <w:szCs w:val="14"/>
              </w:rPr>
              <w:t>-</w:t>
            </w:r>
          </w:p>
        </w:tc>
      </w:tr>
    </w:tbl>
    <w:p w:rsidR="0030096A" w:rsidRDefault="0030096A" w:rsidP="00DA74A6">
      <w:pPr>
        <w:pStyle w:val="ConsPlusNormal"/>
        <w:ind w:firstLine="0"/>
        <w:rPr>
          <w:rFonts w:ascii="Times New Roman" w:hAnsi="Times New Roman" w:cs="Times New Roman"/>
          <w:sz w:val="14"/>
          <w:szCs w:val="14"/>
        </w:rPr>
      </w:pPr>
    </w:p>
    <w:p w:rsidR="0030096A" w:rsidRPr="008911DF" w:rsidRDefault="0030096A" w:rsidP="0030096A">
      <w:pPr>
        <w:widowControl w:val="0"/>
        <w:autoSpaceDE w:val="0"/>
        <w:autoSpaceDN w:val="0"/>
        <w:adjustRightInd w:val="0"/>
        <w:ind w:firstLine="284"/>
        <w:jc w:val="both"/>
        <w:rPr>
          <w:sz w:val="14"/>
          <w:szCs w:val="14"/>
        </w:rPr>
      </w:pPr>
      <w:r w:rsidRPr="008911DF">
        <w:rPr>
          <w:sz w:val="14"/>
          <w:szCs w:val="14"/>
        </w:rPr>
        <w:t>2. Настоящее постановление вступает в силу после его официального опубликования.</w:t>
      </w:r>
    </w:p>
    <w:p w:rsidR="0030096A" w:rsidRPr="008911DF" w:rsidRDefault="0030096A" w:rsidP="0030096A">
      <w:pPr>
        <w:widowControl w:val="0"/>
        <w:autoSpaceDE w:val="0"/>
        <w:autoSpaceDN w:val="0"/>
        <w:adjustRightInd w:val="0"/>
        <w:ind w:firstLine="284"/>
        <w:jc w:val="both"/>
        <w:rPr>
          <w:sz w:val="14"/>
          <w:szCs w:val="14"/>
        </w:rPr>
      </w:pPr>
      <w:r w:rsidRPr="008911DF">
        <w:rPr>
          <w:sz w:val="14"/>
          <w:szCs w:val="14"/>
        </w:rPr>
        <w:t xml:space="preserve">3. Опубликовать </w:t>
      </w:r>
      <w:proofErr w:type="gramStart"/>
      <w:r w:rsidRPr="008911DF">
        <w:rPr>
          <w:sz w:val="14"/>
          <w:szCs w:val="14"/>
        </w:rPr>
        <w:t>настоящее  постановление</w:t>
      </w:r>
      <w:proofErr w:type="gramEnd"/>
      <w:r w:rsidRPr="008911DF">
        <w:rPr>
          <w:sz w:val="14"/>
          <w:szCs w:val="14"/>
        </w:rPr>
        <w:t xml:space="preserve"> в периодическом печатном издании «Бюллетень Солецкого муниципального округа» и разместить его на официальном сайте Администрации Солецкого муниципального округа в информационно-телекоммуникационной сети «Интернет».</w:t>
      </w:r>
    </w:p>
    <w:p w:rsidR="0030096A" w:rsidRPr="008911DF" w:rsidRDefault="0030096A" w:rsidP="0030096A">
      <w:pPr>
        <w:tabs>
          <w:tab w:val="left" w:pos="4536"/>
        </w:tabs>
        <w:suppressAutoHyphens/>
        <w:jc w:val="both"/>
        <w:rPr>
          <w:sz w:val="14"/>
          <w:szCs w:val="14"/>
        </w:rPr>
      </w:pPr>
    </w:p>
    <w:p w:rsidR="0030096A" w:rsidRDefault="0030096A" w:rsidP="0030096A">
      <w:pPr>
        <w:tabs>
          <w:tab w:val="left" w:pos="3060"/>
        </w:tabs>
        <w:suppressAutoHyphens/>
        <w:jc w:val="both"/>
        <w:rPr>
          <w:b/>
          <w:sz w:val="14"/>
          <w:szCs w:val="14"/>
        </w:rPr>
      </w:pPr>
    </w:p>
    <w:p w:rsidR="0030096A" w:rsidRPr="008911DF" w:rsidRDefault="0030096A" w:rsidP="0030096A">
      <w:pPr>
        <w:tabs>
          <w:tab w:val="left" w:pos="3060"/>
        </w:tabs>
        <w:suppressAutoHyphens/>
        <w:jc w:val="both"/>
        <w:rPr>
          <w:b/>
          <w:sz w:val="14"/>
          <w:szCs w:val="14"/>
        </w:rPr>
      </w:pPr>
      <w:proofErr w:type="spellStart"/>
      <w:r w:rsidRPr="008911DF">
        <w:rPr>
          <w:b/>
          <w:sz w:val="14"/>
          <w:szCs w:val="14"/>
        </w:rPr>
        <w:t>И.о</w:t>
      </w:r>
      <w:proofErr w:type="spellEnd"/>
      <w:r w:rsidRPr="008911DF">
        <w:rPr>
          <w:b/>
          <w:sz w:val="14"/>
          <w:szCs w:val="14"/>
        </w:rPr>
        <w:t>. Главы муниципального округа       М.В. Тимофеев</w:t>
      </w:r>
    </w:p>
    <w:p w:rsidR="0030096A" w:rsidRDefault="0030096A" w:rsidP="00DA74A6">
      <w:pPr>
        <w:pStyle w:val="ConsPlusNormal"/>
        <w:ind w:firstLine="0"/>
        <w:rPr>
          <w:rFonts w:ascii="Times New Roman" w:hAnsi="Times New Roman" w:cs="Times New Roman"/>
          <w:sz w:val="14"/>
          <w:szCs w:val="14"/>
        </w:rPr>
      </w:pPr>
    </w:p>
    <w:p w:rsidR="0030096A" w:rsidRDefault="0030096A" w:rsidP="00DA74A6">
      <w:pPr>
        <w:pStyle w:val="ConsPlusNormal"/>
        <w:ind w:firstLine="0"/>
        <w:rPr>
          <w:rFonts w:ascii="Times New Roman" w:hAnsi="Times New Roman" w:cs="Times New Roman"/>
          <w:sz w:val="14"/>
          <w:szCs w:val="14"/>
        </w:rPr>
      </w:pPr>
    </w:p>
    <w:p w:rsidR="000C5564" w:rsidRDefault="000C5564" w:rsidP="0030096A">
      <w:pPr>
        <w:jc w:val="center"/>
        <w:rPr>
          <w:b/>
          <w:sz w:val="14"/>
          <w:szCs w:val="14"/>
        </w:rPr>
      </w:pPr>
    </w:p>
    <w:p w:rsidR="000C5564" w:rsidRDefault="000C5564" w:rsidP="0030096A">
      <w:pPr>
        <w:jc w:val="center"/>
        <w:rPr>
          <w:b/>
          <w:sz w:val="14"/>
          <w:szCs w:val="14"/>
        </w:rPr>
      </w:pPr>
    </w:p>
    <w:p w:rsidR="0030096A" w:rsidRPr="005B21F4" w:rsidRDefault="0030096A" w:rsidP="0030096A">
      <w:pPr>
        <w:jc w:val="center"/>
        <w:rPr>
          <w:b/>
          <w:sz w:val="14"/>
          <w:szCs w:val="14"/>
        </w:rPr>
      </w:pPr>
      <w:r w:rsidRPr="005B21F4">
        <w:rPr>
          <w:b/>
          <w:sz w:val="14"/>
          <w:szCs w:val="14"/>
        </w:rPr>
        <w:t>ПОСТАНОВЛЕНИЕ</w:t>
      </w:r>
    </w:p>
    <w:p w:rsidR="0030096A" w:rsidRPr="005B21F4" w:rsidRDefault="0030096A" w:rsidP="0030096A">
      <w:pPr>
        <w:jc w:val="center"/>
        <w:rPr>
          <w:sz w:val="14"/>
          <w:szCs w:val="14"/>
        </w:rPr>
      </w:pPr>
      <w:r w:rsidRPr="005B21F4">
        <w:rPr>
          <w:sz w:val="14"/>
          <w:szCs w:val="14"/>
        </w:rPr>
        <w:t>Администрации Солецкого муниципального округа</w:t>
      </w:r>
    </w:p>
    <w:p w:rsidR="0030096A" w:rsidRPr="005B21F4" w:rsidRDefault="0030096A" w:rsidP="0030096A">
      <w:pPr>
        <w:jc w:val="center"/>
        <w:rPr>
          <w:sz w:val="14"/>
          <w:szCs w:val="14"/>
        </w:rPr>
      </w:pPr>
    </w:p>
    <w:p w:rsidR="0030096A" w:rsidRPr="005B21F4" w:rsidRDefault="009E28DE" w:rsidP="0030096A">
      <w:pPr>
        <w:jc w:val="center"/>
        <w:rPr>
          <w:sz w:val="14"/>
          <w:szCs w:val="14"/>
        </w:rPr>
      </w:pPr>
      <w:r>
        <w:rPr>
          <w:sz w:val="14"/>
          <w:szCs w:val="14"/>
        </w:rPr>
        <w:t>от 29</w:t>
      </w:r>
      <w:r w:rsidR="0030096A" w:rsidRPr="005B21F4">
        <w:rPr>
          <w:sz w:val="14"/>
          <w:szCs w:val="14"/>
        </w:rPr>
        <w:t>.0</w:t>
      </w:r>
      <w:r w:rsidR="0030096A">
        <w:rPr>
          <w:sz w:val="14"/>
          <w:szCs w:val="14"/>
        </w:rPr>
        <w:t>8</w:t>
      </w:r>
      <w:r w:rsidR="0030096A" w:rsidRPr="005B21F4">
        <w:rPr>
          <w:sz w:val="14"/>
          <w:szCs w:val="14"/>
        </w:rPr>
        <w:t>.2022 № 1</w:t>
      </w:r>
      <w:r w:rsidR="0030096A">
        <w:rPr>
          <w:sz w:val="14"/>
          <w:szCs w:val="14"/>
        </w:rPr>
        <w:t>4</w:t>
      </w:r>
      <w:r>
        <w:rPr>
          <w:sz w:val="14"/>
          <w:szCs w:val="14"/>
        </w:rPr>
        <w:t>92</w:t>
      </w:r>
    </w:p>
    <w:p w:rsidR="0030096A" w:rsidRDefault="0030096A" w:rsidP="0030096A">
      <w:pPr>
        <w:jc w:val="center"/>
        <w:rPr>
          <w:sz w:val="14"/>
          <w:szCs w:val="14"/>
        </w:rPr>
      </w:pPr>
      <w:r w:rsidRPr="005B21F4">
        <w:rPr>
          <w:sz w:val="14"/>
          <w:szCs w:val="14"/>
        </w:rPr>
        <w:t>г. Сольцы</w:t>
      </w:r>
    </w:p>
    <w:p w:rsidR="009E28DE" w:rsidRDefault="009E28DE" w:rsidP="009E28DE">
      <w:pPr>
        <w:jc w:val="center"/>
        <w:rPr>
          <w:sz w:val="14"/>
          <w:szCs w:val="14"/>
        </w:rPr>
      </w:pPr>
    </w:p>
    <w:p w:rsidR="009E28DE" w:rsidRPr="009E28DE" w:rsidRDefault="009E28DE" w:rsidP="009E28DE">
      <w:pPr>
        <w:jc w:val="center"/>
        <w:rPr>
          <w:sz w:val="14"/>
          <w:szCs w:val="14"/>
        </w:rPr>
      </w:pPr>
    </w:p>
    <w:p w:rsidR="009E28DE" w:rsidRPr="009E28DE" w:rsidRDefault="009E28DE" w:rsidP="009E28DE">
      <w:pPr>
        <w:jc w:val="center"/>
        <w:rPr>
          <w:b/>
          <w:sz w:val="14"/>
          <w:szCs w:val="14"/>
        </w:rPr>
      </w:pPr>
      <w:r w:rsidRPr="009E28DE">
        <w:rPr>
          <w:b/>
          <w:sz w:val="14"/>
          <w:szCs w:val="14"/>
        </w:rPr>
        <w:t xml:space="preserve">О внесении изменения в Положение об оплате труда руководителя и главного бухгалтера муниципального казенного учреждения «Центр координации действий оперативных служб Солецкого округа и обслуживания муниципальных учреждений» </w:t>
      </w:r>
    </w:p>
    <w:p w:rsidR="009E28DE" w:rsidRPr="009E28DE" w:rsidRDefault="009E28DE" w:rsidP="009E28DE">
      <w:pPr>
        <w:jc w:val="center"/>
        <w:rPr>
          <w:sz w:val="14"/>
          <w:szCs w:val="14"/>
        </w:rPr>
      </w:pPr>
      <w:r w:rsidRPr="009E28DE">
        <w:rPr>
          <w:sz w:val="14"/>
          <w:szCs w:val="14"/>
        </w:rPr>
        <w:t xml:space="preserve">                                                                   </w:t>
      </w:r>
    </w:p>
    <w:p w:rsidR="009E28DE" w:rsidRPr="009E28DE" w:rsidRDefault="009E28DE" w:rsidP="009E28DE">
      <w:pPr>
        <w:ind w:firstLine="284"/>
        <w:jc w:val="both"/>
        <w:rPr>
          <w:b/>
          <w:sz w:val="14"/>
          <w:szCs w:val="14"/>
        </w:rPr>
      </w:pPr>
      <w:r w:rsidRPr="009E28DE">
        <w:rPr>
          <w:sz w:val="14"/>
          <w:szCs w:val="14"/>
        </w:rPr>
        <w:t>Администрация Солецкого муниципального округа</w:t>
      </w:r>
      <w:r>
        <w:rPr>
          <w:sz w:val="14"/>
          <w:szCs w:val="14"/>
        </w:rPr>
        <w:t xml:space="preserve"> </w:t>
      </w:r>
      <w:r w:rsidRPr="009E28DE">
        <w:rPr>
          <w:b/>
          <w:sz w:val="14"/>
          <w:szCs w:val="14"/>
        </w:rPr>
        <w:t>ПОСТАНОВЛЯЕТ:</w:t>
      </w:r>
    </w:p>
    <w:p w:rsidR="009E28DE" w:rsidRPr="009E28DE" w:rsidRDefault="009E28DE" w:rsidP="009E28DE">
      <w:pPr>
        <w:ind w:firstLine="284"/>
        <w:jc w:val="both"/>
        <w:rPr>
          <w:sz w:val="14"/>
          <w:szCs w:val="14"/>
        </w:rPr>
      </w:pPr>
      <w:r w:rsidRPr="009E28DE">
        <w:rPr>
          <w:sz w:val="14"/>
          <w:szCs w:val="14"/>
        </w:rPr>
        <w:t>1. Внести изменение в Положение об оплате труда руководителя и главного бухгалтера муниципального казенного учреждения «Центр координации действий оперативных служб Солецкого округа и обслуживания муниципальных учреждений», утвержденное постановлением Администрации муниципального округа от 06.08.2021 № 1129, изложив первый абзац подпункта 2.2.1. пункта 2.2. раздела 2 в редакции:</w:t>
      </w:r>
    </w:p>
    <w:p w:rsidR="009E28DE" w:rsidRPr="009E28DE" w:rsidRDefault="009E28DE" w:rsidP="009E28DE">
      <w:pPr>
        <w:ind w:firstLine="284"/>
        <w:jc w:val="both"/>
        <w:rPr>
          <w:sz w:val="14"/>
          <w:szCs w:val="14"/>
        </w:rPr>
      </w:pPr>
      <w:r w:rsidRPr="009E28DE">
        <w:rPr>
          <w:sz w:val="14"/>
          <w:szCs w:val="14"/>
        </w:rPr>
        <w:t>«2.2.1. Размер должностного оклада руководителя учреждения составляет 14319 рублей.».</w:t>
      </w:r>
    </w:p>
    <w:p w:rsidR="009E28DE" w:rsidRPr="009E28DE" w:rsidRDefault="009E28DE" w:rsidP="009E28DE">
      <w:pPr>
        <w:ind w:firstLine="284"/>
        <w:jc w:val="both"/>
        <w:rPr>
          <w:sz w:val="14"/>
          <w:szCs w:val="14"/>
        </w:rPr>
      </w:pPr>
      <w:r w:rsidRPr="009E28DE">
        <w:rPr>
          <w:sz w:val="14"/>
          <w:szCs w:val="14"/>
        </w:rPr>
        <w:t>2. Настоящее постановление вступает в силу со дня опубликования, и распространяется на правоотношения, возникшие с 01 июля 2022 года.</w:t>
      </w:r>
    </w:p>
    <w:p w:rsidR="009E28DE" w:rsidRPr="009E28DE" w:rsidRDefault="009E28DE" w:rsidP="009E28DE">
      <w:pPr>
        <w:ind w:firstLine="284"/>
        <w:jc w:val="both"/>
        <w:rPr>
          <w:sz w:val="14"/>
          <w:szCs w:val="14"/>
        </w:rPr>
      </w:pPr>
      <w:r w:rsidRPr="009E28DE">
        <w:rPr>
          <w:sz w:val="14"/>
          <w:szCs w:val="14"/>
        </w:rPr>
        <w:t xml:space="preserve">3. </w:t>
      </w:r>
      <w:bookmarkStart w:id="0" w:name="_Toc341963764"/>
      <w:r w:rsidRPr="009E28DE">
        <w:rPr>
          <w:sz w:val="14"/>
          <w:szCs w:val="14"/>
        </w:rPr>
        <w:t>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bookmarkEnd w:id="0"/>
    </w:p>
    <w:p w:rsidR="009E28DE" w:rsidRPr="009E28DE" w:rsidRDefault="009E28DE" w:rsidP="009E28DE">
      <w:pPr>
        <w:jc w:val="center"/>
        <w:rPr>
          <w:sz w:val="14"/>
          <w:szCs w:val="14"/>
        </w:rPr>
      </w:pPr>
    </w:p>
    <w:p w:rsidR="009E28DE" w:rsidRPr="009E28DE" w:rsidRDefault="009E28DE" w:rsidP="009E28DE">
      <w:pPr>
        <w:jc w:val="center"/>
        <w:rPr>
          <w:b/>
          <w:sz w:val="14"/>
          <w:szCs w:val="14"/>
        </w:rPr>
      </w:pPr>
    </w:p>
    <w:p w:rsidR="009E28DE" w:rsidRPr="009E28DE" w:rsidRDefault="009E28DE" w:rsidP="009E28DE">
      <w:pPr>
        <w:rPr>
          <w:b/>
          <w:sz w:val="14"/>
          <w:szCs w:val="14"/>
        </w:rPr>
      </w:pPr>
      <w:proofErr w:type="spellStart"/>
      <w:r w:rsidRPr="009E28DE">
        <w:rPr>
          <w:b/>
          <w:sz w:val="14"/>
          <w:szCs w:val="14"/>
        </w:rPr>
        <w:t>И.о</w:t>
      </w:r>
      <w:proofErr w:type="spellEnd"/>
      <w:r w:rsidRPr="009E28DE">
        <w:rPr>
          <w:b/>
          <w:sz w:val="14"/>
          <w:szCs w:val="14"/>
        </w:rPr>
        <w:t xml:space="preserve">. Главы муниципального округа    М.В. Тимофеев     </w:t>
      </w:r>
    </w:p>
    <w:p w:rsidR="009E28DE" w:rsidRDefault="009E28DE" w:rsidP="0030096A">
      <w:pPr>
        <w:jc w:val="center"/>
        <w:rPr>
          <w:sz w:val="14"/>
          <w:szCs w:val="14"/>
        </w:rPr>
      </w:pPr>
    </w:p>
    <w:p w:rsidR="009E28DE" w:rsidRDefault="009E28DE" w:rsidP="0030096A">
      <w:pPr>
        <w:jc w:val="center"/>
        <w:rPr>
          <w:sz w:val="14"/>
          <w:szCs w:val="14"/>
        </w:rPr>
      </w:pPr>
    </w:p>
    <w:p w:rsidR="009E28DE" w:rsidRDefault="009E28DE" w:rsidP="00DA74A6">
      <w:pPr>
        <w:pStyle w:val="ConsPlusNormal"/>
        <w:ind w:firstLine="0"/>
        <w:rPr>
          <w:rFonts w:ascii="Times New Roman" w:hAnsi="Times New Roman" w:cs="Times New Roman"/>
          <w:sz w:val="14"/>
          <w:szCs w:val="14"/>
        </w:rPr>
      </w:pPr>
    </w:p>
    <w:p w:rsidR="009E28DE" w:rsidRPr="005B21F4" w:rsidRDefault="009E28DE" w:rsidP="009E28DE">
      <w:pPr>
        <w:jc w:val="center"/>
        <w:rPr>
          <w:b/>
          <w:sz w:val="14"/>
          <w:szCs w:val="14"/>
        </w:rPr>
      </w:pPr>
      <w:r w:rsidRPr="005B21F4">
        <w:rPr>
          <w:b/>
          <w:sz w:val="14"/>
          <w:szCs w:val="14"/>
        </w:rPr>
        <w:t>ПОСТАНОВЛЕНИЕ</w:t>
      </w:r>
    </w:p>
    <w:p w:rsidR="009E28DE" w:rsidRPr="005B21F4" w:rsidRDefault="009E28DE" w:rsidP="009E28DE">
      <w:pPr>
        <w:jc w:val="center"/>
        <w:rPr>
          <w:sz w:val="14"/>
          <w:szCs w:val="14"/>
        </w:rPr>
      </w:pPr>
      <w:r w:rsidRPr="005B21F4">
        <w:rPr>
          <w:sz w:val="14"/>
          <w:szCs w:val="14"/>
        </w:rPr>
        <w:t>Администрации Солецкого муниципального округа</w:t>
      </w:r>
    </w:p>
    <w:p w:rsidR="009E28DE" w:rsidRPr="005B21F4" w:rsidRDefault="009E28DE" w:rsidP="009E28DE">
      <w:pPr>
        <w:jc w:val="center"/>
        <w:rPr>
          <w:sz w:val="14"/>
          <w:szCs w:val="14"/>
        </w:rPr>
      </w:pPr>
    </w:p>
    <w:p w:rsidR="009E28DE" w:rsidRPr="005B21F4" w:rsidRDefault="009E28DE" w:rsidP="009E28DE">
      <w:pPr>
        <w:jc w:val="center"/>
        <w:rPr>
          <w:sz w:val="14"/>
          <w:szCs w:val="14"/>
        </w:rPr>
      </w:pPr>
      <w:r>
        <w:rPr>
          <w:sz w:val="14"/>
          <w:szCs w:val="14"/>
        </w:rPr>
        <w:t>от 29</w:t>
      </w:r>
      <w:r w:rsidRPr="005B21F4">
        <w:rPr>
          <w:sz w:val="14"/>
          <w:szCs w:val="14"/>
        </w:rPr>
        <w:t>.0</w:t>
      </w:r>
      <w:r>
        <w:rPr>
          <w:sz w:val="14"/>
          <w:szCs w:val="14"/>
        </w:rPr>
        <w:t>8</w:t>
      </w:r>
      <w:r w:rsidRPr="005B21F4">
        <w:rPr>
          <w:sz w:val="14"/>
          <w:szCs w:val="14"/>
        </w:rPr>
        <w:t>.2022 № 1</w:t>
      </w:r>
      <w:r>
        <w:rPr>
          <w:sz w:val="14"/>
          <w:szCs w:val="14"/>
        </w:rPr>
        <w:t>493</w:t>
      </w:r>
    </w:p>
    <w:p w:rsidR="009E28DE" w:rsidRPr="005B21F4" w:rsidRDefault="009E28DE" w:rsidP="009E28DE">
      <w:pPr>
        <w:jc w:val="center"/>
        <w:rPr>
          <w:sz w:val="14"/>
          <w:szCs w:val="14"/>
        </w:rPr>
      </w:pPr>
      <w:r w:rsidRPr="005B21F4">
        <w:rPr>
          <w:sz w:val="14"/>
          <w:szCs w:val="14"/>
        </w:rPr>
        <w:t>г. Сольцы</w:t>
      </w:r>
    </w:p>
    <w:p w:rsidR="009E28DE" w:rsidRPr="00E944F7" w:rsidRDefault="009E28DE" w:rsidP="009E28DE">
      <w:pPr>
        <w:tabs>
          <w:tab w:val="left" w:pos="3060"/>
        </w:tabs>
        <w:suppressAutoHyphens/>
        <w:jc w:val="both"/>
        <w:rPr>
          <w:sz w:val="14"/>
          <w:szCs w:val="14"/>
        </w:rPr>
      </w:pPr>
    </w:p>
    <w:p w:rsidR="009E28DE" w:rsidRPr="00E944F7" w:rsidRDefault="009E28DE" w:rsidP="009E28DE">
      <w:pPr>
        <w:tabs>
          <w:tab w:val="left" w:pos="3060"/>
        </w:tabs>
        <w:suppressAutoHyphens/>
        <w:jc w:val="center"/>
        <w:rPr>
          <w:b/>
          <w:sz w:val="14"/>
          <w:szCs w:val="14"/>
        </w:rPr>
      </w:pPr>
      <w:r w:rsidRPr="00E944F7">
        <w:rPr>
          <w:b/>
          <w:sz w:val="14"/>
          <w:szCs w:val="14"/>
        </w:rPr>
        <w:t xml:space="preserve">Об утверждении примерного Положения об оплате </w:t>
      </w:r>
    </w:p>
    <w:p w:rsidR="009E28DE" w:rsidRPr="00E944F7" w:rsidRDefault="009E28DE" w:rsidP="009E28DE">
      <w:pPr>
        <w:tabs>
          <w:tab w:val="left" w:pos="3060"/>
        </w:tabs>
        <w:suppressAutoHyphens/>
        <w:jc w:val="center"/>
        <w:rPr>
          <w:b/>
          <w:sz w:val="14"/>
          <w:szCs w:val="14"/>
        </w:rPr>
      </w:pPr>
      <w:r w:rsidRPr="00E944F7">
        <w:rPr>
          <w:b/>
          <w:sz w:val="14"/>
          <w:szCs w:val="14"/>
        </w:rPr>
        <w:t xml:space="preserve">труда работников муниципального бюджетного учреждения </w:t>
      </w:r>
    </w:p>
    <w:p w:rsidR="009E28DE" w:rsidRPr="00E944F7" w:rsidRDefault="009E28DE" w:rsidP="009E28DE">
      <w:pPr>
        <w:tabs>
          <w:tab w:val="left" w:pos="3060"/>
        </w:tabs>
        <w:suppressAutoHyphens/>
        <w:jc w:val="center"/>
        <w:rPr>
          <w:b/>
          <w:sz w:val="14"/>
          <w:szCs w:val="14"/>
        </w:rPr>
      </w:pPr>
      <w:r w:rsidRPr="00E944F7">
        <w:rPr>
          <w:b/>
          <w:sz w:val="14"/>
          <w:szCs w:val="14"/>
        </w:rPr>
        <w:t>«Солецкое городское хозяйство»</w:t>
      </w:r>
    </w:p>
    <w:p w:rsidR="009E28DE" w:rsidRPr="00E944F7" w:rsidRDefault="009E28DE" w:rsidP="009E28DE">
      <w:pPr>
        <w:tabs>
          <w:tab w:val="left" w:pos="3060"/>
        </w:tabs>
        <w:suppressAutoHyphens/>
        <w:jc w:val="both"/>
        <w:rPr>
          <w:sz w:val="14"/>
          <w:szCs w:val="14"/>
        </w:rPr>
      </w:pPr>
    </w:p>
    <w:p w:rsidR="009E28DE" w:rsidRPr="00E944F7" w:rsidRDefault="009E28DE" w:rsidP="009E28DE">
      <w:pPr>
        <w:tabs>
          <w:tab w:val="left" w:pos="3060"/>
        </w:tabs>
        <w:suppressAutoHyphens/>
        <w:ind w:firstLine="284"/>
        <w:jc w:val="both"/>
        <w:rPr>
          <w:sz w:val="14"/>
          <w:szCs w:val="14"/>
        </w:rPr>
      </w:pPr>
      <w:r w:rsidRPr="00E944F7">
        <w:rPr>
          <w:sz w:val="14"/>
          <w:szCs w:val="14"/>
        </w:rPr>
        <w:t xml:space="preserve">В соответствии со статьёй 145 Трудового кодекса Российской Федерации,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E944F7">
        <w:rPr>
          <w:b/>
          <w:sz w:val="14"/>
          <w:szCs w:val="14"/>
        </w:rPr>
        <w:t>ПОСТАНОВЛЯЕТ:</w:t>
      </w:r>
    </w:p>
    <w:p w:rsidR="009E28DE" w:rsidRPr="00E944F7" w:rsidRDefault="009E28DE" w:rsidP="009E28DE">
      <w:pPr>
        <w:tabs>
          <w:tab w:val="left" w:pos="3060"/>
        </w:tabs>
        <w:suppressAutoHyphens/>
        <w:ind w:firstLine="284"/>
        <w:jc w:val="both"/>
        <w:rPr>
          <w:sz w:val="14"/>
          <w:szCs w:val="14"/>
        </w:rPr>
      </w:pPr>
      <w:r w:rsidRPr="00E944F7">
        <w:rPr>
          <w:sz w:val="14"/>
          <w:szCs w:val="14"/>
        </w:rPr>
        <w:t>1. Утвердить прилагаемое примерное Положение об оплате труда работников муниципального бюджетного учреждения «Солецкое городское хозяйство».</w:t>
      </w:r>
    </w:p>
    <w:p w:rsidR="009E28DE" w:rsidRPr="00E944F7" w:rsidRDefault="009E28DE" w:rsidP="009E28DE">
      <w:pPr>
        <w:tabs>
          <w:tab w:val="left" w:pos="3060"/>
        </w:tabs>
        <w:suppressAutoHyphens/>
        <w:ind w:firstLine="284"/>
        <w:jc w:val="both"/>
        <w:rPr>
          <w:sz w:val="14"/>
          <w:szCs w:val="14"/>
        </w:rPr>
      </w:pPr>
      <w:r w:rsidRPr="00E944F7">
        <w:rPr>
          <w:sz w:val="14"/>
          <w:szCs w:val="14"/>
        </w:rPr>
        <w:t>2. Признать утратившими силу постановления Администрации муниципального района:</w:t>
      </w:r>
    </w:p>
    <w:p w:rsidR="009E28DE" w:rsidRPr="00E944F7" w:rsidRDefault="009E28DE" w:rsidP="009E28DE">
      <w:pPr>
        <w:tabs>
          <w:tab w:val="left" w:pos="3060"/>
        </w:tabs>
        <w:suppressAutoHyphens/>
        <w:ind w:firstLine="284"/>
        <w:jc w:val="both"/>
        <w:rPr>
          <w:sz w:val="14"/>
          <w:szCs w:val="14"/>
        </w:rPr>
      </w:pPr>
      <w:r w:rsidRPr="00E944F7">
        <w:rPr>
          <w:sz w:val="14"/>
          <w:szCs w:val="14"/>
        </w:rPr>
        <w:t>от 10.07.2017 № 971 «Об утверждении Положения об оплате труда работников муниципального бюджетного учреждения «Солецкое городское хозяйство»;</w:t>
      </w:r>
    </w:p>
    <w:p w:rsidR="009E28DE" w:rsidRPr="00E944F7" w:rsidRDefault="009E28DE" w:rsidP="009E28DE">
      <w:pPr>
        <w:tabs>
          <w:tab w:val="left" w:pos="3060"/>
        </w:tabs>
        <w:suppressAutoHyphens/>
        <w:ind w:firstLine="284"/>
        <w:jc w:val="both"/>
        <w:rPr>
          <w:sz w:val="14"/>
          <w:szCs w:val="14"/>
        </w:rPr>
      </w:pPr>
      <w:r w:rsidRPr="00E944F7">
        <w:rPr>
          <w:sz w:val="14"/>
          <w:szCs w:val="14"/>
        </w:rPr>
        <w:t>от 18.06.2020 № 659 «О внесении изменений, в Положение об оплате труда работников муниципального бюджетного учреждения «Солецкое городское хозяйство»;</w:t>
      </w:r>
    </w:p>
    <w:p w:rsidR="009E28DE" w:rsidRPr="00E944F7" w:rsidRDefault="009E28DE" w:rsidP="009E28DE">
      <w:pPr>
        <w:tabs>
          <w:tab w:val="left" w:pos="3060"/>
        </w:tabs>
        <w:suppressAutoHyphens/>
        <w:ind w:firstLine="284"/>
        <w:jc w:val="both"/>
        <w:rPr>
          <w:sz w:val="14"/>
          <w:szCs w:val="14"/>
        </w:rPr>
      </w:pPr>
      <w:r w:rsidRPr="00E944F7">
        <w:rPr>
          <w:sz w:val="14"/>
          <w:szCs w:val="14"/>
        </w:rPr>
        <w:t>3. Настоящее постановление вступает в силу после официального опубликования;</w:t>
      </w:r>
    </w:p>
    <w:p w:rsidR="009E28DE" w:rsidRPr="00E944F7" w:rsidRDefault="009E28DE" w:rsidP="009E28DE">
      <w:pPr>
        <w:tabs>
          <w:tab w:val="left" w:pos="3060"/>
        </w:tabs>
        <w:suppressAutoHyphens/>
        <w:ind w:firstLine="284"/>
        <w:jc w:val="both"/>
        <w:rPr>
          <w:sz w:val="14"/>
          <w:szCs w:val="14"/>
        </w:rPr>
      </w:pPr>
      <w:r w:rsidRPr="00E944F7">
        <w:rPr>
          <w:sz w:val="14"/>
          <w:szCs w:val="14"/>
        </w:rPr>
        <w:t>4.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9E28DE" w:rsidRPr="00E944F7" w:rsidRDefault="009E28DE" w:rsidP="009E28DE">
      <w:pPr>
        <w:tabs>
          <w:tab w:val="left" w:pos="3060"/>
        </w:tabs>
        <w:suppressAutoHyphens/>
        <w:jc w:val="both"/>
        <w:rPr>
          <w:sz w:val="14"/>
          <w:szCs w:val="14"/>
        </w:rPr>
      </w:pPr>
    </w:p>
    <w:p w:rsidR="009E28DE" w:rsidRPr="00E944F7" w:rsidRDefault="009E28DE" w:rsidP="009E28DE">
      <w:pPr>
        <w:tabs>
          <w:tab w:val="left" w:pos="3060"/>
        </w:tabs>
        <w:suppressAutoHyphens/>
        <w:jc w:val="both"/>
        <w:rPr>
          <w:b/>
          <w:sz w:val="14"/>
          <w:szCs w:val="14"/>
        </w:rPr>
      </w:pPr>
    </w:p>
    <w:p w:rsidR="009E28DE" w:rsidRPr="00E944F7" w:rsidRDefault="009E28DE" w:rsidP="009E28DE">
      <w:pPr>
        <w:tabs>
          <w:tab w:val="left" w:pos="3060"/>
        </w:tabs>
        <w:suppressAutoHyphens/>
        <w:jc w:val="both"/>
        <w:rPr>
          <w:b/>
          <w:sz w:val="14"/>
          <w:szCs w:val="14"/>
        </w:rPr>
      </w:pPr>
      <w:proofErr w:type="spellStart"/>
      <w:r w:rsidRPr="00E944F7">
        <w:rPr>
          <w:b/>
          <w:sz w:val="14"/>
          <w:szCs w:val="14"/>
        </w:rPr>
        <w:t>И.о</w:t>
      </w:r>
      <w:proofErr w:type="spellEnd"/>
      <w:r w:rsidRPr="00E944F7">
        <w:rPr>
          <w:b/>
          <w:sz w:val="14"/>
          <w:szCs w:val="14"/>
        </w:rPr>
        <w:t xml:space="preserve">. Главы муниципального округа      М.В. Тимофеев    </w:t>
      </w:r>
    </w:p>
    <w:p w:rsidR="009E28DE" w:rsidRPr="00E944F7" w:rsidRDefault="009E28DE" w:rsidP="009E28DE">
      <w:pPr>
        <w:tabs>
          <w:tab w:val="left" w:pos="3060"/>
        </w:tabs>
        <w:suppressAutoHyphens/>
        <w:jc w:val="both"/>
        <w:rPr>
          <w:b/>
          <w:sz w:val="14"/>
          <w:szCs w:val="14"/>
        </w:rPr>
      </w:pPr>
    </w:p>
    <w:p w:rsidR="009E28DE" w:rsidRPr="00E944F7" w:rsidRDefault="009E28DE" w:rsidP="009E28DE">
      <w:pPr>
        <w:tabs>
          <w:tab w:val="left" w:pos="3060"/>
        </w:tabs>
        <w:suppressAutoHyphens/>
        <w:jc w:val="both"/>
        <w:rPr>
          <w:b/>
          <w:sz w:val="14"/>
          <w:szCs w:val="14"/>
        </w:rPr>
      </w:pPr>
    </w:p>
    <w:p w:rsidR="009E28DE" w:rsidRPr="00E944F7" w:rsidRDefault="009E28DE" w:rsidP="009E28DE">
      <w:pPr>
        <w:tabs>
          <w:tab w:val="left" w:pos="3060"/>
        </w:tabs>
        <w:suppressAutoHyphens/>
        <w:jc w:val="right"/>
        <w:rPr>
          <w:sz w:val="14"/>
          <w:szCs w:val="14"/>
        </w:rPr>
      </w:pPr>
      <w:r w:rsidRPr="00E944F7">
        <w:rPr>
          <w:sz w:val="14"/>
          <w:szCs w:val="14"/>
        </w:rPr>
        <w:t>Утверждено</w:t>
      </w:r>
    </w:p>
    <w:p w:rsidR="009E28DE" w:rsidRPr="00E944F7" w:rsidRDefault="009E28DE" w:rsidP="009E28DE">
      <w:pPr>
        <w:tabs>
          <w:tab w:val="left" w:pos="3060"/>
        </w:tabs>
        <w:suppressAutoHyphens/>
        <w:jc w:val="right"/>
        <w:rPr>
          <w:sz w:val="14"/>
          <w:szCs w:val="14"/>
        </w:rPr>
      </w:pPr>
      <w:r w:rsidRPr="00E944F7">
        <w:rPr>
          <w:sz w:val="14"/>
          <w:szCs w:val="14"/>
        </w:rPr>
        <w:t xml:space="preserve">постановлением Администрации </w:t>
      </w:r>
    </w:p>
    <w:p w:rsidR="009E28DE" w:rsidRPr="00E944F7" w:rsidRDefault="009E28DE" w:rsidP="009E28DE">
      <w:pPr>
        <w:tabs>
          <w:tab w:val="left" w:pos="3060"/>
        </w:tabs>
        <w:suppressAutoHyphens/>
        <w:jc w:val="right"/>
        <w:rPr>
          <w:sz w:val="14"/>
          <w:szCs w:val="14"/>
        </w:rPr>
      </w:pPr>
      <w:r w:rsidRPr="00E944F7">
        <w:rPr>
          <w:sz w:val="14"/>
          <w:szCs w:val="14"/>
        </w:rPr>
        <w:t xml:space="preserve">муниципального округа </w:t>
      </w:r>
    </w:p>
    <w:p w:rsidR="009E28DE" w:rsidRPr="00E944F7" w:rsidRDefault="009E28DE" w:rsidP="009E28DE">
      <w:pPr>
        <w:tabs>
          <w:tab w:val="left" w:pos="3060"/>
        </w:tabs>
        <w:suppressAutoHyphens/>
        <w:jc w:val="right"/>
        <w:rPr>
          <w:sz w:val="14"/>
          <w:szCs w:val="14"/>
        </w:rPr>
      </w:pPr>
      <w:r w:rsidRPr="00E944F7">
        <w:rPr>
          <w:sz w:val="14"/>
          <w:szCs w:val="14"/>
        </w:rPr>
        <w:t xml:space="preserve">от 29.08.2022 № 1493 </w:t>
      </w:r>
    </w:p>
    <w:p w:rsidR="009E28DE" w:rsidRPr="00E944F7" w:rsidRDefault="009E28DE" w:rsidP="009E28DE">
      <w:pPr>
        <w:tabs>
          <w:tab w:val="left" w:pos="3060"/>
        </w:tabs>
        <w:suppressAutoHyphens/>
        <w:jc w:val="both"/>
        <w:rPr>
          <w:sz w:val="14"/>
          <w:szCs w:val="14"/>
        </w:rPr>
      </w:pPr>
    </w:p>
    <w:p w:rsidR="009E28DE" w:rsidRPr="00E944F7" w:rsidRDefault="009E28DE" w:rsidP="009E28DE">
      <w:pPr>
        <w:tabs>
          <w:tab w:val="left" w:pos="3060"/>
        </w:tabs>
        <w:suppressAutoHyphens/>
        <w:jc w:val="both"/>
        <w:rPr>
          <w:sz w:val="14"/>
          <w:szCs w:val="14"/>
        </w:rPr>
      </w:pPr>
    </w:p>
    <w:p w:rsidR="009E28DE" w:rsidRPr="00E944F7" w:rsidRDefault="009E28DE" w:rsidP="009E28DE">
      <w:pPr>
        <w:jc w:val="center"/>
        <w:rPr>
          <w:rFonts w:eastAsiaTheme="minorEastAsia"/>
          <w:b/>
          <w:sz w:val="14"/>
          <w:szCs w:val="14"/>
        </w:rPr>
      </w:pPr>
      <w:r w:rsidRPr="00E944F7">
        <w:rPr>
          <w:rFonts w:eastAsiaTheme="minorEastAsia"/>
          <w:b/>
          <w:sz w:val="14"/>
          <w:szCs w:val="14"/>
        </w:rPr>
        <w:t>Положение об оплате труда работников муниципального</w:t>
      </w:r>
    </w:p>
    <w:p w:rsidR="009E28DE" w:rsidRPr="00E944F7" w:rsidRDefault="009E28DE" w:rsidP="009E28DE">
      <w:pPr>
        <w:jc w:val="center"/>
        <w:rPr>
          <w:rFonts w:eastAsiaTheme="minorEastAsia"/>
          <w:b/>
          <w:sz w:val="14"/>
          <w:szCs w:val="14"/>
        </w:rPr>
      </w:pPr>
      <w:r w:rsidRPr="00E944F7">
        <w:rPr>
          <w:rFonts w:eastAsiaTheme="minorEastAsia"/>
          <w:b/>
          <w:sz w:val="14"/>
          <w:szCs w:val="14"/>
        </w:rPr>
        <w:t>бюджетного учреждения «Солецкое городское хозяйство»</w:t>
      </w:r>
    </w:p>
    <w:p w:rsidR="009E28DE" w:rsidRPr="00E944F7" w:rsidRDefault="009E28DE" w:rsidP="009E28DE">
      <w:pPr>
        <w:jc w:val="center"/>
        <w:rPr>
          <w:rFonts w:eastAsiaTheme="minorEastAsia"/>
          <w:b/>
          <w:sz w:val="14"/>
          <w:szCs w:val="14"/>
        </w:rPr>
      </w:pPr>
    </w:p>
    <w:p w:rsidR="009E28DE" w:rsidRPr="00E944F7" w:rsidRDefault="009E28DE" w:rsidP="009E28DE">
      <w:pPr>
        <w:jc w:val="center"/>
        <w:rPr>
          <w:rFonts w:eastAsiaTheme="minorEastAsia"/>
          <w:b/>
          <w:sz w:val="14"/>
          <w:szCs w:val="14"/>
        </w:rPr>
      </w:pPr>
      <w:r w:rsidRPr="00E944F7">
        <w:rPr>
          <w:rFonts w:eastAsiaTheme="minorEastAsia"/>
          <w:b/>
          <w:sz w:val="14"/>
          <w:szCs w:val="14"/>
        </w:rPr>
        <w:t>1. Общие положения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1.1. Настоящее Положение разработано в целях установления общих принципов, порядка и условий оплаты труда работников муниципального бюджетного учреждения «Солецкое городское хозяйство» (далее - учреждение).</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1.2. Система оплаты труда работников муниципального бюджетного учреждения «Солецкое городское хозяйство»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областными законами и нормативными правовыми актами Новгородской области, муниципальными правовыми актами органов местного самоуправления Солецкого муниципального округа, а также настоящим Положением.</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1.3. Система оплаты труда работников учреждения включает в себя размеры окладов (должностных окладов), выплаты компенсационного и стимулирующего характера.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1.4. Система оплаты труда работников учреждения устанавливается с учетом:</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единого тарифно-квалификационного справочника работ и профессий рабочих;</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единого квалификационного справочника должностей руководителей, специалистов и служащих;</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государственных гарантий по оплате труда;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рекомендаций Российской трехсторонней комиссии по урегулированию социально -трудовых отношений;</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мнения соответствующего представительного органа работников.</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1.5. Условия оплаты труда, включая размеры окладов (должностных окладов) работников, виды выплат стимулирующего и компенсационного характера, иные выплаты являются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обязательными для включения в трудовой договор.</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1.6. Фонд оплаты труда работников учреждения формируется на календарный год исходя из объема бюджетных ассигнований бюджета Солецкого городского поселения, предусмотренных на эти цели, и из средств от приносящей доход деятельности.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минимального размера оплаты труда, установленного в Российской Федерации.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1.8. Заработная плата работников учреждения предельными размерами не ограничивается, но не должна превышать фонд оплаты труда работников учреждения, формируемый на календарный год.</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1.9. Размеры окладов (должностных окладов) работников, за исключением размера должностного оклада директора,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1.10. Виды выплат компенсационного и стимулирующего характера, входящие в систему оплаты труда работников учреждения, устанавливаются в соответствии с прилагаемыми перечнем видов выплат компенсационного характера в учреждении (приложение N 1 к настоящему Положению) и перечнем видов выплат стимулирующего характера в учреждении (приложение N 2 к настоящему Положению).</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1.11. Условия установления выплат компенсационного и стимулирующего характера работникам учреждения определяются настоящим Положением и коллективным договором учреждения, соглашениями, локальными нормативными актами учреждения в</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соответствии с трудовым законодательством и иными нормативными правовыми актами, содержащими нормы трудового права.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 xml:space="preserve">1.12. При установлении оплаты труда работников учреждение должно соблюдать обеспечение равной оплаты за труд равной ценности при установлении размеров </w:t>
      </w:r>
      <w:r w:rsidRPr="00E944F7">
        <w:rPr>
          <w:rFonts w:eastAsiaTheme="minorEastAsia"/>
          <w:sz w:val="14"/>
          <w:szCs w:val="14"/>
        </w:rPr>
        <w:lastRenderedPageBreak/>
        <w:t>окладов (должностных окладов), ставок заработной платы, выплат компенсационного 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1.13. Конкретный размер выплат компенсационного и стимулирующего характера работникам учреждения устанавливается приказом директора учреждения в соответствии с настоящим Положением и коллективным договором учреждения.</w:t>
      </w:r>
    </w:p>
    <w:p w:rsidR="009E28DE" w:rsidRPr="00E944F7" w:rsidRDefault="009E28DE" w:rsidP="009E28DE">
      <w:pPr>
        <w:ind w:firstLine="284"/>
        <w:jc w:val="center"/>
        <w:rPr>
          <w:rFonts w:eastAsiaTheme="minorEastAsia"/>
          <w:b/>
          <w:sz w:val="14"/>
          <w:szCs w:val="14"/>
        </w:rPr>
      </w:pPr>
    </w:p>
    <w:p w:rsidR="009E28DE" w:rsidRPr="00E944F7" w:rsidRDefault="009E28DE" w:rsidP="009E28DE">
      <w:pPr>
        <w:ind w:firstLine="284"/>
        <w:jc w:val="center"/>
        <w:rPr>
          <w:rFonts w:eastAsiaTheme="minorEastAsia"/>
          <w:b/>
          <w:sz w:val="14"/>
          <w:szCs w:val="14"/>
        </w:rPr>
      </w:pPr>
      <w:r w:rsidRPr="00E944F7">
        <w:rPr>
          <w:rFonts w:eastAsiaTheme="minorEastAsia"/>
          <w:b/>
          <w:sz w:val="14"/>
          <w:szCs w:val="14"/>
        </w:rPr>
        <w:t>2. Минимальные размеры окладов (должностных окладов)</w:t>
      </w:r>
    </w:p>
    <w:p w:rsidR="009E28DE" w:rsidRPr="00E944F7" w:rsidRDefault="009E28DE" w:rsidP="009E28DE">
      <w:pPr>
        <w:ind w:firstLine="284"/>
        <w:jc w:val="center"/>
        <w:rPr>
          <w:rFonts w:eastAsiaTheme="minorEastAsia"/>
          <w:b/>
          <w:sz w:val="14"/>
          <w:szCs w:val="14"/>
        </w:rPr>
      </w:pPr>
      <w:r w:rsidRPr="00E944F7">
        <w:rPr>
          <w:rFonts w:eastAsiaTheme="minorEastAsia"/>
          <w:b/>
          <w:sz w:val="14"/>
          <w:szCs w:val="14"/>
        </w:rPr>
        <w:t>специалистов и рабочих</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2.1. Минимальные размеры окладов (должностных окладов) специалистов и рабочих учреждения устанавливаются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по профессиональным квалификационным группам (далее - ПКГ), с учетом сложности и объема выполняемой работы, но не ниже рекомендуемых минимальных окладов по должностям специалистов</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и служащих, и профессиям рабочих по ПКГ, в соответствии с приложением № 3 к настоящему Положению.</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2.2. Должностные инструкции, определяющие содержание, объем и порядок выполнения работ на каждом рабочем месте, утверждаются директором учреждения в соответствии с профессионально-квалификационными требованиями.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2.3. Штатное расписание учреждения утверждается приказом директора учреждения.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2.4. К основному персоналу учреждения относятся работники, чей труд оплачивается за счет бюджета Солецкого муниципального округа.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 xml:space="preserve">       </w:t>
      </w:r>
    </w:p>
    <w:p w:rsidR="009E28DE" w:rsidRPr="00E944F7" w:rsidRDefault="009E28DE" w:rsidP="009E28DE">
      <w:pPr>
        <w:ind w:firstLine="284"/>
        <w:jc w:val="center"/>
        <w:rPr>
          <w:rFonts w:eastAsiaTheme="minorEastAsia"/>
          <w:b/>
          <w:sz w:val="14"/>
          <w:szCs w:val="14"/>
        </w:rPr>
      </w:pPr>
      <w:r w:rsidRPr="00E944F7">
        <w:rPr>
          <w:rFonts w:eastAsiaTheme="minorEastAsia"/>
          <w:b/>
          <w:sz w:val="14"/>
          <w:szCs w:val="14"/>
        </w:rPr>
        <w:t>3. Порядок и условия установления выплат компенсационного</w:t>
      </w:r>
    </w:p>
    <w:p w:rsidR="009E28DE" w:rsidRPr="00E944F7" w:rsidRDefault="009E28DE" w:rsidP="009E28DE">
      <w:pPr>
        <w:ind w:firstLine="284"/>
        <w:jc w:val="center"/>
        <w:rPr>
          <w:rFonts w:eastAsiaTheme="minorEastAsia"/>
          <w:b/>
          <w:sz w:val="14"/>
          <w:szCs w:val="14"/>
        </w:rPr>
      </w:pPr>
      <w:r w:rsidRPr="00E944F7">
        <w:rPr>
          <w:rFonts w:eastAsiaTheme="minorEastAsia"/>
          <w:b/>
          <w:sz w:val="14"/>
          <w:szCs w:val="14"/>
        </w:rPr>
        <w:t>характера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3.1. Выплаты компенсационного характера устанавливаются в процентном отношении к окладам (должностным окладам) работников по соответствующим ПКГ, если иное не установлено действующим законодательством Российской Федерации.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3.2. Виды выплат компенсационного характера, входящие в систему оплаты труда работников учреждения, устанавливаются в соответствии с прилагаемым перечнем видов</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Выплат компенсационного характера (приложение N 1 к настоящему Положению):</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3.2.1. Выплаты работникам, занятым на тяжелых работах, работах с вредными и (или) опасными и иными особыми условиями труда, - не менее 4 процентов от оклада (должностного оклада) в соответствии со статьей 147 Трудового кодекса Российской Федерации. Конкретные размеры выплат определяются директором учреждения и отражаются в локальных нормативных актах</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учреждения, коллективном и трудовых договорах.</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3.2.2. При выполнении работником работ различной квалификации оплата труда производится исходя из размера должностного оклада по работе более высокой квалификации в соответствии со статьей 150 Трудового кодекса Российской Федерации.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3.2.3. Выплата за сверхурочную работу производится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3.2.4. Повышение оплаты труда за работу в ночное время производится работникам за каждый час работы в ночное время в соответствии со статьей 154 Трудового кодекса Российской Федерации. Ночным считается время с 22 до 6 часов. Размер повышения оплаты труда за работу в ночное время составляет 35 процентов часового оклада (оклада, рассчитанного за час работы) за каждый час работы в ночное время.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Календарном году в зависимости от установленной продолжительности рабочей недели;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3.2.5. Выплата за работу в выходные и нерабочие праздничные дни производится работникам учреждения, привлекавшийся к работе в выходные и нерабочие праздничные дни. Размер выплат составляет:</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не менее одинарного дневного оклада (оклада, рассчитанного за рабочий день)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двойного дневного оклада сверх оклада, если работа производилась сверх месячной нормы рабочего времени;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не менее одинарного часового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двойного часового оклада сверх оклада за каждый</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час работы, если работа производилась сверх месячной нормы рабочего времени.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По желанию работника, работавшего в выходной или нерабочий праздничный день, ему может быть предоставлен другой день</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отдыха. В этом случае работа в выходной или нерабочий праздничный день оплачивается в одинарном размере, а день отдыха оплате не подлежит;</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3.2.6. Работникам производятся выплаты за совмещение профессий (должностей), расширение зон обслуживания, увеличение объема работы или исполнение обязанностей</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временно отсутствующего работника без освобождения от работы, определенной трудовым договором.</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Размер доплаты устанавливается по соглашению сторон трудового договора с учетом содержания и (или) объема дополнительной работы.</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9E28DE" w:rsidRPr="00E944F7" w:rsidRDefault="009E28DE" w:rsidP="009E28DE">
      <w:pPr>
        <w:ind w:firstLine="284"/>
        <w:jc w:val="both"/>
        <w:rPr>
          <w:rFonts w:eastAsiaTheme="minorEastAsia"/>
          <w:sz w:val="14"/>
          <w:szCs w:val="14"/>
        </w:rPr>
      </w:pPr>
    </w:p>
    <w:p w:rsidR="009E28DE" w:rsidRPr="00E944F7" w:rsidRDefault="009E28DE" w:rsidP="009E28DE">
      <w:pPr>
        <w:ind w:firstLine="284"/>
        <w:jc w:val="center"/>
        <w:rPr>
          <w:rFonts w:eastAsiaTheme="minorEastAsia"/>
          <w:b/>
          <w:sz w:val="14"/>
          <w:szCs w:val="14"/>
        </w:rPr>
      </w:pPr>
      <w:r w:rsidRPr="00E944F7">
        <w:rPr>
          <w:rFonts w:eastAsiaTheme="minorEastAsia"/>
          <w:b/>
          <w:sz w:val="14"/>
          <w:szCs w:val="14"/>
        </w:rPr>
        <w:t>4. Порядок и условия выплат стимулирующего характера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4.1. Для поощрения работника за выполненную работу и стимулирования его к качественному результату труда и эффективной работе в учреждении устанавливаются выплаты стимулирующего характера.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4.2. Виды выплат стимулирующего характера, входящие в систему оплаты труда работников учреждения, устанавливаются в соответствии с прилагаемым перечнем видов выплат стимулирующего характера (приложение N 2 к настоящему Положению).</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4.3. Выплаты стимулирующего характера, их размеры и условия осуществления устанавливаются коллективным договором, соглашениями, локальными нормативными актами учреждения, приказами директора учреждения, с учетом обеспечения указанных</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выплат финансовыми средствами в пределах фонда оплаты труда работников.</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 xml:space="preserve">    Выплаты стимулирующего характера устанавливаются работнику с учетом критериев, позволяющих оценить результативность и качество работ.</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4.4. Работникам учреждения производится выплата за интенсивность и высокие результаты работы.</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Выплата за интенсивность и высокие результаты работы устанавливается индивидуально для каждого работника учреждения.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При определении размера выплаты за интенсивность и высокие результаты работы учитываются: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-интенсивность труда работника;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-достигнутые профессиональные результаты;</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 степень ответственности при выполнении поставленных задач.</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 xml:space="preserve">Данный вид выплаты носит краткосрочный характер и устанавливается приказом директора учреждения на основании вышеперечисленных критериев оценки деятельности работника на очередной год. </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Выплата за интенсивность и высокие результаты работы работникам учреждения устанавливается в размере 150% процентов от должностного оклада за фактически отработанное время.</w:t>
      </w:r>
    </w:p>
    <w:p w:rsidR="009E28DE" w:rsidRPr="00E944F7" w:rsidRDefault="009E28DE" w:rsidP="009E28DE">
      <w:pPr>
        <w:widowControl w:val="0"/>
        <w:shd w:val="clear" w:color="auto" w:fill="FFFFFF"/>
        <w:tabs>
          <w:tab w:val="left" w:pos="719"/>
        </w:tabs>
        <w:ind w:firstLine="284"/>
        <w:jc w:val="both"/>
        <w:rPr>
          <w:rFonts w:eastAsiaTheme="minorEastAsia"/>
          <w:sz w:val="14"/>
          <w:szCs w:val="14"/>
        </w:rPr>
      </w:pPr>
      <w:r w:rsidRPr="00E944F7">
        <w:rPr>
          <w:rFonts w:eastAsiaTheme="minorEastAsia"/>
          <w:sz w:val="14"/>
          <w:szCs w:val="14"/>
        </w:rPr>
        <w:t xml:space="preserve">4.5. Выплата за выслугу лет работникам устанавливается в зависимости от стажа работы, дающего право на получение указанной выплаты в следующих размерах: </w:t>
      </w:r>
    </w:p>
    <w:p w:rsidR="009E28DE" w:rsidRPr="00E944F7" w:rsidRDefault="009E28DE" w:rsidP="009E28DE">
      <w:pPr>
        <w:widowControl w:val="0"/>
        <w:shd w:val="clear" w:color="auto" w:fill="FFFFFF"/>
        <w:tabs>
          <w:tab w:val="left" w:pos="719"/>
        </w:tabs>
        <w:ind w:firstLine="284"/>
        <w:jc w:val="both"/>
        <w:rPr>
          <w:rFonts w:eastAsiaTheme="minorEastAsia"/>
          <w:sz w:val="14"/>
          <w:szCs w:val="14"/>
        </w:rPr>
      </w:pPr>
      <w:r w:rsidRPr="00E944F7">
        <w:rPr>
          <w:rFonts w:eastAsiaTheme="minorEastAsia"/>
          <w:sz w:val="14"/>
          <w:szCs w:val="14"/>
        </w:rPr>
        <w:t xml:space="preserve"> 1 </w:t>
      </w:r>
    </w:p>
    <w:tbl>
      <w:tblPr>
        <w:tblStyle w:val="19"/>
        <w:tblW w:w="0" w:type="auto"/>
        <w:tblLook w:val="04A0" w:firstRow="1" w:lastRow="0" w:firstColumn="1" w:lastColumn="0" w:noHBand="0" w:noVBand="1"/>
      </w:tblPr>
      <w:tblGrid>
        <w:gridCol w:w="2608"/>
        <w:gridCol w:w="2513"/>
      </w:tblGrid>
      <w:tr w:rsidR="009E28DE" w:rsidRPr="00E944F7" w:rsidTr="00514299">
        <w:tc>
          <w:tcPr>
            <w:tcW w:w="4785" w:type="dxa"/>
          </w:tcPr>
          <w:p w:rsidR="009E28DE" w:rsidRPr="00E944F7" w:rsidRDefault="009E28DE" w:rsidP="00514299">
            <w:pPr>
              <w:widowControl w:val="0"/>
              <w:jc w:val="both"/>
              <w:rPr>
                <w:rFonts w:eastAsiaTheme="minorEastAsia"/>
                <w:b/>
                <w:color w:val="000000"/>
                <w:sz w:val="14"/>
                <w:szCs w:val="14"/>
              </w:rPr>
            </w:pPr>
            <w:r w:rsidRPr="00E944F7">
              <w:rPr>
                <w:rFonts w:eastAsiaTheme="minorEastAsia"/>
                <w:b/>
                <w:color w:val="000000"/>
                <w:sz w:val="14"/>
                <w:szCs w:val="14"/>
              </w:rPr>
              <w:t>При стаже работы</w:t>
            </w:r>
          </w:p>
        </w:tc>
        <w:tc>
          <w:tcPr>
            <w:tcW w:w="4786" w:type="dxa"/>
          </w:tcPr>
          <w:p w:rsidR="009E28DE" w:rsidRPr="00E944F7" w:rsidRDefault="009E28DE" w:rsidP="00514299">
            <w:pPr>
              <w:widowControl w:val="0"/>
              <w:jc w:val="both"/>
              <w:rPr>
                <w:rFonts w:eastAsiaTheme="minorEastAsia"/>
                <w:b/>
                <w:color w:val="000000"/>
                <w:sz w:val="14"/>
                <w:szCs w:val="14"/>
              </w:rPr>
            </w:pPr>
            <w:r w:rsidRPr="00E944F7">
              <w:rPr>
                <w:rFonts w:eastAsiaTheme="minorEastAsia"/>
                <w:b/>
                <w:color w:val="000000"/>
                <w:sz w:val="14"/>
                <w:szCs w:val="14"/>
              </w:rPr>
              <w:t>Процентов</w:t>
            </w:r>
          </w:p>
        </w:tc>
      </w:tr>
      <w:tr w:rsidR="009E28DE" w:rsidRPr="00E944F7" w:rsidTr="00514299">
        <w:tc>
          <w:tcPr>
            <w:tcW w:w="4785" w:type="dxa"/>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От 1 года до 5 лет</w:t>
            </w:r>
          </w:p>
        </w:tc>
        <w:tc>
          <w:tcPr>
            <w:tcW w:w="4786" w:type="dxa"/>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10</w:t>
            </w:r>
          </w:p>
        </w:tc>
      </w:tr>
      <w:tr w:rsidR="009E28DE" w:rsidRPr="00E944F7" w:rsidTr="00514299">
        <w:tc>
          <w:tcPr>
            <w:tcW w:w="4785" w:type="dxa"/>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От 5 лет до 10 лет включительно</w:t>
            </w:r>
          </w:p>
        </w:tc>
        <w:tc>
          <w:tcPr>
            <w:tcW w:w="4786" w:type="dxa"/>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15</w:t>
            </w:r>
          </w:p>
        </w:tc>
      </w:tr>
      <w:tr w:rsidR="009E28DE" w:rsidRPr="00E944F7" w:rsidTr="00514299">
        <w:tc>
          <w:tcPr>
            <w:tcW w:w="4785" w:type="dxa"/>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От 10 лет до 15 лет включительно</w:t>
            </w:r>
          </w:p>
        </w:tc>
        <w:tc>
          <w:tcPr>
            <w:tcW w:w="4786" w:type="dxa"/>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20</w:t>
            </w:r>
          </w:p>
        </w:tc>
      </w:tr>
      <w:tr w:rsidR="009E28DE" w:rsidRPr="00E944F7" w:rsidTr="00514299">
        <w:tc>
          <w:tcPr>
            <w:tcW w:w="4785" w:type="dxa"/>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Свыше 15 лет</w:t>
            </w:r>
          </w:p>
        </w:tc>
        <w:tc>
          <w:tcPr>
            <w:tcW w:w="4786" w:type="dxa"/>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30</w:t>
            </w:r>
          </w:p>
        </w:tc>
      </w:tr>
    </w:tbl>
    <w:p w:rsidR="009E28DE" w:rsidRPr="00E944F7" w:rsidRDefault="009E28DE" w:rsidP="009E28DE">
      <w:pPr>
        <w:rPr>
          <w:rFonts w:eastAsiaTheme="minorEastAsia"/>
          <w:sz w:val="14"/>
          <w:szCs w:val="14"/>
        </w:rPr>
      </w:pP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 стаж работы, дающий право на получение ежемесячной надбавки к должностному окладу за выслугу лет, включается: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 стаж работы в органах государственной власти, органах местного самоуправления и в организациях, в которых указанная надбавка выплачивалась работнику;</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 время прохождения военной службы, службы в органах внутренних дел Российской Федерации.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Установление стажа работы, дающего право на получение выплаты, осуществляется на основании трудовых книжек. Выплата производится на основании приказа руководителя учреждения.</w:t>
      </w:r>
    </w:p>
    <w:p w:rsidR="009E28DE" w:rsidRPr="00E944F7" w:rsidRDefault="009E28DE" w:rsidP="009E28DE">
      <w:pPr>
        <w:widowControl w:val="0"/>
        <w:shd w:val="clear" w:color="auto" w:fill="FFFFFF"/>
        <w:tabs>
          <w:tab w:val="left" w:pos="719"/>
        </w:tabs>
        <w:ind w:firstLine="284"/>
        <w:jc w:val="both"/>
        <w:rPr>
          <w:rFonts w:eastAsiaTheme="minorEastAsia"/>
          <w:sz w:val="14"/>
          <w:szCs w:val="14"/>
        </w:rPr>
      </w:pPr>
      <w:r w:rsidRPr="00E944F7">
        <w:rPr>
          <w:rFonts w:eastAsiaTheme="minorEastAsia"/>
          <w:sz w:val="14"/>
          <w:szCs w:val="14"/>
        </w:rPr>
        <w:t>В случае, если у работника учреждения право на назначение или изменение выплаты за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выплаты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rsidR="009E28DE" w:rsidRPr="00E944F7" w:rsidRDefault="009E28DE" w:rsidP="009E28DE">
      <w:pPr>
        <w:widowControl w:val="0"/>
        <w:shd w:val="clear" w:color="auto" w:fill="FFFFFF"/>
        <w:tabs>
          <w:tab w:val="left" w:pos="719"/>
        </w:tabs>
        <w:ind w:firstLine="284"/>
        <w:jc w:val="both"/>
        <w:rPr>
          <w:rFonts w:eastAsiaTheme="minorEastAsia"/>
          <w:sz w:val="14"/>
          <w:szCs w:val="14"/>
        </w:rPr>
      </w:pPr>
      <w:r w:rsidRPr="00E944F7">
        <w:rPr>
          <w:rFonts w:eastAsiaTheme="minorEastAsia"/>
          <w:sz w:val="14"/>
          <w:szCs w:val="14"/>
        </w:rPr>
        <w:t>Вновь установленная выплата к должностному окладу за стаж работы и последующие её изменения производятся по мере наступления стажа работы, дающего право на установление или на увеличение размера надбавки за выслугу лет (если документы о стаже находятся в учреждении) или со дня предоставления таких документов. Производится выплата на основании приказа руководителя учреждения.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4.6. С целью поощрения за общие результаты труда работникам учреждения выплачиваются премии по итогам работы за месяц, квартал, полугодие, 9 месяцев и год.</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Премирование работников учреждения по итогам работы за установленный период осуществляется в соответствии с настоящим Положением.</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Премирование работников осуществляется при условии выполнения ими показателей деятельности учреждения в соответствии с функциями, возложенными на них должностными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lastRenderedPageBreak/>
        <w:t>обязанностями.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 xml:space="preserve">Показателями результативности деятельности работников учреждения </w:t>
      </w:r>
      <w:proofErr w:type="gramStart"/>
      <w:r w:rsidRPr="00E944F7">
        <w:rPr>
          <w:rFonts w:eastAsiaTheme="minorEastAsia"/>
          <w:sz w:val="14"/>
          <w:szCs w:val="14"/>
        </w:rPr>
        <w:t xml:space="preserve">являются:   </w:t>
      </w:r>
      <w:proofErr w:type="gramEnd"/>
      <w:r w:rsidRPr="00E944F7">
        <w:rPr>
          <w:rFonts w:eastAsiaTheme="minorEastAsia"/>
          <w:sz w:val="14"/>
          <w:szCs w:val="14"/>
        </w:rPr>
        <w:t xml:space="preserve"> своевременное и качественное выполнение работниками возложенных на них функций и должностных обязанностей в соответствующем периоде;</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качественная подготовка и проведение мероприятий, связанных с уставной деятельностью учреждения;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выполнение работниками в пределах их должностных полномочий плана работы подразделения;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качественная подготовка и своевременная сдача отчетности;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инициатива, творчество и применение в работе современных форм и методов организации труда;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соблюдение работниками трудовой дисциплины и правил трудового распорядка.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Размер ежемесячной премии работникам устанавливается в пределах от 60 до 150% должностного оклада. При этом конкретный размер премиальной выплаты устанавливается таким образом, чтобы размер месячного содержания работника не был ниже минимального</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размера оплаты труда, определенного Региональным соглашением между Союзом организаций профсоюзов «Новгородская областная Федерация профсоюзов», Региональным объединением работодателей "Союз промышленников и предпринимателей Новгородской области" и Правительством Новгородской области «О минимальной заработной плате в Новгородской области».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Премия по итогам работы за квартал, полугодие, 9 месяцев, год, максимальным размером не ограничивается, выплачивается при наличии экономии фонда оплаты труда работников учреждения, формируемого на календарный год.</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При наличии упущений в работе (не достижение показателей результативности деятельности работников) работники учреждения лишаются премии частично или полностью за месяц, в котором имели место недостатки и упущения в работе, или за месяц, в котором они были выявлены, с указанием причины лишения премии.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Работникам учреждения, проработавшим неполный расчетный период в связи с увольнением, переводом на другую работу, зачислением в образовательное учреждение, выходом на пенсию, а также по иным уважительным причинам, премия по итогам работы за месяц выплачивается за фактически отработанное время.</w:t>
      </w:r>
    </w:p>
    <w:p w:rsidR="009E28DE" w:rsidRPr="00E944F7" w:rsidRDefault="009E28DE" w:rsidP="009E28DE">
      <w:pPr>
        <w:ind w:firstLine="284"/>
        <w:jc w:val="center"/>
        <w:rPr>
          <w:rFonts w:eastAsiaTheme="minorEastAsia"/>
          <w:b/>
          <w:sz w:val="14"/>
          <w:szCs w:val="14"/>
        </w:rPr>
      </w:pPr>
    </w:p>
    <w:p w:rsidR="009E28DE" w:rsidRPr="00E944F7" w:rsidRDefault="009E28DE" w:rsidP="009E28DE">
      <w:pPr>
        <w:ind w:firstLine="284"/>
        <w:jc w:val="center"/>
        <w:rPr>
          <w:rFonts w:eastAsiaTheme="minorEastAsia"/>
          <w:b/>
          <w:sz w:val="14"/>
          <w:szCs w:val="14"/>
        </w:rPr>
      </w:pPr>
      <w:r w:rsidRPr="00E944F7">
        <w:rPr>
          <w:rFonts w:eastAsiaTheme="minorEastAsia"/>
          <w:b/>
          <w:sz w:val="14"/>
          <w:szCs w:val="14"/>
        </w:rPr>
        <w:t>5. Порядок и условия иных выплат</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5.1. Из фонда оплаты труда работникам учреждения может оказываться материальная помощь в связи с рождением ребенка, смерти (гибели) члена семьи (супруг, супруга), близкого родственника (родители, дети, усыновители, усыновленные, братья,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сестры, дедушка, бабушка, внуки), утратой личного имущества в результате пожара, стихийного бедствия, с потребностью в лечении, восстановлении здоровья.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Решение об оказании материальной помощи принимается директором учреждения на основании письменного заявления работника и оформляется приказом директора учреждения.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Размер разовой материальной помощи не может быть менее 1 должностного оклада, но не превышает 2 должностных оклада в год, с учетом обеспечения указанных выплат финансовыми средствами в пределах фонда оплаты труда.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 случае смерти работника материальная помощь выплачивается членам его семьи (супруга, супруга, дети, родители, усыновители, усыновленные), а в случае их отсутствия, иным близким родственникам (братья, сестры, дедушка, бабушка, внуки).</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 указанном случае решение о выплате материальной помощи принимается директором учреждения на основании письменного заявления одного из членов семьи, а случае их отсутствия, иных близких родственников, с приложением документов, подтверждающих родство и наличие оснований для выплаты, и оформляется приказом директора учреждения.</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Материальная помощь, оказываемая работникам учреждения, выплачивается с учетом обеспечения указанных выплат финансовыми средствами в пределах утвержденного для учреждения фонда оплаты труда, не относится к стимулирующим выплатам и не учитывается при определении среднего заработка работника учреждения.</w:t>
      </w:r>
    </w:p>
    <w:p w:rsidR="009E28DE" w:rsidRPr="00E944F7" w:rsidRDefault="009E28DE" w:rsidP="009E28DE">
      <w:pPr>
        <w:ind w:firstLine="284"/>
        <w:jc w:val="both"/>
        <w:rPr>
          <w:rFonts w:eastAsiaTheme="minorEastAsia"/>
          <w:sz w:val="14"/>
          <w:szCs w:val="14"/>
        </w:rPr>
      </w:pPr>
    </w:p>
    <w:p w:rsidR="009E28DE" w:rsidRPr="00E944F7" w:rsidRDefault="009E28DE" w:rsidP="009E28DE">
      <w:pPr>
        <w:ind w:firstLine="284"/>
        <w:jc w:val="center"/>
        <w:rPr>
          <w:rFonts w:eastAsiaTheme="minorEastAsia"/>
          <w:b/>
          <w:sz w:val="14"/>
          <w:szCs w:val="14"/>
        </w:rPr>
      </w:pPr>
      <w:r w:rsidRPr="00E944F7">
        <w:rPr>
          <w:rFonts w:eastAsiaTheme="minorEastAsia"/>
          <w:b/>
          <w:sz w:val="14"/>
          <w:szCs w:val="14"/>
        </w:rPr>
        <w:t>6. Фонд оплаты труда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Фонд оплаты труда работников учреждения формируется исходя из численности работников, предусмотренной штатным расписанием, чей труд оплачивается из бюджета Солецкого муниципального округа, и из средств от приносящей доход деятельности, с учетом:</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должностных окладов;</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выплат компенсационного характера;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выплат стимулирующего характера;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иных выплат.</w:t>
      </w:r>
    </w:p>
    <w:p w:rsidR="009E28DE" w:rsidRPr="00E944F7" w:rsidRDefault="009E28DE" w:rsidP="009E28DE">
      <w:pPr>
        <w:rPr>
          <w:rFonts w:eastAsiaTheme="minorEastAsia"/>
          <w:sz w:val="14"/>
          <w:szCs w:val="14"/>
        </w:rPr>
      </w:pPr>
    </w:p>
    <w:p w:rsidR="009E28DE" w:rsidRPr="00E944F7" w:rsidRDefault="009E28DE" w:rsidP="009E28DE">
      <w:pPr>
        <w:jc w:val="both"/>
        <w:rPr>
          <w:rFonts w:eastAsiaTheme="minorEastAsia"/>
          <w:sz w:val="14"/>
          <w:szCs w:val="14"/>
        </w:rPr>
      </w:pPr>
    </w:p>
    <w:p w:rsidR="009E28DE" w:rsidRPr="00E944F7" w:rsidRDefault="009E28DE" w:rsidP="009E28DE">
      <w:pPr>
        <w:jc w:val="right"/>
        <w:rPr>
          <w:rFonts w:eastAsiaTheme="minorEastAsia"/>
          <w:sz w:val="14"/>
          <w:szCs w:val="14"/>
        </w:rPr>
      </w:pPr>
      <w:r w:rsidRPr="00E944F7">
        <w:rPr>
          <w:rFonts w:eastAsiaTheme="minorEastAsia"/>
          <w:sz w:val="14"/>
          <w:szCs w:val="14"/>
        </w:rPr>
        <w:t xml:space="preserve">Приложение № 1 </w:t>
      </w:r>
    </w:p>
    <w:p w:rsidR="009E28DE" w:rsidRPr="00E944F7" w:rsidRDefault="009E28DE" w:rsidP="009E28DE">
      <w:pPr>
        <w:jc w:val="right"/>
        <w:rPr>
          <w:rFonts w:eastAsiaTheme="minorEastAsia"/>
          <w:sz w:val="14"/>
          <w:szCs w:val="14"/>
        </w:rPr>
      </w:pPr>
    </w:p>
    <w:p w:rsidR="009E28DE" w:rsidRPr="00E944F7" w:rsidRDefault="009E28DE" w:rsidP="009E28DE">
      <w:pPr>
        <w:jc w:val="center"/>
        <w:rPr>
          <w:rFonts w:eastAsiaTheme="minorEastAsia"/>
          <w:b/>
          <w:sz w:val="14"/>
          <w:szCs w:val="14"/>
        </w:rPr>
      </w:pPr>
      <w:r w:rsidRPr="00E944F7">
        <w:rPr>
          <w:rFonts w:eastAsiaTheme="minorEastAsia"/>
          <w:b/>
          <w:sz w:val="14"/>
          <w:szCs w:val="14"/>
        </w:rPr>
        <w:t>Перечень видов выплат</w:t>
      </w:r>
    </w:p>
    <w:p w:rsidR="009E28DE" w:rsidRPr="00E944F7" w:rsidRDefault="009E28DE" w:rsidP="009E28DE">
      <w:pPr>
        <w:jc w:val="center"/>
        <w:rPr>
          <w:rFonts w:eastAsiaTheme="minorEastAsia"/>
          <w:b/>
          <w:sz w:val="14"/>
          <w:szCs w:val="14"/>
        </w:rPr>
      </w:pPr>
      <w:r w:rsidRPr="00E944F7">
        <w:rPr>
          <w:rFonts w:eastAsiaTheme="minorEastAsia"/>
          <w:b/>
          <w:sz w:val="14"/>
          <w:szCs w:val="14"/>
        </w:rPr>
        <w:t>компенсационного характера в учреждении</w:t>
      </w:r>
    </w:p>
    <w:p w:rsidR="009E28DE" w:rsidRPr="00E944F7" w:rsidRDefault="009E28DE" w:rsidP="009E28DE">
      <w:pPr>
        <w:ind w:firstLine="284"/>
        <w:jc w:val="center"/>
        <w:rPr>
          <w:rFonts w:eastAsiaTheme="minorEastAsia"/>
          <w:sz w:val="14"/>
          <w:szCs w:val="14"/>
        </w:rPr>
      </w:pP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 Выплаты работникам, занятым на тяжелых работах, работах с вредными и (или) опасными и иными особыми условиями труда.</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 xml:space="preserve">2. Выплаты за работу в условиях, отклоняющихся от нормальных (при выполнении работ различной квалификации, сверхурочной работе, работе </w:t>
      </w:r>
      <w:proofErr w:type="gramStart"/>
      <w:r w:rsidRPr="00E944F7">
        <w:rPr>
          <w:rFonts w:eastAsiaTheme="minorEastAsia"/>
          <w:sz w:val="14"/>
          <w:szCs w:val="14"/>
        </w:rPr>
        <w:t>в  ночное</w:t>
      </w:r>
      <w:proofErr w:type="gramEnd"/>
      <w:r w:rsidRPr="00E944F7">
        <w:rPr>
          <w:rFonts w:eastAsiaTheme="minorEastAsia"/>
          <w:sz w:val="14"/>
          <w:szCs w:val="14"/>
        </w:rPr>
        <w:t xml:space="preserve"> время, в выходные и нерабочие праздничные дни, совмещении профессий (должностей), расширении зон обслуживания, увеличении объема работ или </w:t>
      </w:r>
      <w:r w:rsidRPr="00E944F7">
        <w:rPr>
          <w:rFonts w:eastAsiaTheme="minorEastAsia"/>
          <w:sz w:val="14"/>
          <w:szCs w:val="14"/>
        </w:rPr>
        <w:t>исполнения обязанностей временно отсутствующего работника без освобождения от работы, определенной трудовым договором, и при выполнении работ в других условиях, отклоняющихся от нормальных).</w:t>
      </w:r>
    </w:p>
    <w:p w:rsidR="009E28DE" w:rsidRPr="00E944F7" w:rsidRDefault="009E28DE" w:rsidP="009E28DE">
      <w:pPr>
        <w:jc w:val="both"/>
        <w:rPr>
          <w:rFonts w:eastAsiaTheme="minorEastAsia"/>
          <w:sz w:val="14"/>
          <w:szCs w:val="14"/>
        </w:rPr>
      </w:pPr>
    </w:p>
    <w:p w:rsidR="009E28DE" w:rsidRPr="00E944F7" w:rsidRDefault="009E28DE" w:rsidP="009E28DE">
      <w:pPr>
        <w:jc w:val="right"/>
        <w:rPr>
          <w:rFonts w:eastAsiaTheme="minorEastAsia"/>
          <w:sz w:val="14"/>
          <w:szCs w:val="14"/>
        </w:rPr>
      </w:pPr>
      <w:r w:rsidRPr="00E944F7">
        <w:rPr>
          <w:rFonts w:eastAsiaTheme="minorEastAsia"/>
          <w:sz w:val="14"/>
          <w:szCs w:val="14"/>
        </w:rPr>
        <w:t>Приложение № 2</w:t>
      </w:r>
    </w:p>
    <w:p w:rsidR="009E28DE" w:rsidRPr="00E944F7" w:rsidRDefault="009E28DE" w:rsidP="009E28DE">
      <w:pPr>
        <w:jc w:val="right"/>
        <w:rPr>
          <w:rFonts w:eastAsiaTheme="minorEastAsia"/>
          <w:sz w:val="14"/>
          <w:szCs w:val="14"/>
        </w:rPr>
      </w:pPr>
    </w:p>
    <w:p w:rsidR="009E28DE" w:rsidRPr="00E944F7" w:rsidRDefault="009E28DE" w:rsidP="009E28DE">
      <w:pPr>
        <w:jc w:val="center"/>
        <w:rPr>
          <w:rFonts w:eastAsiaTheme="minorEastAsia"/>
          <w:b/>
          <w:sz w:val="14"/>
          <w:szCs w:val="14"/>
        </w:rPr>
      </w:pPr>
      <w:r w:rsidRPr="00E944F7">
        <w:rPr>
          <w:rFonts w:eastAsiaTheme="minorEastAsia"/>
          <w:b/>
          <w:sz w:val="14"/>
          <w:szCs w:val="14"/>
        </w:rPr>
        <w:t xml:space="preserve">Перечень видов выплат </w:t>
      </w:r>
    </w:p>
    <w:p w:rsidR="009E28DE" w:rsidRPr="00E944F7" w:rsidRDefault="009E28DE" w:rsidP="009E28DE">
      <w:pPr>
        <w:jc w:val="center"/>
        <w:rPr>
          <w:rFonts w:eastAsiaTheme="minorEastAsia"/>
          <w:b/>
          <w:sz w:val="14"/>
          <w:szCs w:val="14"/>
        </w:rPr>
      </w:pPr>
      <w:r w:rsidRPr="00E944F7">
        <w:rPr>
          <w:rFonts w:eastAsiaTheme="minorEastAsia"/>
          <w:b/>
          <w:sz w:val="14"/>
          <w:szCs w:val="14"/>
        </w:rPr>
        <w:t>стимулирующего характера в учреждении</w:t>
      </w:r>
    </w:p>
    <w:p w:rsidR="009E28DE" w:rsidRPr="00E944F7" w:rsidRDefault="009E28DE" w:rsidP="009E28DE">
      <w:pPr>
        <w:jc w:val="both"/>
        <w:rPr>
          <w:rFonts w:eastAsiaTheme="minorEastAsia"/>
          <w:sz w:val="14"/>
          <w:szCs w:val="14"/>
        </w:rPr>
      </w:pP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1. Выплаты за интенсивность и высокие результаты работы.</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2. Выплаты за выслугу лет;</w:t>
      </w:r>
    </w:p>
    <w:p w:rsidR="009E28DE" w:rsidRPr="00E944F7" w:rsidRDefault="009E28DE" w:rsidP="009E28DE">
      <w:pPr>
        <w:ind w:firstLine="284"/>
        <w:jc w:val="both"/>
        <w:rPr>
          <w:rFonts w:eastAsiaTheme="minorEastAsia"/>
          <w:sz w:val="14"/>
          <w:szCs w:val="14"/>
        </w:rPr>
      </w:pPr>
      <w:r w:rsidRPr="00E944F7">
        <w:rPr>
          <w:rFonts w:eastAsiaTheme="minorEastAsia"/>
          <w:sz w:val="14"/>
          <w:szCs w:val="14"/>
        </w:rPr>
        <w:t>3. Премиальные выплаты по итогам работы за месяц, квартал, полугодие, 9 месяцев и год.</w:t>
      </w:r>
    </w:p>
    <w:p w:rsidR="009E28DE" w:rsidRPr="00E944F7" w:rsidRDefault="009E28DE" w:rsidP="009E28DE">
      <w:pPr>
        <w:ind w:firstLine="284"/>
        <w:jc w:val="both"/>
        <w:rPr>
          <w:rFonts w:eastAsiaTheme="minorEastAsia"/>
          <w:sz w:val="14"/>
          <w:szCs w:val="14"/>
        </w:rPr>
      </w:pPr>
    </w:p>
    <w:p w:rsidR="009E28DE" w:rsidRPr="00E944F7" w:rsidRDefault="009E28DE" w:rsidP="009E28DE">
      <w:pPr>
        <w:jc w:val="right"/>
        <w:rPr>
          <w:rFonts w:eastAsiaTheme="minorEastAsia"/>
          <w:sz w:val="14"/>
          <w:szCs w:val="14"/>
        </w:rPr>
      </w:pPr>
      <w:r w:rsidRPr="00E944F7">
        <w:rPr>
          <w:rFonts w:eastAsiaTheme="minorEastAsia"/>
          <w:sz w:val="14"/>
          <w:szCs w:val="14"/>
        </w:rPr>
        <w:t>Приложение № 3</w:t>
      </w:r>
    </w:p>
    <w:p w:rsidR="009E28DE" w:rsidRPr="00E944F7" w:rsidRDefault="009E28DE" w:rsidP="009E28DE">
      <w:pPr>
        <w:jc w:val="both"/>
        <w:rPr>
          <w:rFonts w:eastAsiaTheme="minorEastAsia"/>
          <w:sz w:val="14"/>
          <w:szCs w:val="14"/>
        </w:rPr>
      </w:pPr>
    </w:p>
    <w:p w:rsidR="009E28DE" w:rsidRPr="00E944F7" w:rsidRDefault="009E28DE" w:rsidP="009E28DE">
      <w:pPr>
        <w:jc w:val="both"/>
        <w:rPr>
          <w:rFonts w:eastAsiaTheme="minorEastAsia"/>
          <w:sz w:val="14"/>
          <w:szCs w:val="14"/>
        </w:rPr>
      </w:pPr>
    </w:p>
    <w:p w:rsidR="009E28DE" w:rsidRPr="00E944F7" w:rsidRDefault="009E28DE" w:rsidP="009E28DE">
      <w:pPr>
        <w:jc w:val="center"/>
        <w:rPr>
          <w:rFonts w:eastAsiaTheme="minorEastAsia"/>
          <w:b/>
          <w:sz w:val="14"/>
          <w:szCs w:val="14"/>
        </w:rPr>
      </w:pPr>
      <w:r w:rsidRPr="00E944F7">
        <w:rPr>
          <w:rFonts w:eastAsiaTheme="minorEastAsia"/>
          <w:b/>
          <w:sz w:val="14"/>
          <w:szCs w:val="14"/>
        </w:rPr>
        <w:t>Минимальные размеры окладов.</w:t>
      </w:r>
    </w:p>
    <w:p w:rsidR="009E28DE" w:rsidRPr="00E944F7" w:rsidRDefault="009E28DE" w:rsidP="009E28DE">
      <w:pPr>
        <w:jc w:val="both"/>
        <w:rPr>
          <w:rFonts w:eastAsiaTheme="minorEastAsia"/>
          <w:sz w:val="14"/>
          <w:szCs w:val="14"/>
        </w:rPr>
      </w:pPr>
    </w:p>
    <w:p w:rsidR="009E28DE" w:rsidRPr="00E944F7" w:rsidRDefault="009E28DE" w:rsidP="009E28DE">
      <w:pPr>
        <w:widowControl w:val="0"/>
        <w:ind w:firstLine="284"/>
        <w:jc w:val="both"/>
        <w:rPr>
          <w:rFonts w:eastAsiaTheme="minorEastAsia"/>
          <w:color w:val="000000"/>
          <w:sz w:val="14"/>
          <w:szCs w:val="14"/>
        </w:rPr>
      </w:pPr>
      <w:r w:rsidRPr="00E944F7">
        <w:rPr>
          <w:rFonts w:eastAsiaTheme="minorEastAsia"/>
          <w:color w:val="000000"/>
          <w:sz w:val="14"/>
          <w:szCs w:val="14"/>
        </w:rPr>
        <w:t xml:space="preserve"> Минимальные размеры окладов служащих учреждений по ПКГ, утвержденные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9E28DE" w:rsidRPr="00E944F7" w:rsidRDefault="009E28DE" w:rsidP="009E28DE">
      <w:pPr>
        <w:widowControl w:val="0"/>
        <w:ind w:firstLine="284"/>
        <w:jc w:val="both"/>
        <w:rPr>
          <w:rFonts w:eastAsiaTheme="minorEastAsia"/>
          <w:color w:val="000000"/>
          <w:sz w:val="14"/>
          <w:szCs w:val="14"/>
        </w:rPr>
      </w:pPr>
    </w:p>
    <w:tbl>
      <w:tblPr>
        <w:tblW w:w="0" w:type="auto"/>
        <w:tblCellMar>
          <w:left w:w="10" w:type="dxa"/>
          <w:right w:w="10" w:type="dxa"/>
        </w:tblCellMar>
        <w:tblLook w:val="0000" w:firstRow="0" w:lastRow="0" w:firstColumn="0" w:lastColumn="0" w:noHBand="0" w:noVBand="0"/>
      </w:tblPr>
      <w:tblGrid>
        <w:gridCol w:w="230"/>
        <w:gridCol w:w="1196"/>
        <w:gridCol w:w="3152"/>
        <w:gridCol w:w="543"/>
      </w:tblGrid>
      <w:tr w:rsidR="009E28DE" w:rsidRPr="00E944F7" w:rsidTr="009E28DE">
        <w:trPr>
          <w:trHeight w:hRule="exact" w:val="733"/>
        </w:trPr>
        <w:tc>
          <w:tcPr>
            <w:tcW w:w="0" w:type="auto"/>
            <w:tcBorders>
              <w:top w:val="single" w:sz="4" w:space="0" w:color="auto"/>
              <w:left w:val="single" w:sz="4" w:space="0" w:color="auto"/>
            </w:tcBorders>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lang w:val="en-US"/>
              </w:rPr>
              <w:t>N</w:t>
            </w:r>
          </w:p>
          <w:p w:rsidR="009E28DE" w:rsidRPr="00E944F7" w:rsidRDefault="009E28DE" w:rsidP="00514299">
            <w:pPr>
              <w:widowControl w:val="0"/>
              <w:rPr>
                <w:rFonts w:eastAsiaTheme="minorEastAsia"/>
                <w:sz w:val="14"/>
                <w:szCs w:val="14"/>
              </w:rPr>
            </w:pPr>
            <w:r w:rsidRPr="00E944F7">
              <w:rPr>
                <w:rFonts w:eastAsiaTheme="minorEastAsia"/>
                <w:sz w:val="14"/>
                <w:szCs w:val="14"/>
              </w:rPr>
              <w:t>п/п</w:t>
            </w:r>
          </w:p>
        </w:tc>
        <w:tc>
          <w:tcPr>
            <w:tcW w:w="0" w:type="auto"/>
            <w:tcBorders>
              <w:top w:val="single" w:sz="4" w:space="0" w:color="auto"/>
              <w:left w:val="single" w:sz="4" w:space="0" w:color="auto"/>
            </w:tcBorders>
            <w:shd w:val="clear" w:color="auto" w:fill="FFFFFF"/>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ПКГ,</w:t>
            </w:r>
          </w:p>
          <w:p w:rsidR="009E28DE" w:rsidRPr="00E944F7" w:rsidRDefault="009E28DE" w:rsidP="00514299">
            <w:pPr>
              <w:widowControl w:val="0"/>
              <w:rPr>
                <w:rFonts w:eastAsiaTheme="minorEastAsia"/>
                <w:sz w:val="14"/>
                <w:szCs w:val="14"/>
              </w:rPr>
            </w:pPr>
            <w:r w:rsidRPr="00E944F7">
              <w:rPr>
                <w:rFonts w:eastAsiaTheme="minorEastAsia"/>
                <w:sz w:val="14"/>
                <w:szCs w:val="14"/>
              </w:rPr>
              <w:t>квалификационный</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уровень</w:t>
            </w:r>
          </w:p>
        </w:tc>
        <w:tc>
          <w:tcPr>
            <w:tcW w:w="0" w:type="auto"/>
            <w:tcBorders>
              <w:top w:val="single" w:sz="4" w:space="0" w:color="auto"/>
              <w:left w:val="single" w:sz="4" w:space="0" w:color="auto"/>
            </w:tcBorders>
            <w:shd w:val="clear" w:color="auto" w:fill="FFFFFF"/>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Должности, отнесенные к квалификационному уровню</w:t>
            </w:r>
          </w:p>
        </w:tc>
        <w:tc>
          <w:tcPr>
            <w:tcW w:w="0" w:type="auto"/>
            <w:tcBorders>
              <w:top w:val="single" w:sz="4" w:space="0" w:color="auto"/>
              <w:left w:val="single" w:sz="4" w:space="0" w:color="auto"/>
              <w:right w:val="single" w:sz="4" w:space="0" w:color="auto"/>
            </w:tcBorders>
            <w:shd w:val="clear" w:color="auto" w:fill="FFFFFF"/>
            <w:vAlign w:val="bottom"/>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Размер</w:t>
            </w:r>
          </w:p>
          <w:p w:rsidR="009E28DE" w:rsidRPr="00E944F7" w:rsidRDefault="009E28DE" w:rsidP="00514299">
            <w:pPr>
              <w:widowControl w:val="0"/>
              <w:rPr>
                <w:rFonts w:eastAsiaTheme="minorEastAsia"/>
                <w:sz w:val="14"/>
                <w:szCs w:val="14"/>
              </w:rPr>
            </w:pPr>
            <w:r w:rsidRPr="00E944F7">
              <w:rPr>
                <w:rFonts w:eastAsiaTheme="minorEastAsia"/>
                <w:sz w:val="14"/>
                <w:szCs w:val="14"/>
              </w:rPr>
              <w:t>базового</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оклада</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(руб.)</w:t>
            </w:r>
          </w:p>
        </w:tc>
      </w:tr>
      <w:tr w:rsidR="009E28DE" w:rsidRPr="00E944F7" w:rsidTr="009E28DE">
        <w:trPr>
          <w:trHeight w:hRule="exact" w:val="275"/>
        </w:trPr>
        <w:tc>
          <w:tcPr>
            <w:tcW w:w="0" w:type="auto"/>
            <w:tcBorders>
              <w:top w:val="single" w:sz="4" w:space="0" w:color="auto"/>
              <w:left w:val="single" w:sz="4" w:space="0" w:color="auto"/>
            </w:tcBorders>
            <w:shd w:val="clear" w:color="auto" w:fill="FFFFFF"/>
            <w:vAlign w:val="center"/>
          </w:tcPr>
          <w:p w:rsidR="009E28DE" w:rsidRPr="00E944F7" w:rsidRDefault="009E28DE" w:rsidP="00514299">
            <w:pPr>
              <w:widowControl w:val="0"/>
              <w:rPr>
                <w:rFonts w:eastAsiaTheme="minorEastAsia"/>
                <w:sz w:val="14"/>
                <w:szCs w:val="14"/>
              </w:rPr>
            </w:pPr>
            <w:r w:rsidRPr="00E944F7">
              <w:rPr>
                <w:rFonts w:eastAsiaTheme="minorEastAsia"/>
                <w:color w:val="000000"/>
                <w:sz w:val="14"/>
                <w:szCs w:val="14"/>
                <w:shd w:val="clear" w:color="auto" w:fill="FFFFFF"/>
              </w:rPr>
              <w:t>1</w:t>
            </w:r>
          </w:p>
        </w:tc>
        <w:tc>
          <w:tcPr>
            <w:tcW w:w="0" w:type="auto"/>
            <w:tcBorders>
              <w:top w:val="single" w:sz="4" w:space="0" w:color="auto"/>
              <w:left w:val="single" w:sz="4" w:space="0" w:color="auto"/>
            </w:tcBorders>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2</w:t>
            </w:r>
          </w:p>
        </w:tc>
        <w:tc>
          <w:tcPr>
            <w:tcW w:w="0" w:type="auto"/>
            <w:tcBorders>
              <w:top w:val="single" w:sz="4" w:space="0" w:color="auto"/>
              <w:left w:val="single" w:sz="4" w:space="0" w:color="auto"/>
            </w:tcBorders>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3</w:t>
            </w:r>
          </w:p>
        </w:tc>
        <w:tc>
          <w:tcPr>
            <w:tcW w:w="0" w:type="auto"/>
            <w:tcBorders>
              <w:top w:val="single" w:sz="4" w:space="0" w:color="auto"/>
              <w:left w:val="single" w:sz="4" w:space="0" w:color="auto"/>
              <w:right w:val="single" w:sz="4" w:space="0" w:color="auto"/>
            </w:tcBorders>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4</w:t>
            </w:r>
          </w:p>
        </w:tc>
      </w:tr>
      <w:tr w:rsidR="009E28DE" w:rsidRPr="00E944F7" w:rsidTr="009E28DE">
        <w:trPr>
          <w:trHeight w:hRule="exact" w:val="364"/>
        </w:trPr>
        <w:tc>
          <w:tcPr>
            <w:tcW w:w="0" w:type="auto"/>
            <w:tcBorders>
              <w:top w:val="single" w:sz="4" w:space="0" w:color="auto"/>
              <w:left w:val="single" w:sz="4" w:space="0" w:color="auto"/>
            </w:tcBorders>
            <w:shd w:val="clear" w:color="auto" w:fill="FFFFFF"/>
            <w:vAlign w:val="center"/>
          </w:tcPr>
          <w:p w:rsidR="009E28DE" w:rsidRPr="00E944F7" w:rsidRDefault="009E28DE" w:rsidP="00514299">
            <w:pPr>
              <w:widowControl w:val="0"/>
              <w:rPr>
                <w:rFonts w:eastAsiaTheme="minorEastAsia"/>
                <w:sz w:val="14"/>
                <w:szCs w:val="14"/>
              </w:rPr>
            </w:pPr>
            <w:r w:rsidRPr="00E944F7">
              <w:rPr>
                <w:rFonts w:eastAsiaTheme="minorEastAsia"/>
                <w:color w:val="000000"/>
                <w:sz w:val="14"/>
                <w:szCs w:val="14"/>
                <w:shd w:val="clear" w:color="auto" w:fill="FFFFFF"/>
              </w:rPr>
              <w:t>1</w:t>
            </w:r>
            <w:r w:rsidRPr="00E944F7">
              <w:rPr>
                <w:rFonts w:eastAsiaTheme="minorEastAsia"/>
                <w:b/>
                <w:bCs/>
                <w:color w:val="000000"/>
                <w:sz w:val="14"/>
                <w:szCs w:val="14"/>
                <w:shd w:val="clear" w:color="auto" w:fill="FFFFFF"/>
              </w:rPr>
              <w:t>.</w:t>
            </w:r>
          </w:p>
        </w:tc>
        <w:tc>
          <w:tcPr>
            <w:tcW w:w="0" w:type="auto"/>
            <w:gridSpan w:val="3"/>
            <w:tcBorders>
              <w:top w:val="single" w:sz="4" w:space="0" w:color="auto"/>
              <w:left w:val="single" w:sz="4" w:space="0" w:color="auto"/>
              <w:right w:val="single" w:sz="4" w:space="0" w:color="auto"/>
            </w:tcBorders>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rPr>
              <w:t>ПКГ "Общеотраслевые должности служащих первого уровня"</w:t>
            </w:r>
          </w:p>
        </w:tc>
      </w:tr>
      <w:tr w:rsidR="009E28DE" w:rsidRPr="00E944F7" w:rsidTr="009E28DE">
        <w:trPr>
          <w:trHeight w:hRule="exact" w:val="483"/>
        </w:trPr>
        <w:tc>
          <w:tcPr>
            <w:tcW w:w="0" w:type="auto"/>
            <w:tcBorders>
              <w:top w:val="single" w:sz="4" w:space="0" w:color="auto"/>
              <w:left w:val="single" w:sz="4" w:space="0" w:color="auto"/>
            </w:tcBorders>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rPr>
              <w:t>1.1.</w:t>
            </w:r>
          </w:p>
        </w:tc>
        <w:tc>
          <w:tcPr>
            <w:tcW w:w="0" w:type="auto"/>
            <w:tcBorders>
              <w:top w:val="single" w:sz="4" w:space="0" w:color="auto"/>
              <w:left w:val="single" w:sz="4" w:space="0" w:color="auto"/>
            </w:tcBorders>
            <w:shd w:val="clear" w:color="auto" w:fill="FFFFFF"/>
            <w:vAlign w:val="bottom"/>
          </w:tcPr>
          <w:p w:rsidR="009E28DE" w:rsidRPr="00E944F7" w:rsidRDefault="009E28DE" w:rsidP="00514299">
            <w:pPr>
              <w:widowControl w:val="0"/>
              <w:rPr>
                <w:rFonts w:eastAsiaTheme="minorEastAsia"/>
                <w:sz w:val="14"/>
                <w:szCs w:val="14"/>
              </w:rPr>
            </w:pPr>
            <w:r w:rsidRPr="00E944F7">
              <w:rPr>
                <w:rFonts w:eastAsiaTheme="minorEastAsia"/>
                <w:color w:val="000000"/>
                <w:sz w:val="14"/>
                <w:szCs w:val="14"/>
                <w:shd w:val="clear" w:color="auto" w:fill="FFFFFF"/>
              </w:rPr>
              <w:t>1</w:t>
            </w:r>
          </w:p>
          <w:p w:rsidR="009E28DE" w:rsidRPr="00E944F7" w:rsidRDefault="009E28DE" w:rsidP="00514299">
            <w:pPr>
              <w:widowControl w:val="0"/>
              <w:rPr>
                <w:rFonts w:eastAsiaTheme="minorEastAsia"/>
                <w:sz w:val="14"/>
                <w:szCs w:val="14"/>
              </w:rPr>
            </w:pPr>
            <w:r w:rsidRPr="00E944F7">
              <w:rPr>
                <w:rFonts w:eastAsiaTheme="minorEastAsia"/>
                <w:sz w:val="14"/>
                <w:szCs w:val="14"/>
              </w:rPr>
              <w:t>квалификационный</w:t>
            </w:r>
          </w:p>
          <w:p w:rsidR="009E28DE" w:rsidRPr="00E944F7" w:rsidRDefault="009E28DE" w:rsidP="00514299">
            <w:pPr>
              <w:widowControl w:val="0"/>
              <w:rPr>
                <w:rFonts w:eastAsiaTheme="minorEastAsia"/>
                <w:sz w:val="14"/>
                <w:szCs w:val="14"/>
              </w:rPr>
            </w:pPr>
            <w:r w:rsidRPr="00E944F7">
              <w:rPr>
                <w:rFonts w:eastAsiaTheme="minorEastAsia"/>
                <w:sz w:val="14"/>
                <w:szCs w:val="14"/>
              </w:rPr>
              <w:t>уровень</w:t>
            </w:r>
          </w:p>
        </w:tc>
        <w:tc>
          <w:tcPr>
            <w:tcW w:w="0" w:type="auto"/>
            <w:tcBorders>
              <w:top w:val="single" w:sz="4" w:space="0" w:color="auto"/>
              <w:left w:val="single" w:sz="4" w:space="0" w:color="auto"/>
            </w:tcBorders>
            <w:shd w:val="clear" w:color="auto" w:fill="FFFFFF"/>
            <w:vAlign w:val="bottom"/>
          </w:tcPr>
          <w:p w:rsidR="009E28DE" w:rsidRPr="00E944F7" w:rsidRDefault="009E28DE" w:rsidP="00514299">
            <w:pPr>
              <w:widowControl w:val="0"/>
              <w:rPr>
                <w:rFonts w:eastAsiaTheme="minorEastAsia"/>
                <w:sz w:val="14"/>
                <w:szCs w:val="14"/>
              </w:rPr>
            </w:pPr>
            <w:r w:rsidRPr="00E944F7">
              <w:rPr>
                <w:rFonts w:eastAsiaTheme="minorEastAsia"/>
                <w:sz w:val="14"/>
                <w:szCs w:val="14"/>
              </w:rPr>
              <w:t xml:space="preserve">Делопроизводитель, специалист в сфере закупок (агент по закупкам), </w:t>
            </w:r>
          </w:p>
        </w:tc>
        <w:tc>
          <w:tcPr>
            <w:tcW w:w="0" w:type="auto"/>
            <w:tcBorders>
              <w:top w:val="single" w:sz="4" w:space="0" w:color="auto"/>
              <w:left w:val="single" w:sz="4" w:space="0" w:color="auto"/>
              <w:right w:val="single" w:sz="4" w:space="0" w:color="auto"/>
            </w:tcBorders>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4906,00</w:t>
            </w:r>
          </w:p>
        </w:tc>
      </w:tr>
      <w:tr w:rsidR="009E28DE" w:rsidRPr="00E944F7" w:rsidTr="009E28DE">
        <w:trPr>
          <w:trHeight w:hRule="exact" w:val="291"/>
        </w:trPr>
        <w:tc>
          <w:tcPr>
            <w:tcW w:w="0" w:type="auto"/>
            <w:tcBorders>
              <w:top w:val="single" w:sz="4" w:space="0" w:color="auto"/>
              <w:left w:val="single" w:sz="4" w:space="0" w:color="auto"/>
            </w:tcBorders>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rPr>
              <w:t>2.</w:t>
            </w:r>
          </w:p>
        </w:tc>
        <w:tc>
          <w:tcPr>
            <w:tcW w:w="0" w:type="auto"/>
            <w:gridSpan w:val="3"/>
            <w:tcBorders>
              <w:top w:val="single" w:sz="4" w:space="0" w:color="auto"/>
              <w:left w:val="single" w:sz="4" w:space="0" w:color="auto"/>
              <w:right w:val="single" w:sz="4" w:space="0" w:color="auto"/>
            </w:tcBorders>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rPr>
              <w:t>ПКГ "Общеотраслевые должности служащих третьего уровня"</w:t>
            </w:r>
          </w:p>
        </w:tc>
      </w:tr>
      <w:tr w:rsidR="009E28DE" w:rsidRPr="00E944F7" w:rsidTr="009E28DE">
        <w:trPr>
          <w:trHeight w:hRule="exact" w:val="579"/>
        </w:trPr>
        <w:tc>
          <w:tcPr>
            <w:tcW w:w="0" w:type="auto"/>
            <w:tcBorders>
              <w:top w:val="single" w:sz="4" w:space="0" w:color="auto"/>
              <w:left w:val="single" w:sz="4" w:space="0" w:color="auto"/>
              <w:bottom w:val="single" w:sz="4" w:space="0" w:color="auto"/>
            </w:tcBorders>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rPr>
              <w:t>2.1</w:t>
            </w:r>
          </w:p>
        </w:tc>
        <w:tc>
          <w:tcPr>
            <w:tcW w:w="0" w:type="auto"/>
            <w:tcBorders>
              <w:top w:val="single" w:sz="4" w:space="0" w:color="auto"/>
              <w:left w:val="single" w:sz="4" w:space="0" w:color="auto"/>
              <w:bottom w:val="single" w:sz="4" w:space="0" w:color="auto"/>
            </w:tcBorders>
            <w:shd w:val="clear" w:color="auto" w:fill="FFFFFF"/>
            <w:vAlign w:val="bottom"/>
          </w:tcPr>
          <w:p w:rsidR="009E28DE" w:rsidRPr="00E944F7" w:rsidRDefault="009E28DE" w:rsidP="00514299">
            <w:pPr>
              <w:widowControl w:val="0"/>
              <w:rPr>
                <w:rFonts w:eastAsiaTheme="minorEastAsia"/>
                <w:sz w:val="14"/>
                <w:szCs w:val="14"/>
              </w:rPr>
            </w:pPr>
            <w:r w:rsidRPr="00E944F7">
              <w:rPr>
                <w:rFonts w:eastAsiaTheme="minorEastAsia"/>
                <w:color w:val="000000"/>
                <w:sz w:val="14"/>
                <w:szCs w:val="14"/>
                <w:shd w:val="clear" w:color="auto" w:fill="FFFFFF"/>
              </w:rPr>
              <w:t>1</w:t>
            </w:r>
          </w:p>
          <w:p w:rsidR="009E28DE" w:rsidRPr="00E944F7" w:rsidRDefault="009E28DE" w:rsidP="00514299">
            <w:pPr>
              <w:widowControl w:val="0"/>
              <w:rPr>
                <w:rFonts w:eastAsiaTheme="minorEastAsia"/>
                <w:sz w:val="14"/>
                <w:szCs w:val="14"/>
              </w:rPr>
            </w:pPr>
            <w:r w:rsidRPr="00E944F7">
              <w:rPr>
                <w:rFonts w:eastAsiaTheme="minorEastAsia"/>
                <w:sz w:val="14"/>
                <w:szCs w:val="14"/>
              </w:rPr>
              <w:t>квалификационный</w:t>
            </w:r>
          </w:p>
          <w:p w:rsidR="009E28DE" w:rsidRPr="00E944F7" w:rsidRDefault="009E28DE" w:rsidP="00514299">
            <w:pPr>
              <w:widowControl w:val="0"/>
              <w:rPr>
                <w:rFonts w:eastAsiaTheme="minorEastAsia"/>
                <w:sz w:val="14"/>
                <w:szCs w:val="14"/>
              </w:rPr>
            </w:pPr>
            <w:r w:rsidRPr="00E944F7">
              <w:rPr>
                <w:rFonts w:eastAsiaTheme="minorEastAsia"/>
                <w:sz w:val="14"/>
                <w:szCs w:val="14"/>
              </w:rPr>
              <w:t>уровень</w:t>
            </w:r>
          </w:p>
        </w:tc>
        <w:tc>
          <w:tcPr>
            <w:tcW w:w="0" w:type="auto"/>
            <w:tcBorders>
              <w:top w:val="single" w:sz="4" w:space="0" w:color="auto"/>
              <w:left w:val="single" w:sz="4" w:space="0" w:color="auto"/>
              <w:bottom w:val="single" w:sz="4" w:space="0" w:color="auto"/>
            </w:tcBorders>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rPr>
              <w:t>Бухгалтер</w:t>
            </w:r>
          </w:p>
          <w:p w:rsidR="009E28DE" w:rsidRPr="00E944F7" w:rsidRDefault="009E28DE" w:rsidP="00514299">
            <w:pPr>
              <w:widowControl w:val="0"/>
              <w:rPr>
                <w:rFonts w:eastAsiaTheme="minorEastAsia"/>
                <w:sz w:val="14"/>
                <w:szCs w:val="14"/>
              </w:rPr>
            </w:pPr>
            <w:r w:rsidRPr="00E944F7">
              <w:rPr>
                <w:rFonts w:eastAsiaTheme="minorEastAsia"/>
                <w:sz w:val="14"/>
                <w:szCs w:val="14"/>
              </w:rPr>
              <w:t>Кассир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4906,00</w:t>
            </w:r>
          </w:p>
        </w:tc>
      </w:tr>
    </w:tbl>
    <w:p w:rsidR="009E28DE" w:rsidRPr="00E944F7" w:rsidRDefault="009E28DE" w:rsidP="009E28DE">
      <w:pPr>
        <w:jc w:val="both"/>
        <w:rPr>
          <w:rFonts w:eastAsiaTheme="minorEastAsia"/>
          <w:sz w:val="14"/>
          <w:szCs w:val="14"/>
        </w:rPr>
      </w:pPr>
      <w:r w:rsidRPr="00E944F7">
        <w:rPr>
          <w:rFonts w:eastAsiaTheme="minorEastAsia"/>
          <w:sz w:val="14"/>
          <w:szCs w:val="14"/>
        </w:rPr>
        <w:t xml:space="preserve"> </w:t>
      </w:r>
      <w:r w:rsidRPr="00E944F7">
        <w:rPr>
          <w:rFonts w:eastAsiaTheme="minorEastAsia"/>
          <w:color w:val="000000"/>
          <w:sz w:val="14"/>
          <w:szCs w:val="14"/>
        </w:rPr>
        <w:t xml:space="preserve">Минимальные размеры окладов служащих учреждений по ПКГ, утвержденные Приказом </w:t>
      </w:r>
      <w:r w:rsidRPr="00E944F7">
        <w:rPr>
          <w:rFonts w:eastAsiaTheme="minorEastAsia"/>
          <w:sz w:val="14"/>
          <w:szCs w:val="14"/>
        </w:rPr>
        <w:t xml:space="preserve">Министерства труда и социальной защиты Российской Федерации от 09.09.2020 года № 599нОб утверждении </w:t>
      </w:r>
      <w:hyperlink r:id="rId11" w:anchor="6520IM" w:history="1">
        <w:r w:rsidRPr="00E944F7">
          <w:rPr>
            <w:rFonts w:eastAsiaTheme="minorEastAsia"/>
            <w:color w:val="0000FF"/>
            <w:sz w:val="14"/>
            <w:szCs w:val="14"/>
            <w:u w:val="single"/>
          </w:rPr>
          <w:t>профессионального стандарта "Специалист по благоустройству и озеленению территорий и объектов"</w:t>
        </w:r>
      </w:hyperlink>
      <w:r w:rsidRPr="00E944F7">
        <w:rPr>
          <w:rFonts w:eastAsiaTheme="minorEastAsia"/>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0"/>
        <w:gridCol w:w="1196"/>
        <w:gridCol w:w="3152"/>
        <w:gridCol w:w="543"/>
      </w:tblGrid>
      <w:tr w:rsidR="009E28DE" w:rsidRPr="00E944F7" w:rsidTr="006910F1">
        <w:trPr>
          <w:trHeight w:hRule="exact" w:val="753"/>
        </w:trPr>
        <w:tc>
          <w:tcPr>
            <w:tcW w:w="0" w:type="auto"/>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lang w:val="en-US"/>
              </w:rPr>
              <w:t>N</w:t>
            </w:r>
          </w:p>
          <w:p w:rsidR="009E28DE" w:rsidRPr="00E944F7" w:rsidRDefault="009E28DE" w:rsidP="00514299">
            <w:pPr>
              <w:widowControl w:val="0"/>
              <w:rPr>
                <w:rFonts w:eastAsiaTheme="minorEastAsia"/>
                <w:sz w:val="14"/>
                <w:szCs w:val="14"/>
              </w:rPr>
            </w:pPr>
            <w:r w:rsidRPr="00E944F7">
              <w:rPr>
                <w:rFonts w:eastAsiaTheme="minorEastAsia"/>
                <w:sz w:val="14"/>
                <w:szCs w:val="14"/>
              </w:rPr>
              <w:t>п/п</w:t>
            </w:r>
          </w:p>
        </w:tc>
        <w:tc>
          <w:tcPr>
            <w:tcW w:w="0" w:type="auto"/>
            <w:shd w:val="clear" w:color="auto" w:fill="FFFFFF"/>
          </w:tcPr>
          <w:p w:rsidR="009E28DE" w:rsidRPr="00E944F7" w:rsidRDefault="009E28DE" w:rsidP="00514299">
            <w:pPr>
              <w:widowControl w:val="0"/>
              <w:rPr>
                <w:rFonts w:eastAsiaTheme="minorEastAsia"/>
                <w:sz w:val="14"/>
                <w:szCs w:val="14"/>
              </w:rPr>
            </w:pPr>
          </w:p>
          <w:p w:rsidR="009E28DE" w:rsidRPr="00E944F7" w:rsidRDefault="009E28DE" w:rsidP="00514299">
            <w:pPr>
              <w:widowControl w:val="0"/>
              <w:rPr>
                <w:rFonts w:eastAsiaTheme="minorEastAsia"/>
                <w:sz w:val="14"/>
                <w:szCs w:val="14"/>
              </w:rPr>
            </w:pPr>
            <w:r w:rsidRPr="00E944F7">
              <w:rPr>
                <w:rFonts w:eastAsiaTheme="minorEastAsia"/>
                <w:sz w:val="14"/>
                <w:szCs w:val="14"/>
              </w:rPr>
              <w:t>квалификационный</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уровень</w:t>
            </w:r>
          </w:p>
        </w:tc>
        <w:tc>
          <w:tcPr>
            <w:tcW w:w="0" w:type="auto"/>
            <w:shd w:val="clear" w:color="auto" w:fill="FFFFFF"/>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Должности, отнесенные к квалификационному уровню</w:t>
            </w:r>
          </w:p>
        </w:tc>
        <w:tc>
          <w:tcPr>
            <w:tcW w:w="0" w:type="auto"/>
            <w:shd w:val="clear" w:color="auto" w:fill="FFFFFF"/>
            <w:vAlign w:val="bottom"/>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Размер</w:t>
            </w:r>
          </w:p>
          <w:p w:rsidR="009E28DE" w:rsidRPr="00E944F7" w:rsidRDefault="009E28DE" w:rsidP="00514299">
            <w:pPr>
              <w:widowControl w:val="0"/>
              <w:rPr>
                <w:rFonts w:eastAsiaTheme="minorEastAsia"/>
                <w:sz w:val="14"/>
                <w:szCs w:val="14"/>
              </w:rPr>
            </w:pPr>
            <w:r w:rsidRPr="00E944F7">
              <w:rPr>
                <w:rFonts w:eastAsiaTheme="minorEastAsia"/>
                <w:sz w:val="14"/>
                <w:szCs w:val="14"/>
              </w:rPr>
              <w:t>базового</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оклада</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(руб.)</w:t>
            </w:r>
          </w:p>
        </w:tc>
      </w:tr>
      <w:tr w:rsidR="009E28DE" w:rsidRPr="00E944F7" w:rsidTr="006910F1">
        <w:trPr>
          <w:trHeight w:hRule="exact" w:val="139"/>
        </w:trPr>
        <w:tc>
          <w:tcPr>
            <w:tcW w:w="0" w:type="auto"/>
            <w:shd w:val="clear" w:color="auto" w:fill="FFFFFF"/>
            <w:vAlign w:val="center"/>
          </w:tcPr>
          <w:p w:rsidR="009E28DE" w:rsidRPr="00E944F7" w:rsidRDefault="009E28DE" w:rsidP="00514299">
            <w:pPr>
              <w:widowControl w:val="0"/>
              <w:rPr>
                <w:rFonts w:eastAsiaTheme="minorEastAsia"/>
                <w:sz w:val="14"/>
                <w:szCs w:val="14"/>
              </w:rPr>
            </w:pPr>
            <w:r w:rsidRPr="00E944F7">
              <w:rPr>
                <w:rFonts w:eastAsiaTheme="minorEastAsia"/>
                <w:color w:val="000000"/>
                <w:sz w:val="14"/>
                <w:szCs w:val="14"/>
                <w:shd w:val="clear" w:color="auto" w:fill="FFFFFF"/>
              </w:rPr>
              <w:t>1</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2</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3</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4</w:t>
            </w:r>
          </w:p>
        </w:tc>
      </w:tr>
      <w:tr w:rsidR="009E28DE" w:rsidRPr="00E944F7" w:rsidTr="009E28DE">
        <w:trPr>
          <w:trHeight w:hRule="exact" w:val="349"/>
        </w:trPr>
        <w:tc>
          <w:tcPr>
            <w:tcW w:w="0" w:type="auto"/>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rPr>
              <w:t>1.1.</w:t>
            </w:r>
          </w:p>
        </w:tc>
        <w:tc>
          <w:tcPr>
            <w:tcW w:w="0" w:type="auto"/>
            <w:shd w:val="clear" w:color="auto" w:fill="FFFFFF"/>
            <w:vAlign w:val="bottom"/>
          </w:tcPr>
          <w:p w:rsidR="009E28DE" w:rsidRPr="00E944F7" w:rsidRDefault="009E28DE" w:rsidP="00514299">
            <w:pPr>
              <w:widowControl w:val="0"/>
              <w:rPr>
                <w:rFonts w:eastAsiaTheme="minorEastAsia"/>
                <w:sz w:val="14"/>
                <w:szCs w:val="14"/>
              </w:rPr>
            </w:pPr>
            <w:r w:rsidRPr="00E944F7">
              <w:rPr>
                <w:rFonts w:eastAsiaTheme="minorEastAsia"/>
                <w:color w:val="000000"/>
                <w:sz w:val="14"/>
                <w:szCs w:val="14"/>
                <w:shd w:val="clear" w:color="auto" w:fill="FFFFFF"/>
              </w:rPr>
              <w:t>5</w:t>
            </w:r>
          </w:p>
          <w:p w:rsidR="009E28DE" w:rsidRPr="00E944F7" w:rsidRDefault="009E28DE" w:rsidP="00514299">
            <w:pPr>
              <w:widowControl w:val="0"/>
              <w:rPr>
                <w:rFonts w:eastAsiaTheme="minorEastAsia"/>
                <w:sz w:val="14"/>
                <w:szCs w:val="14"/>
              </w:rPr>
            </w:pPr>
            <w:r w:rsidRPr="00E944F7">
              <w:rPr>
                <w:rFonts w:eastAsiaTheme="minorEastAsia"/>
                <w:sz w:val="14"/>
                <w:szCs w:val="14"/>
              </w:rPr>
              <w:t>квалификационный</w:t>
            </w:r>
          </w:p>
          <w:p w:rsidR="009E28DE" w:rsidRPr="00E944F7" w:rsidRDefault="009E28DE" w:rsidP="00514299">
            <w:pPr>
              <w:widowControl w:val="0"/>
              <w:rPr>
                <w:rFonts w:eastAsiaTheme="minorEastAsia"/>
                <w:sz w:val="14"/>
                <w:szCs w:val="14"/>
              </w:rPr>
            </w:pPr>
            <w:r w:rsidRPr="00E944F7">
              <w:rPr>
                <w:rFonts w:eastAsiaTheme="minorEastAsia"/>
                <w:sz w:val="14"/>
                <w:szCs w:val="14"/>
              </w:rPr>
              <w:t>уровень</w:t>
            </w:r>
          </w:p>
        </w:tc>
        <w:tc>
          <w:tcPr>
            <w:tcW w:w="0" w:type="auto"/>
            <w:shd w:val="clear" w:color="auto" w:fill="FFFFFF"/>
            <w:vAlign w:val="bottom"/>
          </w:tcPr>
          <w:p w:rsidR="009E28DE" w:rsidRPr="00E944F7" w:rsidRDefault="009E28DE" w:rsidP="00514299">
            <w:pPr>
              <w:widowControl w:val="0"/>
              <w:rPr>
                <w:rFonts w:eastAsiaTheme="minorEastAsia"/>
                <w:sz w:val="14"/>
                <w:szCs w:val="14"/>
              </w:rPr>
            </w:pPr>
            <w:r w:rsidRPr="00E944F7">
              <w:rPr>
                <w:rFonts w:eastAsiaTheme="minorEastAsia"/>
                <w:sz w:val="14"/>
                <w:szCs w:val="14"/>
              </w:rPr>
              <w:t xml:space="preserve"> Мастер зеленого хозяйства (ОКПДТР 43838)</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4906,00</w:t>
            </w:r>
          </w:p>
        </w:tc>
      </w:tr>
    </w:tbl>
    <w:p w:rsidR="009E28DE" w:rsidRPr="00E944F7" w:rsidRDefault="009E28DE" w:rsidP="009E28DE">
      <w:pPr>
        <w:widowControl w:val="0"/>
        <w:tabs>
          <w:tab w:val="left" w:pos="719"/>
        </w:tabs>
        <w:jc w:val="both"/>
        <w:rPr>
          <w:rFonts w:eastAsiaTheme="minorEastAsia"/>
          <w:sz w:val="14"/>
          <w:szCs w:val="14"/>
        </w:rPr>
      </w:pPr>
    </w:p>
    <w:p w:rsidR="009E28DE" w:rsidRPr="00E944F7" w:rsidRDefault="009E28DE" w:rsidP="009E28DE">
      <w:pPr>
        <w:widowControl w:val="0"/>
        <w:tabs>
          <w:tab w:val="left" w:pos="719"/>
        </w:tabs>
        <w:jc w:val="both"/>
        <w:rPr>
          <w:rFonts w:eastAsiaTheme="minorEastAsia"/>
          <w:sz w:val="14"/>
          <w:szCs w:val="14"/>
        </w:rPr>
      </w:pPr>
      <w:r w:rsidRPr="00E944F7">
        <w:rPr>
          <w:rFonts w:eastAsiaTheme="minorEastAsia"/>
          <w:sz w:val="14"/>
          <w:szCs w:val="14"/>
        </w:rPr>
        <w:t xml:space="preserve"> Размеры базовых окладов работников учреждения по ПКГ, утвержденные Приказом Министерства здравоохранения и социального развития Российской Федерации от 29 мая 2008 № 248н «Об утверждении профессиональных квалификационных групп общеотраслевых профессий рабочих», составляют:</w:t>
      </w:r>
    </w:p>
    <w:tbl>
      <w:tblPr>
        <w:tblW w:w="0" w:type="auto"/>
        <w:tblCellMar>
          <w:left w:w="10" w:type="dxa"/>
          <w:right w:w="10" w:type="dxa"/>
        </w:tblCellMar>
        <w:tblLook w:val="0000" w:firstRow="0" w:lastRow="0" w:firstColumn="0" w:lastColumn="0" w:noHBand="0" w:noVBand="0"/>
      </w:tblPr>
      <w:tblGrid>
        <w:gridCol w:w="209"/>
        <w:gridCol w:w="1268"/>
        <w:gridCol w:w="2954"/>
        <w:gridCol w:w="690"/>
      </w:tblGrid>
      <w:tr w:rsidR="009E28DE" w:rsidRPr="00E944F7" w:rsidTr="009E28DE">
        <w:trPr>
          <w:trHeight w:hRule="exact" w:val="759"/>
        </w:trPr>
        <w:tc>
          <w:tcPr>
            <w:tcW w:w="0" w:type="auto"/>
            <w:tcBorders>
              <w:top w:val="single" w:sz="4" w:space="0" w:color="auto"/>
              <w:left w:val="single" w:sz="4" w:space="0" w:color="auto"/>
            </w:tcBorders>
            <w:shd w:val="clear" w:color="auto" w:fill="FFFFFF"/>
          </w:tcPr>
          <w:p w:rsidR="009E28DE" w:rsidRPr="00E944F7" w:rsidRDefault="009E28DE" w:rsidP="00514299">
            <w:pPr>
              <w:widowControl w:val="0"/>
              <w:rPr>
                <w:rFonts w:eastAsiaTheme="minorEastAsia"/>
                <w:color w:val="000000"/>
                <w:sz w:val="14"/>
                <w:szCs w:val="14"/>
              </w:rPr>
            </w:pPr>
            <w:r w:rsidRPr="00E944F7">
              <w:rPr>
                <w:rFonts w:eastAsiaTheme="minorEastAsia"/>
                <w:color w:val="000000"/>
                <w:sz w:val="14"/>
                <w:szCs w:val="14"/>
              </w:rPr>
              <w:t>№</w:t>
            </w:r>
          </w:p>
          <w:p w:rsidR="009E28DE" w:rsidRPr="00E944F7" w:rsidRDefault="009E28DE" w:rsidP="00514299">
            <w:pPr>
              <w:widowControl w:val="0"/>
              <w:rPr>
                <w:rFonts w:eastAsiaTheme="minorEastAsia"/>
                <w:color w:val="000000"/>
                <w:sz w:val="14"/>
                <w:szCs w:val="14"/>
              </w:rPr>
            </w:pPr>
            <w:r w:rsidRPr="00E944F7">
              <w:rPr>
                <w:rFonts w:eastAsiaTheme="minorEastAsia"/>
                <w:color w:val="000000"/>
                <w:sz w:val="14"/>
                <w:szCs w:val="14"/>
              </w:rPr>
              <w:t>п/п</w:t>
            </w:r>
          </w:p>
        </w:tc>
        <w:tc>
          <w:tcPr>
            <w:tcW w:w="0" w:type="auto"/>
            <w:tcBorders>
              <w:top w:val="single" w:sz="4" w:space="0" w:color="auto"/>
              <w:left w:val="single" w:sz="4" w:space="0" w:color="auto"/>
            </w:tcBorders>
            <w:shd w:val="clear" w:color="auto" w:fill="FFFFFF"/>
            <w:vAlign w:val="bottom"/>
          </w:tcPr>
          <w:p w:rsidR="009E28DE" w:rsidRPr="00E944F7" w:rsidRDefault="009E28DE" w:rsidP="00514299">
            <w:pPr>
              <w:widowControl w:val="0"/>
              <w:jc w:val="center"/>
              <w:rPr>
                <w:rFonts w:eastAsiaTheme="minorEastAsia"/>
                <w:color w:val="000000"/>
                <w:sz w:val="14"/>
                <w:szCs w:val="14"/>
              </w:rPr>
            </w:pPr>
            <w:r w:rsidRPr="00E944F7">
              <w:rPr>
                <w:rFonts w:eastAsiaTheme="minorEastAsia"/>
                <w:color w:val="000000"/>
                <w:sz w:val="14"/>
                <w:szCs w:val="14"/>
              </w:rPr>
              <w:t>ПКГ,</w:t>
            </w:r>
          </w:p>
          <w:p w:rsidR="009E28DE" w:rsidRPr="00E944F7" w:rsidRDefault="009E28DE" w:rsidP="00514299">
            <w:pPr>
              <w:widowControl w:val="0"/>
              <w:rPr>
                <w:rFonts w:eastAsiaTheme="minorEastAsia"/>
                <w:color w:val="000000"/>
                <w:sz w:val="14"/>
                <w:szCs w:val="14"/>
              </w:rPr>
            </w:pPr>
            <w:r w:rsidRPr="00E944F7">
              <w:rPr>
                <w:rFonts w:eastAsiaTheme="minorEastAsia"/>
                <w:color w:val="000000"/>
                <w:sz w:val="14"/>
                <w:szCs w:val="14"/>
              </w:rPr>
              <w:t>квалификационный</w:t>
            </w:r>
          </w:p>
          <w:p w:rsidR="009E28DE" w:rsidRPr="00E944F7" w:rsidRDefault="009E28DE" w:rsidP="00514299">
            <w:pPr>
              <w:widowControl w:val="0"/>
              <w:jc w:val="center"/>
              <w:rPr>
                <w:rFonts w:eastAsiaTheme="minorEastAsia"/>
                <w:color w:val="000000"/>
                <w:sz w:val="14"/>
                <w:szCs w:val="14"/>
              </w:rPr>
            </w:pPr>
            <w:r w:rsidRPr="00E944F7">
              <w:rPr>
                <w:rFonts w:eastAsiaTheme="minorEastAsia"/>
                <w:color w:val="000000"/>
                <w:sz w:val="14"/>
                <w:szCs w:val="14"/>
              </w:rPr>
              <w:t>уровень</w:t>
            </w:r>
          </w:p>
        </w:tc>
        <w:tc>
          <w:tcPr>
            <w:tcW w:w="0" w:type="auto"/>
            <w:tcBorders>
              <w:top w:val="single" w:sz="4" w:space="0" w:color="auto"/>
              <w:left w:val="single" w:sz="4" w:space="0" w:color="auto"/>
            </w:tcBorders>
            <w:shd w:val="clear" w:color="auto" w:fill="FFFFFF"/>
          </w:tcPr>
          <w:p w:rsidR="009E28DE" w:rsidRPr="00E944F7" w:rsidRDefault="009E28DE" w:rsidP="00514299">
            <w:pPr>
              <w:widowControl w:val="0"/>
              <w:jc w:val="center"/>
              <w:rPr>
                <w:rFonts w:eastAsiaTheme="minorEastAsia"/>
                <w:color w:val="000000"/>
                <w:sz w:val="14"/>
                <w:szCs w:val="14"/>
              </w:rPr>
            </w:pPr>
            <w:r w:rsidRPr="00E944F7">
              <w:rPr>
                <w:rFonts w:eastAsiaTheme="minorEastAsia"/>
                <w:color w:val="000000"/>
                <w:sz w:val="14"/>
                <w:szCs w:val="14"/>
              </w:rPr>
              <w:t>Должности, отнесенные к квалификационному уровню</w:t>
            </w:r>
          </w:p>
        </w:tc>
        <w:tc>
          <w:tcPr>
            <w:tcW w:w="0" w:type="auto"/>
            <w:tcBorders>
              <w:top w:val="single" w:sz="4" w:space="0" w:color="auto"/>
              <w:left w:val="single" w:sz="4" w:space="0" w:color="auto"/>
              <w:right w:val="single" w:sz="4" w:space="0" w:color="auto"/>
            </w:tcBorders>
            <w:shd w:val="clear" w:color="auto" w:fill="FFFFFF"/>
          </w:tcPr>
          <w:p w:rsidR="009E28DE" w:rsidRPr="00E944F7" w:rsidRDefault="009E28DE" w:rsidP="00514299">
            <w:pPr>
              <w:widowControl w:val="0"/>
              <w:jc w:val="center"/>
              <w:rPr>
                <w:rFonts w:eastAsiaTheme="minorEastAsia"/>
                <w:color w:val="000000"/>
                <w:sz w:val="14"/>
                <w:szCs w:val="14"/>
              </w:rPr>
            </w:pPr>
            <w:r w:rsidRPr="00E944F7">
              <w:rPr>
                <w:rFonts w:eastAsiaTheme="minorEastAsia"/>
                <w:color w:val="000000"/>
                <w:sz w:val="14"/>
                <w:szCs w:val="14"/>
              </w:rPr>
              <w:t>Размер базового оклада (руб.)</w:t>
            </w:r>
          </w:p>
        </w:tc>
      </w:tr>
      <w:tr w:rsidR="009E28DE" w:rsidRPr="00E944F7" w:rsidTr="006910F1">
        <w:trPr>
          <w:trHeight w:hRule="exact" w:val="257"/>
        </w:trPr>
        <w:tc>
          <w:tcPr>
            <w:tcW w:w="0" w:type="auto"/>
            <w:tcBorders>
              <w:top w:val="single" w:sz="4" w:space="0" w:color="auto"/>
              <w:left w:val="single" w:sz="4" w:space="0" w:color="auto"/>
            </w:tcBorders>
            <w:shd w:val="clear" w:color="auto" w:fill="FFFFFF"/>
            <w:vAlign w:val="bottom"/>
          </w:tcPr>
          <w:p w:rsidR="009E28DE" w:rsidRPr="00E944F7" w:rsidRDefault="009E28DE" w:rsidP="00514299">
            <w:pPr>
              <w:widowControl w:val="0"/>
              <w:rPr>
                <w:rFonts w:eastAsiaTheme="minorEastAsia"/>
                <w:color w:val="000000"/>
                <w:sz w:val="14"/>
                <w:szCs w:val="14"/>
              </w:rPr>
            </w:pPr>
            <w:r w:rsidRPr="00E944F7">
              <w:rPr>
                <w:rFonts w:eastAsiaTheme="minorEastAsia"/>
                <w:color w:val="000000"/>
                <w:sz w:val="14"/>
                <w:szCs w:val="14"/>
              </w:rPr>
              <w:t>1</w:t>
            </w:r>
          </w:p>
        </w:tc>
        <w:tc>
          <w:tcPr>
            <w:tcW w:w="0" w:type="auto"/>
            <w:tcBorders>
              <w:top w:val="single" w:sz="4" w:space="0" w:color="auto"/>
              <w:left w:val="single" w:sz="4" w:space="0" w:color="auto"/>
            </w:tcBorders>
            <w:shd w:val="clear" w:color="auto" w:fill="FFFFFF"/>
            <w:vAlign w:val="bottom"/>
          </w:tcPr>
          <w:p w:rsidR="009E28DE" w:rsidRPr="00E944F7" w:rsidRDefault="009E28DE" w:rsidP="00514299">
            <w:pPr>
              <w:widowControl w:val="0"/>
              <w:jc w:val="center"/>
              <w:rPr>
                <w:rFonts w:eastAsiaTheme="minorEastAsia"/>
                <w:color w:val="000000"/>
                <w:sz w:val="14"/>
                <w:szCs w:val="14"/>
              </w:rPr>
            </w:pPr>
            <w:r w:rsidRPr="00E944F7">
              <w:rPr>
                <w:rFonts w:eastAsiaTheme="minorEastAsia"/>
                <w:color w:val="000000"/>
                <w:sz w:val="14"/>
                <w:szCs w:val="14"/>
              </w:rPr>
              <w:t>2</w:t>
            </w:r>
          </w:p>
        </w:tc>
        <w:tc>
          <w:tcPr>
            <w:tcW w:w="0" w:type="auto"/>
            <w:tcBorders>
              <w:top w:val="single" w:sz="4" w:space="0" w:color="auto"/>
              <w:left w:val="single" w:sz="4" w:space="0" w:color="auto"/>
            </w:tcBorders>
            <w:shd w:val="clear" w:color="auto" w:fill="FFFFFF"/>
            <w:vAlign w:val="center"/>
          </w:tcPr>
          <w:p w:rsidR="009E28DE" w:rsidRPr="00E944F7" w:rsidRDefault="009E28DE" w:rsidP="00514299">
            <w:pPr>
              <w:widowControl w:val="0"/>
              <w:jc w:val="center"/>
              <w:rPr>
                <w:rFonts w:eastAsiaTheme="minorEastAsia"/>
                <w:color w:val="000000"/>
                <w:sz w:val="14"/>
                <w:szCs w:val="14"/>
              </w:rPr>
            </w:pPr>
            <w:r w:rsidRPr="00E944F7">
              <w:rPr>
                <w:rFonts w:eastAsiaTheme="minorEastAsia"/>
                <w:color w:val="000000"/>
                <w:sz w:val="14"/>
                <w:szCs w:val="14"/>
              </w:rPr>
              <w:t>3</w:t>
            </w:r>
          </w:p>
        </w:tc>
        <w:tc>
          <w:tcPr>
            <w:tcW w:w="0" w:type="auto"/>
            <w:tcBorders>
              <w:top w:val="single" w:sz="4" w:space="0" w:color="auto"/>
              <w:left w:val="single" w:sz="4" w:space="0" w:color="auto"/>
              <w:right w:val="single" w:sz="4" w:space="0" w:color="auto"/>
            </w:tcBorders>
            <w:shd w:val="clear" w:color="auto" w:fill="FFFFFF"/>
            <w:vAlign w:val="center"/>
          </w:tcPr>
          <w:p w:rsidR="009E28DE" w:rsidRPr="00E944F7" w:rsidRDefault="009E28DE" w:rsidP="00514299">
            <w:pPr>
              <w:widowControl w:val="0"/>
              <w:jc w:val="center"/>
              <w:rPr>
                <w:rFonts w:eastAsiaTheme="minorEastAsia"/>
                <w:color w:val="000000"/>
                <w:sz w:val="14"/>
                <w:szCs w:val="14"/>
              </w:rPr>
            </w:pPr>
            <w:r w:rsidRPr="00E944F7">
              <w:rPr>
                <w:rFonts w:eastAsiaTheme="minorEastAsia"/>
                <w:color w:val="000000"/>
                <w:sz w:val="14"/>
                <w:szCs w:val="14"/>
              </w:rPr>
              <w:t>4</w:t>
            </w:r>
          </w:p>
        </w:tc>
      </w:tr>
      <w:tr w:rsidR="009E28DE" w:rsidRPr="00E944F7" w:rsidTr="009E28DE">
        <w:trPr>
          <w:trHeight w:hRule="exact" w:val="312"/>
        </w:trPr>
        <w:tc>
          <w:tcPr>
            <w:tcW w:w="0" w:type="auto"/>
            <w:tcBorders>
              <w:top w:val="single" w:sz="4" w:space="0" w:color="auto"/>
              <w:left w:val="single" w:sz="4" w:space="0" w:color="auto"/>
            </w:tcBorders>
            <w:shd w:val="clear" w:color="auto" w:fill="FFFFFF"/>
          </w:tcPr>
          <w:p w:rsidR="009E28DE" w:rsidRPr="00E944F7" w:rsidRDefault="009E28DE" w:rsidP="00514299">
            <w:pPr>
              <w:widowControl w:val="0"/>
              <w:rPr>
                <w:rFonts w:eastAsia="Arial Unicode MS"/>
                <w:color w:val="000000"/>
                <w:sz w:val="14"/>
                <w:szCs w:val="14"/>
              </w:rPr>
            </w:pPr>
          </w:p>
        </w:tc>
        <w:tc>
          <w:tcPr>
            <w:tcW w:w="0" w:type="auto"/>
            <w:gridSpan w:val="3"/>
            <w:tcBorders>
              <w:top w:val="single" w:sz="4" w:space="0" w:color="auto"/>
              <w:left w:val="single" w:sz="4" w:space="0" w:color="auto"/>
              <w:right w:val="single" w:sz="4" w:space="0" w:color="auto"/>
            </w:tcBorders>
            <w:shd w:val="clear" w:color="auto" w:fill="FFFFFF"/>
            <w:vAlign w:val="bottom"/>
          </w:tcPr>
          <w:p w:rsidR="009E28DE" w:rsidRPr="00E944F7" w:rsidRDefault="009E28DE" w:rsidP="00514299">
            <w:pPr>
              <w:widowControl w:val="0"/>
              <w:rPr>
                <w:rFonts w:eastAsiaTheme="minorEastAsia"/>
                <w:color w:val="000000"/>
                <w:sz w:val="14"/>
                <w:szCs w:val="14"/>
              </w:rPr>
            </w:pPr>
            <w:r w:rsidRPr="00E944F7">
              <w:rPr>
                <w:rFonts w:eastAsiaTheme="minorEastAsia"/>
                <w:color w:val="000000"/>
                <w:sz w:val="14"/>
                <w:szCs w:val="14"/>
              </w:rPr>
              <w:t>ПКГ «Общеотраслевые профессии рабочих первого уровня»</w:t>
            </w:r>
          </w:p>
        </w:tc>
      </w:tr>
      <w:tr w:rsidR="009E28DE" w:rsidRPr="00E944F7" w:rsidTr="009E28DE">
        <w:trPr>
          <w:trHeight w:hRule="exact" w:val="1063"/>
        </w:trPr>
        <w:tc>
          <w:tcPr>
            <w:tcW w:w="0" w:type="auto"/>
            <w:tcBorders>
              <w:top w:val="single" w:sz="4" w:space="0" w:color="auto"/>
              <w:left w:val="single" w:sz="4" w:space="0" w:color="auto"/>
              <w:bottom w:val="single" w:sz="4" w:space="0" w:color="auto"/>
            </w:tcBorders>
            <w:shd w:val="clear" w:color="auto" w:fill="FFFFFF"/>
          </w:tcPr>
          <w:p w:rsidR="009E28DE" w:rsidRPr="00E944F7" w:rsidRDefault="009E28DE" w:rsidP="00514299">
            <w:pPr>
              <w:widowControl w:val="0"/>
              <w:rPr>
                <w:rFonts w:eastAsiaTheme="minorEastAsia"/>
                <w:color w:val="000000"/>
                <w:sz w:val="14"/>
                <w:szCs w:val="14"/>
              </w:rPr>
            </w:pPr>
            <w:r w:rsidRPr="00E944F7">
              <w:rPr>
                <w:rFonts w:eastAsiaTheme="minorEastAsia"/>
                <w:color w:val="000000"/>
                <w:sz w:val="14"/>
                <w:szCs w:val="14"/>
              </w:rPr>
              <w:t>1.</w:t>
            </w:r>
          </w:p>
        </w:tc>
        <w:tc>
          <w:tcPr>
            <w:tcW w:w="0" w:type="auto"/>
            <w:tcBorders>
              <w:top w:val="single" w:sz="4" w:space="0" w:color="auto"/>
              <w:left w:val="single" w:sz="4" w:space="0" w:color="auto"/>
              <w:bottom w:val="single" w:sz="4" w:space="0" w:color="auto"/>
            </w:tcBorders>
            <w:shd w:val="clear" w:color="auto" w:fill="FFFFFF"/>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1 квалификационный уровень</w:t>
            </w:r>
          </w:p>
        </w:tc>
        <w:tc>
          <w:tcPr>
            <w:tcW w:w="0" w:type="auto"/>
            <w:tcBorders>
              <w:top w:val="single" w:sz="4" w:space="0" w:color="auto"/>
              <w:left w:val="single" w:sz="4" w:space="0" w:color="auto"/>
              <w:bottom w:val="single" w:sz="4" w:space="0" w:color="auto"/>
            </w:tcBorders>
            <w:shd w:val="clear" w:color="auto" w:fill="FFFFFF"/>
            <w:vAlign w:val="bottom"/>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 xml:space="preserve">Профессии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 уборщик территорий, истопник, рабочий по обслуживанию в бане.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E28DE" w:rsidRPr="00E944F7" w:rsidRDefault="009E28DE" w:rsidP="00514299">
            <w:pPr>
              <w:widowControl w:val="0"/>
              <w:rPr>
                <w:rFonts w:eastAsiaTheme="minorEastAsia"/>
                <w:color w:val="000000"/>
                <w:sz w:val="14"/>
                <w:szCs w:val="14"/>
              </w:rPr>
            </w:pPr>
          </w:p>
          <w:p w:rsidR="009E28DE" w:rsidRPr="00E944F7" w:rsidRDefault="009E28DE" w:rsidP="00514299">
            <w:pPr>
              <w:widowControl w:val="0"/>
              <w:rPr>
                <w:rFonts w:eastAsiaTheme="minorEastAsia"/>
                <w:color w:val="000000"/>
                <w:sz w:val="14"/>
                <w:szCs w:val="14"/>
              </w:rPr>
            </w:pPr>
          </w:p>
          <w:p w:rsidR="009E28DE" w:rsidRPr="00E944F7" w:rsidRDefault="009E28DE" w:rsidP="00514299">
            <w:pPr>
              <w:widowControl w:val="0"/>
              <w:jc w:val="center"/>
              <w:rPr>
                <w:rFonts w:eastAsiaTheme="minorEastAsia"/>
                <w:color w:val="000000"/>
                <w:sz w:val="14"/>
                <w:szCs w:val="14"/>
              </w:rPr>
            </w:pPr>
            <w:r w:rsidRPr="00E944F7">
              <w:rPr>
                <w:rFonts w:eastAsiaTheme="minorEastAsia"/>
                <w:color w:val="000000"/>
                <w:sz w:val="14"/>
                <w:szCs w:val="14"/>
              </w:rPr>
              <w:t>2321,00</w:t>
            </w:r>
          </w:p>
        </w:tc>
      </w:tr>
      <w:tr w:rsidR="009E28DE" w:rsidRPr="00E944F7" w:rsidTr="009E28DE">
        <w:trPr>
          <w:trHeight w:hRule="exact" w:val="426"/>
        </w:trPr>
        <w:tc>
          <w:tcPr>
            <w:tcW w:w="0" w:type="auto"/>
            <w:tcBorders>
              <w:top w:val="single" w:sz="4" w:space="0" w:color="auto"/>
              <w:left w:val="single" w:sz="4" w:space="0" w:color="auto"/>
              <w:bottom w:val="single" w:sz="4" w:space="0" w:color="auto"/>
            </w:tcBorders>
            <w:shd w:val="clear" w:color="auto" w:fill="FFFFFF"/>
          </w:tcPr>
          <w:p w:rsidR="009E28DE" w:rsidRPr="00E944F7" w:rsidRDefault="009E28DE" w:rsidP="00514299">
            <w:pPr>
              <w:widowControl w:val="0"/>
              <w:rPr>
                <w:rFonts w:eastAsiaTheme="minorEastAsia"/>
                <w:color w:val="000000"/>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9E28DE" w:rsidRPr="00E944F7" w:rsidRDefault="009E28DE" w:rsidP="00514299">
            <w:pPr>
              <w:widowControl w:val="0"/>
              <w:rPr>
                <w:rFonts w:eastAsiaTheme="minorEastAsia"/>
                <w:color w:val="000000"/>
                <w:sz w:val="14"/>
                <w:szCs w:val="14"/>
              </w:rPr>
            </w:pPr>
            <w:r w:rsidRPr="00E944F7">
              <w:rPr>
                <w:rFonts w:eastAsiaTheme="minorEastAsia"/>
                <w:color w:val="000000"/>
                <w:sz w:val="14"/>
                <w:szCs w:val="14"/>
              </w:rPr>
              <w:t>ПКГ «Общеотраслевые профессии рабочих второго уровня»</w:t>
            </w:r>
          </w:p>
        </w:tc>
      </w:tr>
      <w:tr w:rsidR="009E28DE" w:rsidRPr="00E944F7" w:rsidTr="009E28DE">
        <w:trPr>
          <w:trHeight w:hRule="exact" w:val="858"/>
        </w:trPr>
        <w:tc>
          <w:tcPr>
            <w:tcW w:w="0" w:type="auto"/>
            <w:tcBorders>
              <w:top w:val="single" w:sz="4" w:space="0" w:color="auto"/>
              <w:left w:val="single" w:sz="4" w:space="0" w:color="auto"/>
              <w:bottom w:val="single" w:sz="4" w:space="0" w:color="auto"/>
            </w:tcBorders>
            <w:shd w:val="clear" w:color="auto" w:fill="FFFFFF"/>
          </w:tcPr>
          <w:p w:rsidR="009E28DE" w:rsidRPr="00E944F7" w:rsidRDefault="009E28DE" w:rsidP="00514299">
            <w:pPr>
              <w:widowControl w:val="0"/>
              <w:rPr>
                <w:rFonts w:eastAsiaTheme="minorEastAsia"/>
                <w:color w:val="000000"/>
                <w:sz w:val="14"/>
                <w:szCs w:val="14"/>
              </w:rPr>
            </w:pPr>
            <w:r w:rsidRPr="00E944F7">
              <w:rPr>
                <w:rFonts w:eastAsiaTheme="minorEastAsia"/>
                <w:color w:val="000000"/>
                <w:sz w:val="14"/>
                <w:szCs w:val="14"/>
              </w:rPr>
              <w:t>1.</w:t>
            </w:r>
          </w:p>
        </w:tc>
        <w:tc>
          <w:tcPr>
            <w:tcW w:w="0" w:type="auto"/>
            <w:tcBorders>
              <w:top w:val="single" w:sz="4" w:space="0" w:color="auto"/>
              <w:left w:val="single" w:sz="4" w:space="0" w:color="auto"/>
              <w:bottom w:val="single" w:sz="4" w:space="0" w:color="auto"/>
            </w:tcBorders>
            <w:shd w:val="clear" w:color="auto" w:fill="FFFFFF"/>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1 квалификационный уровень</w:t>
            </w:r>
          </w:p>
        </w:tc>
        <w:tc>
          <w:tcPr>
            <w:tcW w:w="0" w:type="auto"/>
            <w:tcBorders>
              <w:top w:val="single" w:sz="4" w:space="0" w:color="auto"/>
              <w:left w:val="single" w:sz="4" w:space="0" w:color="auto"/>
              <w:bottom w:val="single" w:sz="4" w:space="0" w:color="auto"/>
            </w:tcBorders>
            <w:shd w:val="clear" w:color="auto" w:fill="FFFFFF"/>
            <w:vAlign w:val="bottom"/>
          </w:tcPr>
          <w:p w:rsidR="009E28DE" w:rsidRPr="00E944F7" w:rsidRDefault="009E28DE" w:rsidP="00514299">
            <w:pPr>
              <w:widowControl w:val="0"/>
              <w:jc w:val="both"/>
              <w:rPr>
                <w:rFonts w:eastAsiaTheme="minorEastAsia"/>
                <w:color w:val="000000"/>
                <w:sz w:val="14"/>
                <w:szCs w:val="14"/>
              </w:rPr>
            </w:pPr>
            <w:r w:rsidRPr="00E944F7">
              <w:rPr>
                <w:rFonts w:eastAsiaTheme="minorEastAsia"/>
                <w:color w:val="000000"/>
                <w:sz w:val="14"/>
                <w:szCs w:val="14"/>
              </w:rPr>
              <w:t>Профессии рабочих, по которым предусмотрено присвоение 4 и 5 квалификационных разрядов в соответствии с Единым тарифно- квалификационным справочником работ и профессий рабочих: водитель автомобиля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E28DE" w:rsidRPr="00E944F7" w:rsidRDefault="009E28DE" w:rsidP="00514299">
            <w:pPr>
              <w:widowControl w:val="0"/>
              <w:rPr>
                <w:rFonts w:eastAsiaTheme="minorEastAsia"/>
                <w:color w:val="000000"/>
                <w:sz w:val="14"/>
                <w:szCs w:val="14"/>
              </w:rPr>
            </w:pPr>
          </w:p>
          <w:p w:rsidR="009E28DE" w:rsidRPr="00E944F7" w:rsidRDefault="009E28DE" w:rsidP="00514299">
            <w:pPr>
              <w:widowControl w:val="0"/>
              <w:rPr>
                <w:rFonts w:eastAsiaTheme="minorEastAsia"/>
                <w:color w:val="000000"/>
                <w:sz w:val="14"/>
                <w:szCs w:val="14"/>
              </w:rPr>
            </w:pPr>
          </w:p>
          <w:p w:rsidR="009E28DE" w:rsidRPr="00E944F7" w:rsidRDefault="009E28DE" w:rsidP="00514299">
            <w:pPr>
              <w:widowControl w:val="0"/>
              <w:jc w:val="center"/>
              <w:rPr>
                <w:rFonts w:eastAsiaTheme="minorEastAsia"/>
                <w:color w:val="000000"/>
                <w:sz w:val="14"/>
                <w:szCs w:val="14"/>
              </w:rPr>
            </w:pPr>
            <w:r w:rsidRPr="00E944F7">
              <w:rPr>
                <w:rFonts w:eastAsiaTheme="minorEastAsia"/>
                <w:color w:val="000000"/>
                <w:sz w:val="14"/>
                <w:szCs w:val="14"/>
              </w:rPr>
              <w:t>3154,00</w:t>
            </w:r>
          </w:p>
          <w:p w:rsidR="009E28DE" w:rsidRPr="00E944F7" w:rsidRDefault="009E28DE" w:rsidP="00514299">
            <w:pPr>
              <w:widowControl w:val="0"/>
              <w:rPr>
                <w:rFonts w:eastAsiaTheme="minorEastAsia"/>
                <w:color w:val="000000"/>
                <w:sz w:val="14"/>
                <w:szCs w:val="14"/>
              </w:rPr>
            </w:pPr>
          </w:p>
        </w:tc>
      </w:tr>
    </w:tbl>
    <w:p w:rsidR="009E28DE" w:rsidRPr="00E944F7" w:rsidRDefault="009E28DE" w:rsidP="009E28DE">
      <w:pPr>
        <w:widowControl w:val="0"/>
        <w:tabs>
          <w:tab w:val="left" w:pos="719"/>
        </w:tabs>
        <w:rPr>
          <w:rFonts w:eastAsiaTheme="minorEastAsia"/>
          <w:b/>
          <w:sz w:val="14"/>
          <w:szCs w:val="14"/>
        </w:rPr>
      </w:pPr>
      <w:r w:rsidRPr="00E944F7">
        <w:rPr>
          <w:rFonts w:eastAsiaTheme="minorEastAsia"/>
          <w:sz w:val="14"/>
          <w:szCs w:val="14"/>
        </w:rPr>
        <w:lastRenderedPageBreak/>
        <w:t xml:space="preserve"> Размеры базовых окладов работников, утвержденные Приказом Министерства труда и социальной защиты Российской Федерации от 04.06.2014 № 362н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0"/>
        <w:gridCol w:w="1196"/>
        <w:gridCol w:w="3152"/>
        <w:gridCol w:w="543"/>
      </w:tblGrid>
      <w:tr w:rsidR="009E28DE" w:rsidRPr="00E944F7" w:rsidTr="006910F1">
        <w:trPr>
          <w:trHeight w:hRule="exact" w:val="721"/>
        </w:trPr>
        <w:tc>
          <w:tcPr>
            <w:tcW w:w="0" w:type="auto"/>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lang w:val="en-US"/>
              </w:rPr>
              <w:t>N</w:t>
            </w:r>
          </w:p>
          <w:p w:rsidR="009E28DE" w:rsidRPr="00E944F7" w:rsidRDefault="009E28DE" w:rsidP="00514299">
            <w:pPr>
              <w:widowControl w:val="0"/>
              <w:rPr>
                <w:rFonts w:eastAsiaTheme="minorEastAsia"/>
                <w:sz w:val="14"/>
                <w:szCs w:val="14"/>
              </w:rPr>
            </w:pPr>
            <w:r w:rsidRPr="00E944F7">
              <w:rPr>
                <w:rFonts w:eastAsiaTheme="minorEastAsia"/>
                <w:sz w:val="14"/>
                <w:szCs w:val="14"/>
              </w:rPr>
              <w:t>п/п</w:t>
            </w:r>
          </w:p>
        </w:tc>
        <w:tc>
          <w:tcPr>
            <w:tcW w:w="0" w:type="auto"/>
            <w:shd w:val="clear" w:color="auto" w:fill="FFFFFF"/>
          </w:tcPr>
          <w:p w:rsidR="009E28DE" w:rsidRPr="00E944F7" w:rsidRDefault="009E28DE" w:rsidP="00514299">
            <w:pPr>
              <w:widowControl w:val="0"/>
              <w:rPr>
                <w:rFonts w:eastAsiaTheme="minorEastAsia"/>
                <w:sz w:val="14"/>
                <w:szCs w:val="14"/>
              </w:rPr>
            </w:pPr>
          </w:p>
          <w:p w:rsidR="009E28DE" w:rsidRPr="00E944F7" w:rsidRDefault="009E28DE" w:rsidP="00514299">
            <w:pPr>
              <w:widowControl w:val="0"/>
              <w:rPr>
                <w:rFonts w:eastAsiaTheme="minorEastAsia"/>
                <w:sz w:val="14"/>
                <w:szCs w:val="14"/>
              </w:rPr>
            </w:pPr>
            <w:r w:rsidRPr="00E944F7">
              <w:rPr>
                <w:rFonts w:eastAsiaTheme="minorEastAsia"/>
                <w:sz w:val="14"/>
                <w:szCs w:val="14"/>
              </w:rPr>
              <w:t>квалификационный</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уровень</w:t>
            </w:r>
          </w:p>
        </w:tc>
        <w:tc>
          <w:tcPr>
            <w:tcW w:w="0" w:type="auto"/>
            <w:shd w:val="clear" w:color="auto" w:fill="FFFFFF"/>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Должности, отнесенные к квалификационному уровню</w:t>
            </w:r>
          </w:p>
        </w:tc>
        <w:tc>
          <w:tcPr>
            <w:tcW w:w="0" w:type="auto"/>
            <w:shd w:val="clear" w:color="auto" w:fill="FFFFFF"/>
            <w:vAlign w:val="bottom"/>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Размер</w:t>
            </w:r>
          </w:p>
          <w:p w:rsidR="009E28DE" w:rsidRPr="00E944F7" w:rsidRDefault="009E28DE" w:rsidP="00514299">
            <w:pPr>
              <w:widowControl w:val="0"/>
              <w:rPr>
                <w:rFonts w:eastAsiaTheme="minorEastAsia"/>
                <w:sz w:val="14"/>
                <w:szCs w:val="14"/>
              </w:rPr>
            </w:pPr>
            <w:r w:rsidRPr="00E944F7">
              <w:rPr>
                <w:rFonts w:eastAsiaTheme="minorEastAsia"/>
                <w:sz w:val="14"/>
                <w:szCs w:val="14"/>
              </w:rPr>
              <w:t>базового</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оклада</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(руб.)</w:t>
            </w:r>
          </w:p>
        </w:tc>
      </w:tr>
      <w:tr w:rsidR="009E28DE" w:rsidRPr="00E944F7" w:rsidTr="009E28DE">
        <w:trPr>
          <w:trHeight w:hRule="exact" w:val="364"/>
        </w:trPr>
        <w:tc>
          <w:tcPr>
            <w:tcW w:w="0" w:type="auto"/>
            <w:shd w:val="clear" w:color="auto" w:fill="FFFFFF"/>
            <w:vAlign w:val="center"/>
          </w:tcPr>
          <w:p w:rsidR="009E28DE" w:rsidRPr="00E944F7" w:rsidRDefault="009E28DE" w:rsidP="00514299">
            <w:pPr>
              <w:widowControl w:val="0"/>
              <w:rPr>
                <w:rFonts w:eastAsiaTheme="minorEastAsia"/>
                <w:sz w:val="14"/>
                <w:szCs w:val="14"/>
              </w:rPr>
            </w:pPr>
            <w:r w:rsidRPr="00E944F7">
              <w:rPr>
                <w:rFonts w:eastAsiaTheme="minorEastAsia"/>
                <w:color w:val="000000"/>
                <w:sz w:val="14"/>
                <w:szCs w:val="14"/>
                <w:shd w:val="clear" w:color="auto" w:fill="FFFFFF"/>
              </w:rPr>
              <w:t>1</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2</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3</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4</w:t>
            </w:r>
          </w:p>
        </w:tc>
      </w:tr>
      <w:tr w:rsidR="009E28DE" w:rsidRPr="00E944F7" w:rsidTr="006910F1">
        <w:trPr>
          <w:trHeight w:hRule="exact" w:val="481"/>
        </w:trPr>
        <w:tc>
          <w:tcPr>
            <w:tcW w:w="0" w:type="auto"/>
            <w:shd w:val="clear" w:color="auto" w:fill="FFFFFF"/>
          </w:tcPr>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1.1.</w:t>
            </w:r>
          </w:p>
        </w:tc>
        <w:tc>
          <w:tcPr>
            <w:tcW w:w="0" w:type="auto"/>
            <w:shd w:val="clear" w:color="auto" w:fill="FFFFFF"/>
          </w:tcPr>
          <w:p w:rsidR="009E28DE" w:rsidRPr="00E944F7" w:rsidRDefault="009E28DE" w:rsidP="006910F1">
            <w:pPr>
              <w:widowControl w:val="0"/>
              <w:jc w:val="center"/>
              <w:rPr>
                <w:rFonts w:eastAsiaTheme="minorEastAsia"/>
                <w:sz w:val="14"/>
                <w:szCs w:val="14"/>
              </w:rPr>
            </w:pPr>
            <w:r w:rsidRPr="00E944F7">
              <w:rPr>
                <w:rFonts w:eastAsiaTheme="minorEastAsia"/>
                <w:color w:val="000000"/>
                <w:sz w:val="14"/>
                <w:szCs w:val="14"/>
                <w:shd w:val="clear" w:color="auto" w:fill="FFFFFF"/>
              </w:rPr>
              <w:t>3</w:t>
            </w:r>
          </w:p>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квалификационный</w:t>
            </w:r>
          </w:p>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уровень</w:t>
            </w:r>
          </w:p>
        </w:tc>
        <w:tc>
          <w:tcPr>
            <w:tcW w:w="0" w:type="auto"/>
            <w:shd w:val="clear" w:color="auto" w:fill="FFFFFF"/>
          </w:tcPr>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Тракторист</w:t>
            </w:r>
          </w:p>
        </w:tc>
        <w:tc>
          <w:tcPr>
            <w:tcW w:w="0" w:type="auto"/>
            <w:shd w:val="clear" w:color="auto" w:fill="FFFFFF"/>
          </w:tcPr>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3154,00</w:t>
            </w:r>
          </w:p>
        </w:tc>
      </w:tr>
    </w:tbl>
    <w:p w:rsidR="009E28DE" w:rsidRPr="00E944F7" w:rsidRDefault="009E28DE" w:rsidP="009E28DE">
      <w:pPr>
        <w:widowControl w:val="0"/>
        <w:tabs>
          <w:tab w:val="left" w:pos="719"/>
        </w:tabs>
        <w:rPr>
          <w:rFonts w:eastAsiaTheme="minorEastAsia"/>
          <w:b/>
          <w:sz w:val="14"/>
          <w:szCs w:val="14"/>
        </w:rPr>
      </w:pPr>
    </w:p>
    <w:p w:rsidR="009E28DE" w:rsidRPr="00E944F7" w:rsidRDefault="009E28DE" w:rsidP="009E28DE">
      <w:pPr>
        <w:widowControl w:val="0"/>
        <w:tabs>
          <w:tab w:val="left" w:pos="719"/>
        </w:tabs>
        <w:rPr>
          <w:rFonts w:eastAsiaTheme="minorEastAsia"/>
          <w:b/>
          <w:sz w:val="14"/>
          <w:szCs w:val="14"/>
        </w:rPr>
      </w:pPr>
      <w:r w:rsidRPr="00E944F7">
        <w:rPr>
          <w:rFonts w:eastAsiaTheme="minorEastAsia"/>
          <w:sz w:val="14"/>
          <w:szCs w:val="14"/>
        </w:rPr>
        <w:t>Размеры базовых окладов работников, утвержденные Приказом Министерства труда и социальной защиты Российской Федерации от 17.11.2020 № 810н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0"/>
        <w:gridCol w:w="1196"/>
        <w:gridCol w:w="3152"/>
        <w:gridCol w:w="543"/>
      </w:tblGrid>
      <w:tr w:rsidR="009E28DE" w:rsidRPr="00E944F7" w:rsidTr="006910F1">
        <w:trPr>
          <w:trHeight w:hRule="exact" w:val="639"/>
        </w:trPr>
        <w:tc>
          <w:tcPr>
            <w:tcW w:w="0" w:type="auto"/>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lang w:val="en-US"/>
              </w:rPr>
              <w:t>N</w:t>
            </w:r>
          </w:p>
          <w:p w:rsidR="009E28DE" w:rsidRPr="00E944F7" w:rsidRDefault="009E28DE" w:rsidP="00514299">
            <w:pPr>
              <w:widowControl w:val="0"/>
              <w:rPr>
                <w:rFonts w:eastAsiaTheme="minorEastAsia"/>
                <w:sz w:val="14"/>
                <w:szCs w:val="14"/>
              </w:rPr>
            </w:pPr>
            <w:r w:rsidRPr="00E944F7">
              <w:rPr>
                <w:rFonts w:eastAsiaTheme="minorEastAsia"/>
                <w:sz w:val="14"/>
                <w:szCs w:val="14"/>
              </w:rPr>
              <w:t>п/п</w:t>
            </w:r>
          </w:p>
        </w:tc>
        <w:tc>
          <w:tcPr>
            <w:tcW w:w="0" w:type="auto"/>
            <w:shd w:val="clear" w:color="auto" w:fill="FFFFFF"/>
          </w:tcPr>
          <w:p w:rsidR="009E28DE" w:rsidRPr="00E944F7" w:rsidRDefault="009E28DE" w:rsidP="00514299">
            <w:pPr>
              <w:widowControl w:val="0"/>
              <w:rPr>
                <w:rFonts w:eastAsiaTheme="minorEastAsia"/>
                <w:sz w:val="14"/>
                <w:szCs w:val="14"/>
              </w:rPr>
            </w:pPr>
          </w:p>
          <w:p w:rsidR="009E28DE" w:rsidRPr="00E944F7" w:rsidRDefault="009E28DE" w:rsidP="00514299">
            <w:pPr>
              <w:widowControl w:val="0"/>
              <w:rPr>
                <w:rFonts w:eastAsiaTheme="minorEastAsia"/>
                <w:sz w:val="14"/>
                <w:szCs w:val="14"/>
              </w:rPr>
            </w:pPr>
            <w:r w:rsidRPr="00E944F7">
              <w:rPr>
                <w:rFonts w:eastAsiaTheme="minorEastAsia"/>
                <w:sz w:val="14"/>
                <w:szCs w:val="14"/>
              </w:rPr>
              <w:t>квалификационный</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уровень</w:t>
            </w:r>
          </w:p>
        </w:tc>
        <w:tc>
          <w:tcPr>
            <w:tcW w:w="0" w:type="auto"/>
            <w:shd w:val="clear" w:color="auto" w:fill="FFFFFF"/>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Должности, отнесенные к квалификационному уровню</w:t>
            </w:r>
          </w:p>
        </w:tc>
        <w:tc>
          <w:tcPr>
            <w:tcW w:w="0" w:type="auto"/>
            <w:shd w:val="clear" w:color="auto" w:fill="FFFFFF"/>
            <w:vAlign w:val="bottom"/>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Размер</w:t>
            </w:r>
          </w:p>
          <w:p w:rsidR="009E28DE" w:rsidRPr="00E944F7" w:rsidRDefault="009E28DE" w:rsidP="00514299">
            <w:pPr>
              <w:widowControl w:val="0"/>
              <w:rPr>
                <w:rFonts w:eastAsiaTheme="minorEastAsia"/>
                <w:sz w:val="14"/>
                <w:szCs w:val="14"/>
              </w:rPr>
            </w:pPr>
            <w:r w:rsidRPr="00E944F7">
              <w:rPr>
                <w:rFonts w:eastAsiaTheme="minorEastAsia"/>
                <w:sz w:val="14"/>
                <w:szCs w:val="14"/>
              </w:rPr>
              <w:t>базового</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оклада</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(руб.)</w:t>
            </w:r>
          </w:p>
        </w:tc>
      </w:tr>
      <w:tr w:rsidR="009E28DE" w:rsidRPr="00E944F7" w:rsidTr="009E28DE">
        <w:trPr>
          <w:trHeight w:hRule="exact" w:val="364"/>
        </w:trPr>
        <w:tc>
          <w:tcPr>
            <w:tcW w:w="0" w:type="auto"/>
            <w:shd w:val="clear" w:color="auto" w:fill="FFFFFF"/>
            <w:vAlign w:val="center"/>
          </w:tcPr>
          <w:p w:rsidR="009E28DE" w:rsidRPr="00E944F7" w:rsidRDefault="009E28DE" w:rsidP="00514299">
            <w:pPr>
              <w:widowControl w:val="0"/>
              <w:rPr>
                <w:rFonts w:eastAsiaTheme="minorEastAsia"/>
                <w:sz w:val="14"/>
                <w:szCs w:val="14"/>
              </w:rPr>
            </w:pPr>
            <w:r w:rsidRPr="00E944F7">
              <w:rPr>
                <w:rFonts w:eastAsiaTheme="minorEastAsia"/>
                <w:color w:val="000000"/>
                <w:sz w:val="14"/>
                <w:szCs w:val="14"/>
                <w:shd w:val="clear" w:color="auto" w:fill="FFFFFF"/>
              </w:rPr>
              <w:t>1</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2</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3</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4</w:t>
            </w:r>
          </w:p>
        </w:tc>
      </w:tr>
      <w:tr w:rsidR="009E28DE" w:rsidRPr="00E944F7" w:rsidTr="006910F1">
        <w:trPr>
          <w:trHeight w:hRule="exact" w:val="485"/>
        </w:trPr>
        <w:tc>
          <w:tcPr>
            <w:tcW w:w="0" w:type="auto"/>
            <w:shd w:val="clear" w:color="auto" w:fill="FFFFFF"/>
          </w:tcPr>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1.1.</w:t>
            </w:r>
          </w:p>
        </w:tc>
        <w:tc>
          <w:tcPr>
            <w:tcW w:w="0" w:type="auto"/>
            <w:shd w:val="clear" w:color="auto" w:fill="FFFFFF"/>
          </w:tcPr>
          <w:p w:rsidR="009E28DE" w:rsidRPr="00E944F7" w:rsidRDefault="009E28DE" w:rsidP="006910F1">
            <w:pPr>
              <w:widowControl w:val="0"/>
              <w:jc w:val="center"/>
              <w:rPr>
                <w:rFonts w:eastAsiaTheme="minorEastAsia"/>
                <w:sz w:val="14"/>
                <w:szCs w:val="14"/>
              </w:rPr>
            </w:pPr>
            <w:r w:rsidRPr="00E944F7">
              <w:rPr>
                <w:rFonts w:eastAsiaTheme="minorEastAsia"/>
                <w:color w:val="000000"/>
                <w:sz w:val="14"/>
                <w:szCs w:val="14"/>
                <w:shd w:val="clear" w:color="auto" w:fill="FFFFFF"/>
              </w:rPr>
              <w:t>3</w:t>
            </w:r>
          </w:p>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квалификационный</w:t>
            </w:r>
          </w:p>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уровень</w:t>
            </w:r>
          </w:p>
        </w:tc>
        <w:tc>
          <w:tcPr>
            <w:tcW w:w="0" w:type="auto"/>
            <w:shd w:val="clear" w:color="auto" w:fill="FFFFFF"/>
          </w:tcPr>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Слесарь- сантехник</w:t>
            </w:r>
          </w:p>
        </w:tc>
        <w:tc>
          <w:tcPr>
            <w:tcW w:w="0" w:type="auto"/>
            <w:shd w:val="clear" w:color="auto" w:fill="FFFFFF"/>
          </w:tcPr>
          <w:p w:rsidR="009E28DE" w:rsidRPr="00E944F7" w:rsidRDefault="009E28DE" w:rsidP="006910F1">
            <w:pPr>
              <w:widowControl w:val="0"/>
              <w:jc w:val="center"/>
              <w:rPr>
                <w:rFonts w:eastAsiaTheme="minorEastAsia"/>
                <w:sz w:val="14"/>
                <w:szCs w:val="14"/>
              </w:rPr>
            </w:pPr>
            <w:r w:rsidRPr="00E944F7">
              <w:rPr>
                <w:rFonts w:eastAsiaTheme="minorEastAsia"/>
                <w:sz w:val="14"/>
                <w:szCs w:val="14"/>
              </w:rPr>
              <w:t>2321,00</w:t>
            </w:r>
          </w:p>
        </w:tc>
      </w:tr>
    </w:tbl>
    <w:p w:rsidR="009E28DE" w:rsidRPr="00E944F7" w:rsidRDefault="009E28DE" w:rsidP="009E28DE">
      <w:pPr>
        <w:widowControl w:val="0"/>
        <w:tabs>
          <w:tab w:val="left" w:pos="719"/>
        </w:tabs>
        <w:rPr>
          <w:rFonts w:eastAsiaTheme="minorEastAsia"/>
          <w:sz w:val="14"/>
          <w:szCs w:val="14"/>
        </w:rPr>
      </w:pPr>
    </w:p>
    <w:p w:rsidR="009E28DE" w:rsidRPr="00E944F7" w:rsidRDefault="009E28DE" w:rsidP="009E28DE">
      <w:pPr>
        <w:widowControl w:val="0"/>
        <w:tabs>
          <w:tab w:val="left" w:pos="719"/>
        </w:tabs>
        <w:rPr>
          <w:rFonts w:eastAsiaTheme="minorEastAsia"/>
          <w:sz w:val="14"/>
          <w:szCs w:val="14"/>
        </w:rPr>
      </w:pPr>
    </w:p>
    <w:p w:rsidR="009E28DE" w:rsidRPr="00E944F7" w:rsidRDefault="009E28DE" w:rsidP="009E28DE">
      <w:pPr>
        <w:widowControl w:val="0"/>
        <w:tabs>
          <w:tab w:val="left" w:pos="719"/>
        </w:tabs>
        <w:rPr>
          <w:rFonts w:eastAsiaTheme="minorEastAsia"/>
          <w:b/>
          <w:sz w:val="14"/>
          <w:szCs w:val="14"/>
        </w:rPr>
      </w:pPr>
      <w:r w:rsidRPr="00E944F7">
        <w:rPr>
          <w:rFonts w:eastAsiaTheme="minorEastAsia"/>
          <w:sz w:val="14"/>
          <w:szCs w:val="14"/>
        </w:rPr>
        <w:t>Размеры базовых окладов работников, утвержденные Постановлением Госкомтруда СССР от 14.11.1977 № 385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0"/>
        <w:gridCol w:w="1196"/>
        <w:gridCol w:w="3152"/>
        <w:gridCol w:w="543"/>
      </w:tblGrid>
      <w:tr w:rsidR="009E28DE" w:rsidRPr="00E944F7" w:rsidTr="009E28DE">
        <w:trPr>
          <w:trHeight w:hRule="exact" w:val="771"/>
        </w:trPr>
        <w:tc>
          <w:tcPr>
            <w:tcW w:w="0" w:type="auto"/>
            <w:shd w:val="clear" w:color="auto" w:fill="FFFFFF"/>
          </w:tcPr>
          <w:p w:rsidR="009E28DE" w:rsidRPr="00E944F7" w:rsidRDefault="009E28DE" w:rsidP="00514299">
            <w:pPr>
              <w:widowControl w:val="0"/>
              <w:rPr>
                <w:rFonts w:eastAsiaTheme="minorEastAsia"/>
                <w:sz w:val="14"/>
                <w:szCs w:val="14"/>
              </w:rPr>
            </w:pPr>
            <w:r w:rsidRPr="00E944F7">
              <w:rPr>
                <w:rFonts w:eastAsiaTheme="minorEastAsia"/>
                <w:sz w:val="14"/>
                <w:szCs w:val="14"/>
                <w:lang w:val="en-US"/>
              </w:rPr>
              <w:t>N</w:t>
            </w:r>
          </w:p>
          <w:p w:rsidR="009E28DE" w:rsidRPr="00E944F7" w:rsidRDefault="009E28DE" w:rsidP="00514299">
            <w:pPr>
              <w:widowControl w:val="0"/>
              <w:rPr>
                <w:rFonts w:eastAsiaTheme="minorEastAsia"/>
                <w:sz w:val="14"/>
                <w:szCs w:val="14"/>
              </w:rPr>
            </w:pPr>
            <w:r w:rsidRPr="00E944F7">
              <w:rPr>
                <w:rFonts w:eastAsiaTheme="minorEastAsia"/>
                <w:sz w:val="14"/>
                <w:szCs w:val="14"/>
              </w:rPr>
              <w:t>п/п</w:t>
            </w:r>
          </w:p>
        </w:tc>
        <w:tc>
          <w:tcPr>
            <w:tcW w:w="0" w:type="auto"/>
            <w:shd w:val="clear" w:color="auto" w:fill="FFFFFF"/>
          </w:tcPr>
          <w:p w:rsidR="009E28DE" w:rsidRPr="00E944F7" w:rsidRDefault="009E28DE" w:rsidP="00514299">
            <w:pPr>
              <w:widowControl w:val="0"/>
              <w:rPr>
                <w:rFonts w:eastAsiaTheme="minorEastAsia"/>
                <w:sz w:val="14"/>
                <w:szCs w:val="14"/>
              </w:rPr>
            </w:pPr>
          </w:p>
          <w:p w:rsidR="009E28DE" w:rsidRPr="00E944F7" w:rsidRDefault="009E28DE" w:rsidP="00514299">
            <w:pPr>
              <w:widowControl w:val="0"/>
              <w:rPr>
                <w:rFonts w:eastAsiaTheme="minorEastAsia"/>
                <w:sz w:val="14"/>
                <w:szCs w:val="14"/>
              </w:rPr>
            </w:pPr>
            <w:r w:rsidRPr="00E944F7">
              <w:rPr>
                <w:rFonts w:eastAsiaTheme="minorEastAsia"/>
                <w:sz w:val="14"/>
                <w:szCs w:val="14"/>
              </w:rPr>
              <w:t>квалификационный</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уровень</w:t>
            </w:r>
          </w:p>
        </w:tc>
        <w:tc>
          <w:tcPr>
            <w:tcW w:w="0" w:type="auto"/>
            <w:shd w:val="clear" w:color="auto" w:fill="FFFFFF"/>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Должности, отнесенные к квалификационному уровню</w:t>
            </w:r>
          </w:p>
        </w:tc>
        <w:tc>
          <w:tcPr>
            <w:tcW w:w="0" w:type="auto"/>
            <w:shd w:val="clear" w:color="auto" w:fill="FFFFFF"/>
            <w:vAlign w:val="bottom"/>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Размер</w:t>
            </w:r>
          </w:p>
          <w:p w:rsidR="009E28DE" w:rsidRPr="00E944F7" w:rsidRDefault="009E28DE" w:rsidP="00514299">
            <w:pPr>
              <w:widowControl w:val="0"/>
              <w:rPr>
                <w:rFonts w:eastAsiaTheme="minorEastAsia"/>
                <w:sz w:val="14"/>
                <w:szCs w:val="14"/>
              </w:rPr>
            </w:pPr>
            <w:r w:rsidRPr="00E944F7">
              <w:rPr>
                <w:rFonts w:eastAsiaTheme="minorEastAsia"/>
                <w:sz w:val="14"/>
                <w:szCs w:val="14"/>
              </w:rPr>
              <w:t>базового</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оклада</w:t>
            </w:r>
          </w:p>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(руб.)</w:t>
            </w:r>
          </w:p>
        </w:tc>
      </w:tr>
      <w:tr w:rsidR="009E28DE" w:rsidRPr="00E944F7" w:rsidTr="009E28DE">
        <w:trPr>
          <w:trHeight w:hRule="exact" w:val="364"/>
        </w:trPr>
        <w:tc>
          <w:tcPr>
            <w:tcW w:w="0" w:type="auto"/>
            <w:shd w:val="clear" w:color="auto" w:fill="FFFFFF"/>
            <w:vAlign w:val="center"/>
          </w:tcPr>
          <w:p w:rsidR="009E28DE" w:rsidRPr="00E944F7" w:rsidRDefault="009E28DE" w:rsidP="00514299">
            <w:pPr>
              <w:widowControl w:val="0"/>
              <w:rPr>
                <w:rFonts w:eastAsiaTheme="minorEastAsia"/>
                <w:sz w:val="14"/>
                <w:szCs w:val="14"/>
              </w:rPr>
            </w:pPr>
            <w:r w:rsidRPr="00E944F7">
              <w:rPr>
                <w:rFonts w:eastAsiaTheme="minorEastAsia"/>
                <w:color w:val="000000"/>
                <w:sz w:val="14"/>
                <w:szCs w:val="14"/>
                <w:shd w:val="clear" w:color="auto" w:fill="FFFFFF"/>
              </w:rPr>
              <w:t>1</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2</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3</w:t>
            </w:r>
          </w:p>
        </w:tc>
        <w:tc>
          <w:tcPr>
            <w:tcW w:w="0" w:type="auto"/>
            <w:shd w:val="clear" w:color="auto" w:fill="FFFFFF"/>
            <w:vAlign w:val="center"/>
          </w:tcPr>
          <w:p w:rsidR="009E28DE" w:rsidRPr="00E944F7" w:rsidRDefault="009E28DE" w:rsidP="00514299">
            <w:pPr>
              <w:widowControl w:val="0"/>
              <w:jc w:val="center"/>
              <w:rPr>
                <w:rFonts w:eastAsiaTheme="minorEastAsia"/>
                <w:sz w:val="14"/>
                <w:szCs w:val="14"/>
              </w:rPr>
            </w:pPr>
            <w:r w:rsidRPr="00E944F7">
              <w:rPr>
                <w:rFonts w:eastAsiaTheme="minorEastAsia"/>
                <w:sz w:val="14"/>
                <w:szCs w:val="14"/>
              </w:rPr>
              <w:t>4</w:t>
            </w:r>
          </w:p>
        </w:tc>
      </w:tr>
      <w:tr w:rsidR="009E28DE" w:rsidRPr="00E944F7" w:rsidTr="006910F1">
        <w:trPr>
          <w:trHeight w:hRule="exact" w:val="201"/>
        </w:trPr>
        <w:tc>
          <w:tcPr>
            <w:tcW w:w="0" w:type="auto"/>
            <w:shd w:val="clear" w:color="auto" w:fill="FFFFFF"/>
          </w:tcPr>
          <w:p w:rsidR="009E28DE" w:rsidRPr="00E944F7" w:rsidRDefault="009E28DE" w:rsidP="006910F1">
            <w:pPr>
              <w:widowControl w:val="0"/>
              <w:rPr>
                <w:rFonts w:eastAsiaTheme="minorEastAsia"/>
                <w:sz w:val="14"/>
                <w:szCs w:val="14"/>
              </w:rPr>
            </w:pPr>
            <w:r w:rsidRPr="00E944F7">
              <w:rPr>
                <w:rFonts w:eastAsiaTheme="minorEastAsia"/>
                <w:sz w:val="14"/>
                <w:szCs w:val="14"/>
              </w:rPr>
              <w:t>1.1.</w:t>
            </w:r>
          </w:p>
        </w:tc>
        <w:tc>
          <w:tcPr>
            <w:tcW w:w="0" w:type="auto"/>
            <w:shd w:val="clear" w:color="auto" w:fill="FFFFFF"/>
          </w:tcPr>
          <w:p w:rsidR="009E28DE" w:rsidRPr="00E944F7" w:rsidRDefault="009E28DE" w:rsidP="006910F1">
            <w:pPr>
              <w:widowControl w:val="0"/>
              <w:rPr>
                <w:rFonts w:eastAsiaTheme="minorEastAsia"/>
                <w:sz w:val="14"/>
                <w:szCs w:val="14"/>
              </w:rPr>
            </w:pPr>
          </w:p>
        </w:tc>
        <w:tc>
          <w:tcPr>
            <w:tcW w:w="0" w:type="auto"/>
            <w:shd w:val="clear" w:color="auto" w:fill="FFFFFF"/>
          </w:tcPr>
          <w:p w:rsidR="009E28DE" w:rsidRPr="00E944F7" w:rsidRDefault="009E28DE" w:rsidP="006910F1">
            <w:pPr>
              <w:widowControl w:val="0"/>
              <w:rPr>
                <w:rFonts w:eastAsiaTheme="minorEastAsia"/>
                <w:sz w:val="14"/>
                <w:szCs w:val="14"/>
              </w:rPr>
            </w:pPr>
            <w:r w:rsidRPr="00E944F7">
              <w:rPr>
                <w:rFonts w:eastAsiaTheme="minorEastAsia"/>
                <w:sz w:val="14"/>
                <w:szCs w:val="14"/>
              </w:rPr>
              <w:t>Дежурный администратор в гостинице</w:t>
            </w:r>
          </w:p>
        </w:tc>
        <w:tc>
          <w:tcPr>
            <w:tcW w:w="0" w:type="auto"/>
            <w:shd w:val="clear" w:color="auto" w:fill="FFFFFF"/>
          </w:tcPr>
          <w:p w:rsidR="009E28DE" w:rsidRPr="00E944F7" w:rsidRDefault="009E28DE" w:rsidP="006910F1">
            <w:pPr>
              <w:widowControl w:val="0"/>
              <w:rPr>
                <w:rFonts w:eastAsiaTheme="minorEastAsia"/>
                <w:sz w:val="14"/>
                <w:szCs w:val="14"/>
              </w:rPr>
            </w:pPr>
            <w:r w:rsidRPr="00E944F7">
              <w:rPr>
                <w:rFonts w:eastAsiaTheme="minorEastAsia"/>
                <w:sz w:val="14"/>
                <w:szCs w:val="14"/>
              </w:rPr>
              <w:t>2321,00</w:t>
            </w:r>
          </w:p>
        </w:tc>
      </w:tr>
    </w:tbl>
    <w:p w:rsidR="009E28DE" w:rsidRPr="00E944F7" w:rsidRDefault="009E28DE" w:rsidP="009E28DE">
      <w:pPr>
        <w:jc w:val="both"/>
        <w:rPr>
          <w:rFonts w:eastAsiaTheme="minorEastAsia"/>
          <w:sz w:val="14"/>
          <w:szCs w:val="14"/>
        </w:rPr>
      </w:pPr>
    </w:p>
    <w:p w:rsidR="009E28DE" w:rsidRPr="00E944F7" w:rsidRDefault="009E28DE" w:rsidP="009E28DE">
      <w:pPr>
        <w:tabs>
          <w:tab w:val="left" w:pos="3060"/>
        </w:tabs>
        <w:suppressAutoHyphens/>
        <w:jc w:val="both"/>
        <w:rPr>
          <w:sz w:val="14"/>
          <w:szCs w:val="14"/>
        </w:rPr>
      </w:pPr>
    </w:p>
    <w:p w:rsidR="009E28DE" w:rsidRDefault="009E28DE" w:rsidP="00DA74A6">
      <w:pPr>
        <w:pStyle w:val="ConsPlusNormal"/>
        <w:ind w:firstLine="0"/>
        <w:rPr>
          <w:rFonts w:ascii="Times New Roman" w:hAnsi="Times New Roman" w:cs="Times New Roman"/>
          <w:sz w:val="14"/>
          <w:szCs w:val="14"/>
        </w:rPr>
      </w:pPr>
    </w:p>
    <w:p w:rsidR="009E28DE" w:rsidRDefault="009E28DE" w:rsidP="00DA74A6">
      <w:pPr>
        <w:pStyle w:val="ConsPlusNormal"/>
        <w:ind w:firstLine="0"/>
        <w:rPr>
          <w:rFonts w:ascii="Times New Roman" w:hAnsi="Times New Roman" w:cs="Times New Roman"/>
          <w:sz w:val="14"/>
          <w:szCs w:val="14"/>
        </w:rPr>
      </w:pPr>
    </w:p>
    <w:p w:rsidR="009E28DE" w:rsidRPr="005B21F4" w:rsidRDefault="009E28DE" w:rsidP="009E28DE">
      <w:pPr>
        <w:jc w:val="center"/>
        <w:rPr>
          <w:b/>
          <w:sz w:val="14"/>
          <w:szCs w:val="14"/>
        </w:rPr>
      </w:pPr>
      <w:r w:rsidRPr="005B21F4">
        <w:rPr>
          <w:b/>
          <w:sz w:val="14"/>
          <w:szCs w:val="14"/>
        </w:rPr>
        <w:t>ПОСТАНОВЛЕНИЕ</w:t>
      </w:r>
    </w:p>
    <w:p w:rsidR="00632C77" w:rsidRDefault="00632C77" w:rsidP="009E28DE">
      <w:pPr>
        <w:jc w:val="center"/>
        <w:rPr>
          <w:sz w:val="14"/>
          <w:szCs w:val="14"/>
        </w:rPr>
      </w:pPr>
    </w:p>
    <w:p w:rsidR="009E28DE" w:rsidRPr="005B21F4" w:rsidRDefault="009E28DE" w:rsidP="009E28DE">
      <w:pPr>
        <w:jc w:val="center"/>
        <w:rPr>
          <w:sz w:val="14"/>
          <w:szCs w:val="14"/>
        </w:rPr>
      </w:pPr>
      <w:r w:rsidRPr="005B21F4">
        <w:rPr>
          <w:sz w:val="14"/>
          <w:szCs w:val="14"/>
        </w:rPr>
        <w:t>Администрации Солецкого муниципального округа</w:t>
      </w:r>
    </w:p>
    <w:p w:rsidR="009E28DE" w:rsidRPr="005B21F4" w:rsidRDefault="009E28DE" w:rsidP="009E28DE">
      <w:pPr>
        <w:jc w:val="center"/>
        <w:rPr>
          <w:sz w:val="14"/>
          <w:szCs w:val="14"/>
        </w:rPr>
      </w:pPr>
    </w:p>
    <w:p w:rsidR="009E28DE" w:rsidRPr="005B21F4" w:rsidRDefault="009E28DE" w:rsidP="009E28DE">
      <w:pPr>
        <w:jc w:val="center"/>
        <w:rPr>
          <w:sz w:val="14"/>
          <w:szCs w:val="14"/>
        </w:rPr>
      </w:pPr>
      <w:r>
        <w:rPr>
          <w:sz w:val="14"/>
          <w:szCs w:val="14"/>
        </w:rPr>
        <w:t>от 30</w:t>
      </w:r>
      <w:r w:rsidRPr="005B21F4">
        <w:rPr>
          <w:sz w:val="14"/>
          <w:szCs w:val="14"/>
        </w:rPr>
        <w:t>.0</w:t>
      </w:r>
      <w:r>
        <w:rPr>
          <w:sz w:val="14"/>
          <w:szCs w:val="14"/>
        </w:rPr>
        <w:t>8</w:t>
      </w:r>
      <w:r w:rsidRPr="005B21F4">
        <w:rPr>
          <w:sz w:val="14"/>
          <w:szCs w:val="14"/>
        </w:rPr>
        <w:t>.2022 № 1</w:t>
      </w:r>
      <w:r>
        <w:rPr>
          <w:sz w:val="14"/>
          <w:szCs w:val="14"/>
        </w:rPr>
        <w:t>499</w:t>
      </w:r>
    </w:p>
    <w:p w:rsidR="009E28DE" w:rsidRPr="005B21F4" w:rsidRDefault="009E28DE" w:rsidP="009E28DE">
      <w:pPr>
        <w:jc w:val="center"/>
        <w:rPr>
          <w:sz w:val="14"/>
          <w:szCs w:val="14"/>
        </w:rPr>
      </w:pPr>
      <w:r w:rsidRPr="005B21F4">
        <w:rPr>
          <w:sz w:val="14"/>
          <w:szCs w:val="14"/>
        </w:rPr>
        <w:t>г. Сольцы</w:t>
      </w:r>
    </w:p>
    <w:p w:rsidR="009E28DE" w:rsidRPr="009E28DE" w:rsidRDefault="009E28DE" w:rsidP="009E28DE">
      <w:pPr>
        <w:pStyle w:val="ConsPlusNormal"/>
        <w:ind w:firstLine="0"/>
        <w:rPr>
          <w:rFonts w:ascii="Times New Roman" w:hAnsi="Times New Roman" w:cs="Times New Roman"/>
          <w:sz w:val="14"/>
          <w:szCs w:val="14"/>
        </w:rPr>
      </w:pPr>
    </w:p>
    <w:p w:rsidR="009E28DE" w:rsidRPr="009E28DE" w:rsidRDefault="009E28DE" w:rsidP="009E28DE">
      <w:pPr>
        <w:suppressAutoHyphens/>
        <w:jc w:val="center"/>
        <w:rPr>
          <w:rFonts w:ascii="Calibri" w:eastAsia="Times New Roman" w:hAnsi="Calibri"/>
          <w:b/>
          <w:sz w:val="14"/>
          <w:szCs w:val="14"/>
          <w:lang w:eastAsia="ru-RU"/>
        </w:rPr>
      </w:pPr>
      <w:r w:rsidRPr="009E28DE">
        <w:rPr>
          <w:rFonts w:eastAsia="Times New Roman"/>
          <w:b/>
          <w:sz w:val="14"/>
          <w:szCs w:val="14"/>
          <w:lang w:eastAsia="ru-RU"/>
        </w:rPr>
        <w:t xml:space="preserve">О внесении изменения </w:t>
      </w:r>
      <w:proofErr w:type="gramStart"/>
      <w:r w:rsidRPr="009E28DE">
        <w:rPr>
          <w:rFonts w:eastAsia="Times New Roman"/>
          <w:b/>
          <w:sz w:val="14"/>
          <w:szCs w:val="14"/>
          <w:lang w:eastAsia="ru-RU"/>
        </w:rPr>
        <w:t>в  Положение</w:t>
      </w:r>
      <w:proofErr w:type="gramEnd"/>
      <w:r w:rsidRPr="009E28DE">
        <w:rPr>
          <w:rFonts w:eastAsia="Times New Roman"/>
          <w:b/>
          <w:sz w:val="14"/>
          <w:szCs w:val="14"/>
          <w:lang w:eastAsia="ru-RU"/>
        </w:rPr>
        <w:t xml:space="preserve"> об оплате труда руководителей и их заместителей  муниципальных образовательных учреждений, подведомственных Администрации Солецкого муниципального округа</w:t>
      </w:r>
    </w:p>
    <w:p w:rsidR="009E28DE" w:rsidRPr="009E28DE" w:rsidRDefault="009E28DE" w:rsidP="009E28DE">
      <w:pPr>
        <w:autoSpaceDE w:val="0"/>
        <w:autoSpaceDN w:val="0"/>
        <w:adjustRightInd w:val="0"/>
        <w:jc w:val="both"/>
        <w:rPr>
          <w:rFonts w:eastAsia="Times New Roman"/>
          <w:bCs/>
          <w:sz w:val="14"/>
          <w:szCs w:val="14"/>
          <w:lang w:eastAsia="ru-RU"/>
        </w:rPr>
      </w:pPr>
    </w:p>
    <w:p w:rsidR="009E28DE" w:rsidRPr="009E28DE" w:rsidRDefault="009E28DE" w:rsidP="009E28DE">
      <w:pPr>
        <w:autoSpaceDE w:val="0"/>
        <w:autoSpaceDN w:val="0"/>
        <w:adjustRightInd w:val="0"/>
        <w:ind w:firstLine="284"/>
        <w:jc w:val="both"/>
        <w:rPr>
          <w:rFonts w:eastAsia="Times New Roman"/>
          <w:bCs/>
          <w:sz w:val="14"/>
          <w:szCs w:val="14"/>
          <w:lang w:eastAsia="ru-RU"/>
        </w:rPr>
      </w:pPr>
      <w:r w:rsidRPr="009E28DE">
        <w:rPr>
          <w:rFonts w:eastAsia="Times New Roman"/>
          <w:bCs/>
          <w:sz w:val="14"/>
          <w:szCs w:val="14"/>
          <w:lang w:eastAsia="ru-RU"/>
        </w:rPr>
        <w:t xml:space="preserve">В соответствии со статьей 145 Трудового кодекса Российской Федерации, постановлением Правительства Российской Федерации от 28.05.2022 № 973 "Об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 государственном пенсионном обеспечении в Российской Федерации", постановлением Администрации Солецкого муниципального округа от 11.08.2022 № 1400 «О повышении окладов работникам муниципальных учреждений, подведомственных Администрации Солецкого муниципального округа» Администрация Солецкого муниципального округа   </w:t>
      </w:r>
      <w:r w:rsidRPr="009E28DE">
        <w:rPr>
          <w:rFonts w:eastAsia="Times New Roman"/>
          <w:b/>
          <w:bCs/>
          <w:sz w:val="14"/>
          <w:szCs w:val="14"/>
          <w:lang w:eastAsia="ru-RU"/>
        </w:rPr>
        <w:t>ПОСТАНОВЛЯЕТ:</w:t>
      </w:r>
    </w:p>
    <w:p w:rsidR="009E28DE" w:rsidRPr="009E28DE" w:rsidRDefault="009E28DE" w:rsidP="009E28DE">
      <w:pPr>
        <w:tabs>
          <w:tab w:val="left" w:pos="4536"/>
        </w:tabs>
        <w:ind w:firstLine="284"/>
        <w:jc w:val="both"/>
        <w:rPr>
          <w:rFonts w:eastAsia="Times New Roman"/>
          <w:sz w:val="14"/>
          <w:szCs w:val="14"/>
          <w:lang w:eastAsia="ru-RU"/>
        </w:rPr>
      </w:pPr>
      <w:r w:rsidRPr="009E28DE">
        <w:rPr>
          <w:rFonts w:eastAsia="Times New Roman"/>
          <w:sz w:val="14"/>
          <w:szCs w:val="14"/>
          <w:lang w:eastAsia="ru-RU"/>
        </w:rPr>
        <w:t xml:space="preserve">1. Внести изменение в Положение об оплате труда руководителей и их заместителей муниципальных образовательных учреждений, подведомственных Администрации Солецкого муниципального округа, утвержденное постановлением Администрации муниципального округа </w:t>
      </w:r>
      <w:proofErr w:type="gramStart"/>
      <w:r w:rsidRPr="009E28DE">
        <w:rPr>
          <w:rFonts w:eastAsia="Times New Roman"/>
          <w:sz w:val="14"/>
          <w:szCs w:val="14"/>
          <w:lang w:eastAsia="ru-RU"/>
        </w:rPr>
        <w:t>от  26.01.2022</w:t>
      </w:r>
      <w:proofErr w:type="gramEnd"/>
      <w:r w:rsidRPr="009E28DE">
        <w:rPr>
          <w:rFonts w:eastAsia="Times New Roman"/>
          <w:sz w:val="14"/>
          <w:szCs w:val="14"/>
          <w:lang w:eastAsia="ru-RU"/>
        </w:rPr>
        <w:t xml:space="preserve"> № 139, заменив в четвертом  абзаце подпункта 2.2.1. пункта 2.2.  раздела </w:t>
      </w:r>
      <w:proofErr w:type="gramStart"/>
      <w:r w:rsidRPr="009E28DE">
        <w:rPr>
          <w:rFonts w:eastAsia="Times New Roman"/>
          <w:sz w:val="14"/>
          <w:szCs w:val="14"/>
          <w:lang w:eastAsia="ru-RU"/>
        </w:rPr>
        <w:t xml:space="preserve">2 </w:t>
      </w:r>
      <w:r w:rsidRPr="009E28DE">
        <w:rPr>
          <w:rFonts w:eastAsia="Times New Roman"/>
          <w:iCs/>
          <w:sz w:val="14"/>
          <w:szCs w:val="14"/>
          <w:lang w:eastAsia="ru-RU"/>
        </w:rPr>
        <w:t xml:space="preserve"> цифру</w:t>
      </w:r>
      <w:proofErr w:type="gramEnd"/>
      <w:r w:rsidRPr="009E28DE">
        <w:rPr>
          <w:rFonts w:eastAsia="Times New Roman"/>
          <w:iCs/>
          <w:sz w:val="14"/>
          <w:szCs w:val="14"/>
          <w:lang w:eastAsia="ru-RU"/>
        </w:rPr>
        <w:t xml:space="preserve"> «13017» на «14319».</w:t>
      </w:r>
    </w:p>
    <w:p w:rsidR="009E28DE" w:rsidRPr="009E28DE" w:rsidRDefault="009E28DE" w:rsidP="009E28DE">
      <w:pPr>
        <w:autoSpaceDE w:val="0"/>
        <w:autoSpaceDN w:val="0"/>
        <w:adjustRightInd w:val="0"/>
        <w:ind w:firstLine="284"/>
        <w:contextualSpacing/>
        <w:jc w:val="both"/>
        <w:rPr>
          <w:rFonts w:eastAsia="Times New Roman"/>
          <w:iCs/>
          <w:sz w:val="14"/>
          <w:szCs w:val="14"/>
          <w:lang w:eastAsia="ru-RU"/>
        </w:rPr>
      </w:pPr>
      <w:r w:rsidRPr="009E28DE">
        <w:rPr>
          <w:rFonts w:eastAsia="Times New Roman"/>
          <w:iCs/>
          <w:sz w:val="14"/>
          <w:szCs w:val="14"/>
          <w:lang w:eastAsia="ru-RU"/>
        </w:rPr>
        <w:t>2.</w:t>
      </w:r>
      <w:r w:rsidRPr="009E28DE">
        <w:rPr>
          <w:rFonts w:ascii="Calibri" w:eastAsia="Times New Roman" w:hAnsi="Calibri"/>
          <w:sz w:val="14"/>
          <w:szCs w:val="14"/>
          <w:lang w:eastAsia="ru-RU"/>
        </w:rPr>
        <w:t xml:space="preserve"> </w:t>
      </w:r>
      <w:r w:rsidRPr="009E28DE">
        <w:rPr>
          <w:rFonts w:eastAsia="Times New Roman"/>
          <w:iCs/>
          <w:sz w:val="14"/>
          <w:szCs w:val="14"/>
          <w:lang w:eastAsia="ru-RU"/>
        </w:rPr>
        <w:t>Настоящее постановление вступает в законную силу со дня его подписания и распространяется на правоотношения, возникшие с 01 июля 2022 года.</w:t>
      </w:r>
    </w:p>
    <w:p w:rsidR="009E28DE" w:rsidRPr="009E28DE" w:rsidRDefault="009E28DE" w:rsidP="009E28DE">
      <w:pPr>
        <w:suppressAutoHyphens/>
        <w:ind w:firstLine="284"/>
        <w:jc w:val="both"/>
        <w:rPr>
          <w:rFonts w:eastAsia="Times New Roman"/>
          <w:sz w:val="14"/>
          <w:szCs w:val="14"/>
          <w:lang w:eastAsia="ru-RU"/>
        </w:rPr>
      </w:pPr>
      <w:r w:rsidRPr="009E28DE">
        <w:rPr>
          <w:rFonts w:eastAsia="Times New Roman"/>
          <w:sz w:val="14"/>
          <w:szCs w:val="14"/>
          <w:lang w:eastAsia="ru-RU"/>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9E28DE" w:rsidRPr="009E28DE" w:rsidRDefault="009E28DE" w:rsidP="009E28DE">
      <w:pPr>
        <w:tabs>
          <w:tab w:val="left" w:pos="3060"/>
        </w:tabs>
        <w:suppressAutoHyphens/>
        <w:ind w:firstLine="284"/>
        <w:jc w:val="both"/>
        <w:rPr>
          <w:rFonts w:eastAsia="Times New Roman"/>
          <w:b/>
          <w:sz w:val="14"/>
          <w:szCs w:val="14"/>
          <w:lang w:eastAsia="ru-RU"/>
        </w:rPr>
      </w:pPr>
    </w:p>
    <w:p w:rsidR="009E28DE" w:rsidRPr="009E28DE" w:rsidRDefault="009E28DE" w:rsidP="009E28DE">
      <w:pPr>
        <w:tabs>
          <w:tab w:val="left" w:pos="3060"/>
        </w:tabs>
        <w:suppressAutoHyphens/>
        <w:jc w:val="both"/>
        <w:rPr>
          <w:rFonts w:eastAsia="Times New Roman"/>
          <w:b/>
          <w:sz w:val="14"/>
          <w:szCs w:val="14"/>
          <w:lang w:eastAsia="ru-RU"/>
        </w:rPr>
      </w:pPr>
    </w:p>
    <w:p w:rsidR="009E28DE" w:rsidRPr="009E28DE" w:rsidRDefault="009E28DE" w:rsidP="009E28DE">
      <w:pPr>
        <w:tabs>
          <w:tab w:val="left" w:pos="3060"/>
        </w:tabs>
        <w:suppressAutoHyphens/>
        <w:jc w:val="both"/>
        <w:rPr>
          <w:rFonts w:eastAsia="Times New Roman"/>
          <w:b/>
          <w:sz w:val="14"/>
          <w:szCs w:val="14"/>
          <w:lang w:eastAsia="ru-RU"/>
        </w:rPr>
      </w:pPr>
      <w:proofErr w:type="spellStart"/>
      <w:r w:rsidRPr="009E28DE">
        <w:rPr>
          <w:rFonts w:eastAsia="Times New Roman"/>
          <w:b/>
          <w:sz w:val="14"/>
          <w:szCs w:val="14"/>
          <w:lang w:eastAsia="ru-RU"/>
        </w:rPr>
        <w:t>И.о</w:t>
      </w:r>
      <w:proofErr w:type="spellEnd"/>
      <w:r w:rsidRPr="009E28DE">
        <w:rPr>
          <w:rFonts w:eastAsia="Times New Roman"/>
          <w:b/>
          <w:sz w:val="14"/>
          <w:szCs w:val="14"/>
          <w:lang w:eastAsia="ru-RU"/>
        </w:rPr>
        <w:t xml:space="preserve">. Главы муниципального округа     М.В. Тимофеев     </w:t>
      </w:r>
    </w:p>
    <w:p w:rsidR="009E28DE" w:rsidRDefault="009E28DE" w:rsidP="00DA74A6">
      <w:pPr>
        <w:pStyle w:val="ConsPlusNormal"/>
        <w:ind w:firstLine="0"/>
        <w:rPr>
          <w:rFonts w:ascii="Times New Roman" w:hAnsi="Times New Roman" w:cs="Times New Roman"/>
          <w:sz w:val="14"/>
          <w:szCs w:val="14"/>
        </w:rPr>
      </w:pPr>
    </w:p>
    <w:p w:rsidR="009E28DE" w:rsidRDefault="009E28DE" w:rsidP="00DA74A6">
      <w:pPr>
        <w:pStyle w:val="ConsPlusNormal"/>
        <w:ind w:firstLine="0"/>
        <w:rPr>
          <w:rFonts w:ascii="Times New Roman" w:hAnsi="Times New Roman" w:cs="Times New Roman"/>
          <w:sz w:val="14"/>
          <w:szCs w:val="14"/>
        </w:rPr>
      </w:pPr>
    </w:p>
    <w:p w:rsidR="009E28DE" w:rsidRPr="005B21F4" w:rsidRDefault="009E28DE" w:rsidP="009E28DE">
      <w:pPr>
        <w:jc w:val="center"/>
        <w:rPr>
          <w:b/>
          <w:sz w:val="14"/>
          <w:szCs w:val="14"/>
        </w:rPr>
      </w:pPr>
      <w:r w:rsidRPr="005B21F4">
        <w:rPr>
          <w:b/>
          <w:sz w:val="14"/>
          <w:szCs w:val="14"/>
        </w:rPr>
        <w:t>ПОСТАНОВЛЕНИЕ</w:t>
      </w:r>
    </w:p>
    <w:p w:rsidR="009E28DE" w:rsidRPr="005B21F4" w:rsidRDefault="009E28DE" w:rsidP="009E28DE">
      <w:pPr>
        <w:jc w:val="center"/>
        <w:rPr>
          <w:sz w:val="14"/>
          <w:szCs w:val="14"/>
        </w:rPr>
      </w:pPr>
      <w:r w:rsidRPr="005B21F4">
        <w:rPr>
          <w:sz w:val="14"/>
          <w:szCs w:val="14"/>
        </w:rPr>
        <w:t>Администрации Солецкого муниципального округа</w:t>
      </w:r>
    </w:p>
    <w:p w:rsidR="009E28DE" w:rsidRPr="005B21F4" w:rsidRDefault="009E28DE" w:rsidP="009E28DE">
      <w:pPr>
        <w:jc w:val="center"/>
        <w:rPr>
          <w:sz w:val="14"/>
          <w:szCs w:val="14"/>
        </w:rPr>
      </w:pPr>
    </w:p>
    <w:p w:rsidR="009E28DE" w:rsidRPr="005B21F4" w:rsidRDefault="009E28DE" w:rsidP="009E28DE">
      <w:pPr>
        <w:jc w:val="center"/>
        <w:rPr>
          <w:sz w:val="14"/>
          <w:szCs w:val="14"/>
        </w:rPr>
      </w:pPr>
      <w:r>
        <w:rPr>
          <w:sz w:val="14"/>
          <w:szCs w:val="14"/>
        </w:rPr>
        <w:t>от 30</w:t>
      </w:r>
      <w:r w:rsidRPr="005B21F4">
        <w:rPr>
          <w:sz w:val="14"/>
          <w:szCs w:val="14"/>
        </w:rPr>
        <w:t>.0</w:t>
      </w:r>
      <w:r>
        <w:rPr>
          <w:sz w:val="14"/>
          <w:szCs w:val="14"/>
        </w:rPr>
        <w:t>8</w:t>
      </w:r>
      <w:r w:rsidRPr="005B21F4">
        <w:rPr>
          <w:sz w:val="14"/>
          <w:szCs w:val="14"/>
        </w:rPr>
        <w:t>.2022 № 1</w:t>
      </w:r>
      <w:r>
        <w:rPr>
          <w:sz w:val="14"/>
          <w:szCs w:val="14"/>
        </w:rPr>
        <w:t>500</w:t>
      </w:r>
    </w:p>
    <w:p w:rsidR="009E28DE" w:rsidRDefault="009E28DE" w:rsidP="009E28DE">
      <w:pPr>
        <w:jc w:val="center"/>
        <w:rPr>
          <w:sz w:val="14"/>
          <w:szCs w:val="14"/>
        </w:rPr>
      </w:pPr>
      <w:r w:rsidRPr="005B21F4">
        <w:rPr>
          <w:sz w:val="14"/>
          <w:szCs w:val="14"/>
        </w:rPr>
        <w:t>г. Сольцы</w:t>
      </w:r>
    </w:p>
    <w:p w:rsidR="00632C77" w:rsidRDefault="00632C77" w:rsidP="009E28DE">
      <w:pPr>
        <w:jc w:val="center"/>
        <w:rPr>
          <w:sz w:val="14"/>
          <w:szCs w:val="14"/>
        </w:rPr>
      </w:pPr>
    </w:p>
    <w:p w:rsidR="00632C77" w:rsidRDefault="00632C77" w:rsidP="009E28DE">
      <w:pPr>
        <w:suppressAutoHyphens/>
        <w:jc w:val="center"/>
        <w:rPr>
          <w:b/>
          <w:sz w:val="14"/>
          <w:szCs w:val="14"/>
        </w:rPr>
      </w:pPr>
    </w:p>
    <w:p w:rsidR="009E28DE" w:rsidRPr="00590201" w:rsidRDefault="009E28DE" w:rsidP="009E28DE">
      <w:pPr>
        <w:suppressAutoHyphens/>
        <w:jc w:val="center"/>
        <w:rPr>
          <w:b/>
          <w:sz w:val="14"/>
          <w:szCs w:val="14"/>
        </w:rPr>
      </w:pPr>
      <w:r w:rsidRPr="00590201">
        <w:rPr>
          <w:b/>
          <w:sz w:val="14"/>
          <w:szCs w:val="14"/>
        </w:rPr>
        <w:t>О внесении изменений в муниципальную программу Солецкого</w:t>
      </w:r>
    </w:p>
    <w:p w:rsidR="009E28DE" w:rsidRPr="00590201" w:rsidRDefault="009E28DE" w:rsidP="009E28DE">
      <w:pPr>
        <w:suppressAutoHyphens/>
        <w:jc w:val="center"/>
        <w:rPr>
          <w:b/>
          <w:sz w:val="14"/>
          <w:szCs w:val="14"/>
        </w:rPr>
      </w:pPr>
      <w:r w:rsidRPr="00590201">
        <w:rPr>
          <w:b/>
          <w:sz w:val="14"/>
          <w:szCs w:val="14"/>
        </w:rPr>
        <w:t>муниципального округа «</w:t>
      </w:r>
      <w:proofErr w:type="gramStart"/>
      <w:r w:rsidRPr="00590201">
        <w:rPr>
          <w:b/>
          <w:sz w:val="14"/>
          <w:szCs w:val="14"/>
        </w:rPr>
        <w:t>Развитие  культуры</w:t>
      </w:r>
      <w:proofErr w:type="gramEnd"/>
      <w:r w:rsidRPr="00590201">
        <w:rPr>
          <w:b/>
          <w:sz w:val="14"/>
          <w:szCs w:val="14"/>
        </w:rPr>
        <w:t xml:space="preserve"> Солецкого</w:t>
      </w:r>
    </w:p>
    <w:p w:rsidR="009E28DE" w:rsidRDefault="009E28DE" w:rsidP="009E28DE">
      <w:pPr>
        <w:suppressAutoHyphens/>
        <w:jc w:val="center"/>
        <w:rPr>
          <w:b/>
          <w:sz w:val="14"/>
          <w:szCs w:val="14"/>
        </w:rPr>
      </w:pPr>
      <w:r w:rsidRPr="00590201">
        <w:rPr>
          <w:b/>
          <w:sz w:val="14"/>
          <w:szCs w:val="14"/>
        </w:rPr>
        <w:t>муниципального округа»</w:t>
      </w:r>
    </w:p>
    <w:p w:rsidR="00632C77" w:rsidRPr="00590201" w:rsidRDefault="00632C77" w:rsidP="009E28DE">
      <w:pPr>
        <w:suppressAutoHyphens/>
        <w:jc w:val="center"/>
        <w:rPr>
          <w:b/>
          <w:sz w:val="14"/>
          <w:szCs w:val="14"/>
        </w:rPr>
      </w:pPr>
    </w:p>
    <w:p w:rsidR="009E28DE" w:rsidRPr="00590201" w:rsidRDefault="009E28DE" w:rsidP="009E28DE">
      <w:pPr>
        <w:tabs>
          <w:tab w:val="left" w:pos="3060"/>
        </w:tabs>
        <w:suppressAutoHyphens/>
        <w:jc w:val="center"/>
        <w:rPr>
          <w:sz w:val="14"/>
          <w:szCs w:val="14"/>
        </w:rPr>
      </w:pPr>
    </w:p>
    <w:p w:rsidR="009E28DE" w:rsidRPr="00590201" w:rsidRDefault="009E28DE" w:rsidP="009E28DE">
      <w:pPr>
        <w:ind w:firstLine="284"/>
        <w:jc w:val="both"/>
        <w:rPr>
          <w:sz w:val="14"/>
          <w:szCs w:val="14"/>
        </w:rPr>
      </w:pPr>
      <w:r w:rsidRPr="00590201">
        <w:rPr>
          <w:sz w:val="14"/>
          <w:szCs w:val="14"/>
        </w:rPr>
        <w:t xml:space="preserve">В соответствии с пунктом 4.3 Порядка принятия решений о разработке муниципальных программ Солецкого муниципального </w:t>
      </w:r>
      <w:proofErr w:type="gramStart"/>
      <w:r w:rsidRPr="00590201">
        <w:rPr>
          <w:sz w:val="14"/>
          <w:szCs w:val="14"/>
        </w:rPr>
        <w:t>округа,  их</w:t>
      </w:r>
      <w:proofErr w:type="gramEnd"/>
      <w:r w:rsidRPr="00590201">
        <w:rPr>
          <w:sz w:val="14"/>
          <w:szCs w:val="14"/>
        </w:rPr>
        <w:t xml:space="preserve"> формирования и реализации, утвержденного постановлением Администрации муниципального округа от 29.01.2021 № 142, Администрация Солецкого муниципального округа </w:t>
      </w:r>
      <w:r w:rsidRPr="00590201">
        <w:rPr>
          <w:b/>
          <w:sz w:val="14"/>
          <w:szCs w:val="14"/>
        </w:rPr>
        <w:t>ПОСТАНОВЛЯЕТ:</w:t>
      </w:r>
    </w:p>
    <w:p w:rsidR="009E28DE" w:rsidRPr="00590201" w:rsidRDefault="009E28DE" w:rsidP="009E28DE">
      <w:pPr>
        <w:tabs>
          <w:tab w:val="left" w:pos="4536"/>
        </w:tabs>
        <w:ind w:firstLine="284"/>
        <w:jc w:val="both"/>
        <w:rPr>
          <w:sz w:val="14"/>
          <w:szCs w:val="14"/>
        </w:rPr>
      </w:pPr>
      <w:r w:rsidRPr="00590201">
        <w:rPr>
          <w:sz w:val="14"/>
          <w:szCs w:val="14"/>
        </w:rPr>
        <w:t>1. Внести изменения в муниципальную программу Солецкого муниципального округа «Развитие культуры Солецкого муниципального округа» (далее – муниципальная программа), утвержденную постановлением Администрации муниципального округа от 25.03.2021 № 424 (в редакции постановлений от 19.08.2021 № 1198, от 04.10.2021 № 1437, от 17.12.2021 № 1884, от 28.01.2022 № 155, от 18.02.2022 № 322, от 25.04.2022 № 761, от 01.08.2022 № 1304), заменив:</w:t>
      </w:r>
    </w:p>
    <w:p w:rsidR="009E28DE" w:rsidRPr="00590201" w:rsidRDefault="009E28DE" w:rsidP="009E28DE">
      <w:pPr>
        <w:suppressAutoHyphens/>
        <w:ind w:firstLine="284"/>
        <w:jc w:val="both"/>
        <w:rPr>
          <w:sz w:val="14"/>
          <w:szCs w:val="14"/>
        </w:rPr>
      </w:pPr>
      <w:r w:rsidRPr="00590201">
        <w:rPr>
          <w:sz w:val="14"/>
          <w:szCs w:val="14"/>
        </w:rPr>
        <w:t>1.1. В разделе 6 паспорта муниципальной программы:</w:t>
      </w:r>
    </w:p>
    <w:p w:rsidR="009E28DE" w:rsidRPr="00590201" w:rsidRDefault="009E28DE" w:rsidP="009E28DE">
      <w:pPr>
        <w:tabs>
          <w:tab w:val="left" w:pos="4536"/>
        </w:tabs>
        <w:suppressAutoHyphens/>
        <w:ind w:firstLine="284"/>
        <w:jc w:val="both"/>
        <w:rPr>
          <w:sz w:val="14"/>
          <w:szCs w:val="14"/>
        </w:rPr>
      </w:pPr>
      <w:r w:rsidRPr="00590201">
        <w:rPr>
          <w:sz w:val="14"/>
          <w:szCs w:val="14"/>
        </w:rPr>
        <w:t xml:space="preserve">1.1.1. В строке «2022»:  </w:t>
      </w:r>
    </w:p>
    <w:p w:rsidR="009E28DE" w:rsidRPr="00590201" w:rsidRDefault="009E28DE" w:rsidP="009E28DE">
      <w:pPr>
        <w:ind w:firstLine="284"/>
        <w:jc w:val="both"/>
        <w:rPr>
          <w:sz w:val="14"/>
          <w:szCs w:val="14"/>
        </w:rPr>
      </w:pPr>
      <w:r w:rsidRPr="00590201">
        <w:rPr>
          <w:sz w:val="14"/>
          <w:szCs w:val="14"/>
        </w:rPr>
        <w:t>- в графе 4 цифру «31278,70884» на «31378,70884»;</w:t>
      </w:r>
    </w:p>
    <w:p w:rsidR="009E28DE" w:rsidRPr="00590201" w:rsidRDefault="009E28DE" w:rsidP="009E28DE">
      <w:pPr>
        <w:ind w:firstLine="284"/>
        <w:jc w:val="both"/>
        <w:rPr>
          <w:sz w:val="14"/>
          <w:szCs w:val="14"/>
        </w:rPr>
      </w:pPr>
      <w:r w:rsidRPr="00590201">
        <w:rPr>
          <w:sz w:val="14"/>
          <w:szCs w:val="14"/>
        </w:rPr>
        <w:t xml:space="preserve">- в графе 6 цифру «37194,54684» на «37294,54684»; </w:t>
      </w:r>
    </w:p>
    <w:p w:rsidR="009E28DE" w:rsidRPr="00590201" w:rsidRDefault="009E28DE" w:rsidP="009E28DE">
      <w:pPr>
        <w:suppressAutoHyphens/>
        <w:ind w:firstLine="284"/>
        <w:jc w:val="both"/>
        <w:rPr>
          <w:sz w:val="14"/>
          <w:szCs w:val="14"/>
        </w:rPr>
      </w:pPr>
      <w:r w:rsidRPr="00590201">
        <w:rPr>
          <w:sz w:val="14"/>
          <w:szCs w:val="14"/>
        </w:rPr>
        <w:t>1.1.2. В строке «ВСЕГО»:</w:t>
      </w:r>
    </w:p>
    <w:p w:rsidR="009E28DE" w:rsidRPr="00590201" w:rsidRDefault="009E28DE" w:rsidP="009E28DE">
      <w:pPr>
        <w:ind w:firstLine="284"/>
        <w:jc w:val="both"/>
        <w:rPr>
          <w:sz w:val="14"/>
          <w:szCs w:val="14"/>
        </w:rPr>
      </w:pPr>
      <w:r w:rsidRPr="00590201">
        <w:rPr>
          <w:sz w:val="14"/>
          <w:szCs w:val="14"/>
        </w:rPr>
        <w:t>- в графе 4 цифру «201867,77610» на «201967,77610»;</w:t>
      </w:r>
    </w:p>
    <w:p w:rsidR="009E28DE" w:rsidRPr="00590201" w:rsidRDefault="009E28DE" w:rsidP="009E28DE">
      <w:pPr>
        <w:ind w:firstLine="284"/>
        <w:jc w:val="both"/>
        <w:rPr>
          <w:sz w:val="14"/>
          <w:szCs w:val="14"/>
        </w:rPr>
      </w:pPr>
      <w:r w:rsidRPr="00590201">
        <w:rPr>
          <w:sz w:val="14"/>
          <w:szCs w:val="14"/>
        </w:rPr>
        <w:t>- в графе 6 цифру «216000,60488» на «216100,60488»;</w:t>
      </w:r>
    </w:p>
    <w:p w:rsidR="009E28DE" w:rsidRPr="00590201" w:rsidRDefault="009E28DE" w:rsidP="009E28DE">
      <w:pPr>
        <w:tabs>
          <w:tab w:val="left" w:pos="4536"/>
        </w:tabs>
        <w:suppressAutoHyphens/>
        <w:ind w:firstLine="284"/>
        <w:jc w:val="both"/>
        <w:rPr>
          <w:sz w:val="14"/>
          <w:szCs w:val="14"/>
        </w:rPr>
      </w:pPr>
      <w:r w:rsidRPr="00590201">
        <w:rPr>
          <w:sz w:val="14"/>
          <w:szCs w:val="14"/>
        </w:rPr>
        <w:t>1.2. В графе 8 мероприятий муниципальной программы:</w:t>
      </w:r>
    </w:p>
    <w:p w:rsidR="009E28DE" w:rsidRPr="00590201" w:rsidRDefault="009E28DE" w:rsidP="009E28DE">
      <w:pPr>
        <w:ind w:firstLine="284"/>
        <w:jc w:val="both"/>
        <w:rPr>
          <w:sz w:val="14"/>
          <w:szCs w:val="14"/>
        </w:rPr>
      </w:pPr>
      <w:r w:rsidRPr="00590201">
        <w:rPr>
          <w:sz w:val="14"/>
          <w:szCs w:val="14"/>
        </w:rPr>
        <w:t xml:space="preserve">1.2.1. В </w:t>
      </w:r>
      <w:proofErr w:type="gramStart"/>
      <w:r w:rsidRPr="00590201">
        <w:rPr>
          <w:sz w:val="14"/>
          <w:szCs w:val="14"/>
        </w:rPr>
        <w:t>части  бюджета</w:t>
      </w:r>
      <w:proofErr w:type="gramEnd"/>
      <w:r w:rsidRPr="00590201">
        <w:rPr>
          <w:sz w:val="14"/>
          <w:szCs w:val="14"/>
        </w:rPr>
        <w:t xml:space="preserve"> муниципального округа строки 1 цифру   «16241,17600» на «16341,17600»;  </w:t>
      </w:r>
    </w:p>
    <w:p w:rsidR="009E28DE" w:rsidRPr="00590201" w:rsidRDefault="009E28DE" w:rsidP="009E28DE">
      <w:pPr>
        <w:ind w:firstLine="284"/>
        <w:jc w:val="both"/>
        <w:rPr>
          <w:sz w:val="14"/>
          <w:szCs w:val="14"/>
        </w:rPr>
      </w:pPr>
      <w:r w:rsidRPr="00590201">
        <w:rPr>
          <w:sz w:val="14"/>
          <w:szCs w:val="14"/>
        </w:rPr>
        <w:t>1.2.2. В строке «Итого по программе» цифру «37194,54684» на «37294,54684».</w:t>
      </w:r>
    </w:p>
    <w:p w:rsidR="009E28DE" w:rsidRPr="00590201" w:rsidRDefault="009E28DE" w:rsidP="009E28DE">
      <w:pPr>
        <w:ind w:firstLine="284"/>
        <w:jc w:val="both"/>
        <w:rPr>
          <w:sz w:val="14"/>
          <w:szCs w:val="14"/>
        </w:rPr>
      </w:pPr>
      <w:r w:rsidRPr="00590201">
        <w:rPr>
          <w:sz w:val="14"/>
          <w:szCs w:val="14"/>
        </w:rPr>
        <w:t>2. Внести изменения в подпрограмму 1 «Развитие сферы культурно-досуговой деятельности, сохранение и восстановление традиционной народной культуры и ремёсел» (далее – подпрограмма 1), заменив:</w:t>
      </w:r>
    </w:p>
    <w:p w:rsidR="009E28DE" w:rsidRPr="00590201" w:rsidRDefault="009E28DE" w:rsidP="009E28DE">
      <w:pPr>
        <w:suppressAutoHyphens/>
        <w:ind w:firstLine="284"/>
        <w:jc w:val="both"/>
        <w:rPr>
          <w:sz w:val="14"/>
          <w:szCs w:val="14"/>
        </w:rPr>
      </w:pPr>
      <w:r w:rsidRPr="00590201">
        <w:rPr>
          <w:sz w:val="14"/>
          <w:szCs w:val="14"/>
        </w:rPr>
        <w:t>2.1. В разделе 4 паспорта подпрограммы 1:</w:t>
      </w:r>
    </w:p>
    <w:p w:rsidR="009E28DE" w:rsidRPr="00590201" w:rsidRDefault="009E28DE" w:rsidP="009E28DE">
      <w:pPr>
        <w:tabs>
          <w:tab w:val="left" w:pos="4536"/>
        </w:tabs>
        <w:suppressAutoHyphens/>
        <w:ind w:firstLine="284"/>
        <w:jc w:val="both"/>
        <w:rPr>
          <w:sz w:val="14"/>
          <w:szCs w:val="14"/>
        </w:rPr>
      </w:pPr>
      <w:r w:rsidRPr="00590201">
        <w:rPr>
          <w:sz w:val="14"/>
          <w:szCs w:val="14"/>
        </w:rPr>
        <w:t xml:space="preserve">2.1.1. В строке «2022»:  </w:t>
      </w:r>
    </w:p>
    <w:p w:rsidR="009E28DE" w:rsidRPr="00590201" w:rsidRDefault="009E28DE" w:rsidP="009E28DE">
      <w:pPr>
        <w:ind w:firstLine="284"/>
        <w:jc w:val="both"/>
        <w:rPr>
          <w:sz w:val="14"/>
          <w:szCs w:val="14"/>
        </w:rPr>
      </w:pPr>
      <w:r w:rsidRPr="00590201">
        <w:rPr>
          <w:sz w:val="14"/>
          <w:szCs w:val="14"/>
        </w:rPr>
        <w:t>- в графе 4 цифру «16241,17600» на «16341,17600»;</w:t>
      </w:r>
    </w:p>
    <w:p w:rsidR="009E28DE" w:rsidRPr="00590201" w:rsidRDefault="009E28DE" w:rsidP="009E28DE">
      <w:pPr>
        <w:ind w:firstLine="284"/>
        <w:jc w:val="both"/>
        <w:rPr>
          <w:sz w:val="14"/>
          <w:szCs w:val="14"/>
        </w:rPr>
      </w:pPr>
      <w:r w:rsidRPr="00590201">
        <w:rPr>
          <w:sz w:val="14"/>
          <w:szCs w:val="14"/>
        </w:rPr>
        <w:t xml:space="preserve">- в графе 6 цифру «21120,67900» на «21220,67900»; </w:t>
      </w:r>
    </w:p>
    <w:p w:rsidR="009E28DE" w:rsidRPr="00590201" w:rsidRDefault="009E28DE" w:rsidP="009E28DE">
      <w:pPr>
        <w:suppressAutoHyphens/>
        <w:ind w:firstLine="284"/>
        <w:jc w:val="both"/>
        <w:rPr>
          <w:sz w:val="14"/>
          <w:szCs w:val="14"/>
        </w:rPr>
      </w:pPr>
      <w:r w:rsidRPr="00590201">
        <w:rPr>
          <w:sz w:val="14"/>
          <w:szCs w:val="14"/>
        </w:rPr>
        <w:t>2.1.2. В строке «ВСЕГО»:</w:t>
      </w:r>
    </w:p>
    <w:p w:rsidR="009E28DE" w:rsidRPr="00590201" w:rsidRDefault="009E28DE" w:rsidP="009E28DE">
      <w:pPr>
        <w:ind w:firstLine="284"/>
        <w:jc w:val="both"/>
        <w:rPr>
          <w:sz w:val="14"/>
          <w:szCs w:val="14"/>
        </w:rPr>
      </w:pPr>
      <w:r w:rsidRPr="00590201">
        <w:rPr>
          <w:sz w:val="14"/>
          <w:szCs w:val="14"/>
        </w:rPr>
        <w:t>- в графе 4 цифру «109234,89000» на «109334,89000»;</w:t>
      </w:r>
    </w:p>
    <w:p w:rsidR="009E28DE" w:rsidRPr="00590201" w:rsidRDefault="009E28DE" w:rsidP="009E28DE">
      <w:pPr>
        <w:ind w:firstLine="284"/>
        <w:jc w:val="both"/>
        <w:rPr>
          <w:sz w:val="14"/>
          <w:szCs w:val="14"/>
        </w:rPr>
      </w:pPr>
      <w:r w:rsidRPr="00590201">
        <w:rPr>
          <w:sz w:val="14"/>
          <w:szCs w:val="14"/>
        </w:rPr>
        <w:t>- в графе 6 цифру «120520,28578» на «120620,28578»;</w:t>
      </w:r>
    </w:p>
    <w:p w:rsidR="009E28DE" w:rsidRPr="00590201" w:rsidRDefault="009E28DE" w:rsidP="009E28DE">
      <w:pPr>
        <w:suppressAutoHyphens/>
        <w:ind w:firstLine="284"/>
        <w:jc w:val="both"/>
        <w:rPr>
          <w:sz w:val="14"/>
          <w:szCs w:val="14"/>
        </w:rPr>
      </w:pPr>
      <w:r w:rsidRPr="00590201">
        <w:rPr>
          <w:sz w:val="14"/>
          <w:szCs w:val="14"/>
        </w:rPr>
        <w:t>2.2.   В графе 8 мероприятий подпрограммы 1:</w:t>
      </w:r>
    </w:p>
    <w:p w:rsidR="009E28DE" w:rsidRPr="00590201" w:rsidRDefault="009E28DE" w:rsidP="009E28DE">
      <w:pPr>
        <w:suppressAutoHyphens/>
        <w:ind w:firstLine="284"/>
        <w:jc w:val="both"/>
        <w:rPr>
          <w:sz w:val="14"/>
          <w:szCs w:val="14"/>
        </w:rPr>
      </w:pPr>
      <w:r w:rsidRPr="00590201">
        <w:rPr>
          <w:sz w:val="14"/>
          <w:szCs w:val="14"/>
        </w:rPr>
        <w:t xml:space="preserve">2.2.1. В части бюджета муниципального округа строки 4.1 цифру «44,00000» на «144,00000»;  </w:t>
      </w:r>
    </w:p>
    <w:p w:rsidR="009E28DE" w:rsidRPr="00590201" w:rsidRDefault="009E28DE" w:rsidP="009E28DE">
      <w:pPr>
        <w:ind w:firstLine="284"/>
        <w:jc w:val="both"/>
        <w:rPr>
          <w:sz w:val="14"/>
          <w:szCs w:val="14"/>
        </w:rPr>
      </w:pPr>
      <w:r w:rsidRPr="00590201">
        <w:rPr>
          <w:sz w:val="14"/>
          <w:szCs w:val="14"/>
        </w:rPr>
        <w:t xml:space="preserve">2.2.2. В строке «Итого по подпрограмме» цифру «21120,67900» на «21220,67900». </w:t>
      </w:r>
    </w:p>
    <w:p w:rsidR="009E28DE" w:rsidRPr="00590201" w:rsidRDefault="009E28DE" w:rsidP="009E28DE">
      <w:pPr>
        <w:tabs>
          <w:tab w:val="left" w:pos="5725"/>
        </w:tabs>
        <w:ind w:firstLine="284"/>
        <w:jc w:val="both"/>
        <w:rPr>
          <w:sz w:val="14"/>
          <w:szCs w:val="14"/>
        </w:rPr>
      </w:pPr>
      <w:r w:rsidRPr="00590201">
        <w:rPr>
          <w:sz w:val="14"/>
          <w:szCs w:val="14"/>
        </w:rPr>
        <w:t xml:space="preserve">3. Опубликовать настоящее постановление в периодическом печатном </w:t>
      </w:r>
      <w:proofErr w:type="gramStart"/>
      <w:r w:rsidRPr="00590201">
        <w:rPr>
          <w:sz w:val="14"/>
          <w:szCs w:val="14"/>
        </w:rPr>
        <w:t>издании  «</w:t>
      </w:r>
      <w:proofErr w:type="gramEnd"/>
      <w:r w:rsidRPr="00590201">
        <w:rPr>
          <w:sz w:val="14"/>
          <w:szCs w:val="14"/>
        </w:rPr>
        <w:t>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9E28DE" w:rsidRPr="00590201" w:rsidRDefault="009E28DE" w:rsidP="009E28DE">
      <w:pPr>
        <w:tabs>
          <w:tab w:val="left" w:pos="3060"/>
        </w:tabs>
        <w:suppressAutoHyphens/>
        <w:jc w:val="both"/>
        <w:rPr>
          <w:b/>
          <w:sz w:val="14"/>
          <w:szCs w:val="14"/>
        </w:rPr>
      </w:pPr>
    </w:p>
    <w:p w:rsidR="009E28DE" w:rsidRPr="00590201" w:rsidRDefault="009E28DE" w:rsidP="009E28DE">
      <w:pPr>
        <w:tabs>
          <w:tab w:val="left" w:pos="3060"/>
        </w:tabs>
        <w:suppressAutoHyphens/>
        <w:jc w:val="both"/>
        <w:rPr>
          <w:b/>
          <w:sz w:val="14"/>
          <w:szCs w:val="14"/>
        </w:rPr>
      </w:pPr>
    </w:p>
    <w:p w:rsidR="009E28DE" w:rsidRPr="00590201" w:rsidRDefault="009E28DE" w:rsidP="009E28DE">
      <w:pPr>
        <w:tabs>
          <w:tab w:val="left" w:pos="3060"/>
        </w:tabs>
        <w:suppressAutoHyphens/>
        <w:jc w:val="both"/>
        <w:rPr>
          <w:b/>
          <w:sz w:val="14"/>
          <w:szCs w:val="14"/>
        </w:rPr>
      </w:pPr>
      <w:proofErr w:type="spellStart"/>
      <w:r w:rsidRPr="00590201">
        <w:rPr>
          <w:b/>
          <w:sz w:val="14"/>
          <w:szCs w:val="14"/>
        </w:rPr>
        <w:t>И.о</w:t>
      </w:r>
      <w:proofErr w:type="spellEnd"/>
      <w:r w:rsidRPr="00590201">
        <w:rPr>
          <w:b/>
          <w:sz w:val="14"/>
          <w:szCs w:val="14"/>
        </w:rPr>
        <w:t xml:space="preserve">. Главы муниципального округа    М.В. Тимофеев     </w:t>
      </w:r>
    </w:p>
    <w:p w:rsidR="009E28DE" w:rsidRPr="00590201" w:rsidRDefault="009E28DE" w:rsidP="009E28DE">
      <w:pPr>
        <w:tabs>
          <w:tab w:val="left" w:pos="3060"/>
        </w:tabs>
        <w:suppressAutoHyphens/>
        <w:jc w:val="both"/>
        <w:rPr>
          <w:b/>
          <w:sz w:val="14"/>
          <w:szCs w:val="14"/>
        </w:rPr>
      </w:pPr>
    </w:p>
    <w:p w:rsidR="009E28DE" w:rsidRDefault="009E28DE" w:rsidP="009E28DE">
      <w:pPr>
        <w:tabs>
          <w:tab w:val="left" w:pos="3060"/>
        </w:tabs>
        <w:suppressAutoHyphens/>
        <w:jc w:val="both"/>
        <w:rPr>
          <w:b/>
          <w:sz w:val="14"/>
          <w:szCs w:val="14"/>
        </w:rPr>
      </w:pPr>
    </w:p>
    <w:p w:rsidR="00632C77" w:rsidRPr="00590201" w:rsidRDefault="00632C77" w:rsidP="009E28DE">
      <w:pPr>
        <w:tabs>
          <w:tab w:val="left" w:pos="3060"/>
        </w:tabs>
        <w:suppressAutoHyphens/>
        <w:jc w:val="both"/>
        <w:rPr>
          <w:b/>
          <w:sz w:val="14"/>
          <w:szCs w:val="14"/>
        </w:rPr>
      </w:pPr>
    </w:p>
    <w:p w:rsidR="009E28DE" w:rsidRDefault="00632C77" w:rsidP="00522333">
      <w:pPr>
        <w:tabs>
          <w:tab w:val="left" w:pos="3060"/>
        </w:tabs>
        <w:suppressAutoHyphens/>
        <w:jc w:val="center"/>
        <w:rPr>
          <w:b/>
          <w:sz w:val="14"/>
          <w:szCs w:val="14"/>
        </w:rPr>
      </w:pPr>
      <w:r>
        <w:rPr>
          <w:b/>
          <w:sz w:val="14"/>
          <w:szCs w:val="14"/>
        </w:rPr>
        <w:t xml:space="preserve">РЕШЕНИЕ </w:t>
      </w:r>
    </w:p>
    <w:p w:rsidR="00632C77" w:rsidRDefault="00632C77" w:rsidP="00522333">
      <w:pPr>
        <w:tabs>
          <w:tab w:val="left" w:pos="3060"/>
        </w:tabs>
        <w:suppressAutoHyphens/>
        <w:jc w:val="center"/>
        <w:rPr>
          <w:b/>
          <w:sz w:val="14"/>
          <w:szCs w:val="14"/>
        </w:rPr>
      </w:pPr>
      <w:r>
        <w:rPr>
          <w:b/>
          <w:sz w:val="14"/>
          <w:szCs w:val="14"/>
        </w:rPr>
        <w:t xml:space="preserve">Думы Солецкого муниципального округа </w:t>
      </w:r>
    </w:p>
    <w:p w:rsidR="00632C77" w:rsidRDefault="00632C77" w:rsidP="00522333">
      <w:pPr>
        <w:tabs>
          <w:tab w:val="left" w:pos="3060"/>
        </w:tabs>
        <w:suppressAutoHyphens/>
        <w:jc w:val="center"/>
        <w:rPr>
          <w:b/>
          <w:sz w:val="14"/>
          <w:szCs w:val="14"/>
        </w:rPr>
      </w:pPr>
    </w:p>
    <w:p w:rsidR="00632C77" w:rsidRDefault="00632C77" w:rsidP="00522333">
      <w:pPr>
        <w:tabs>
          <w:tab w:val="left" w:pos="3060"/>
        </w:tabs>
        <w:suppressAutoHyphens/>
        <w:jc w:val="center"/>
        <w:rPr>
          <w:sz w:val="14"/>
          <w:szCs w:val="14"/>
        </w:rPr>
      </w:pPr>
      <w:r w:rsidRPr="00632C77">
        <w:rPr>
          <w:sz w:val="14"/>
          <w:szCs w:val="14"/>
        </w:rPr>
        <w:t>от 30.08.2022 № 319</w:t>
      </w:r>
    </w:p>
    <w:p w:rsidR="00632C77" w:rsidRDefault="00632C77" w:rsidP="00522333">
      <w:pPr>
        <w:tabs>
          <w:tab w:val="left" w:pos="3060"/>
        </w:tabs>
        <w:suppressAutoHyphens/>
        <w:jc w:val="center"/>
        <w:rPr>
          <w:sz w:val="14"/>
          <w:szCs w:val="14"/>
        </w:rPr>
      </w:pPr>
      <w:r>
        <w:rPr>
          <w:sz w:val="14"/>
          <w:szCs w:val="14"/>
        </w:rPr>
        <w:t>г. Сольцы</w:t>
      </w:r>
    </w:p>
    <w:p w:rsidR="00632C77" w:rsidRDefault="00632C77" w:rsidP="00522333">
      <w:pPr>
        <w:tabs>
          <w:tab w:val="left" w:pos="3060"/>
        </w:tabs>
        <w:suppressAutoHyphens/>
        <w:jc w:val="center"/>
        <w:rPr>
          <w:sz w:val="14"/>
          <w:szCs w:val="14"/>
        </w:rPr>
      </w:pPr>
    </w:p>
    <w:p w:rsidR="00632C77" w:rsidRPr="00632C77" w:rsidRDefault="00632C77" w:rsidP="00632C77">
      <w:pPr>
        <w:suppressLineNumbers/>
        <w:jc w:val="center"/>
        <w:rPr>
          <w:rFonts w:eastAsia="Times New Roman"/>
          <w:b/>
          <w:sz w:val="14"/>
          <w:szCs w:val="14"/>
          <w:lang w:eastAsia="ru-RU"/>
        </w:rPr>
      </w:pPr>
      <w:r w:rsidRPr="00632C77">
        <w:rPr>
          <w:rFonts w:eastAsia="Times New Roman"/>
          <w:b/>
          <w:sz w:val="14"/>
          <w:szCs w:val="14"/>
          <w:lang w:eastAsia="ru-RU"/>
        </w:rPr>
        <w:t>Об утверждении дополнительного соглашения № 02-32/2022-23 от 15 июня 2022 года к соглашению от 27 мая 2021 года № 02-32/21-14 о предоставлении бюджету Солецкого муниципального из областного бюджета бюджетного кредита для частичного покрытия дефицита бюджета Солецкого муниципального округа</w:t>
      </w:r>
    </w:p>
    <w:p w:rsidR="00632C77" w:rsidRPr="00632C77" w:rsidRDefault="00632C77" w:rsidP="00632C77">
      <w:pPr>
        <w:suppressLineNumbers/>
        <w:jc w:val="center"/>
        <w:rPr>
          <w:rFonts w:eastAsia="Times New Roman"/>
          <w:b/>
          <w:sz w:val="14"/>
          <w:szCs w:val="14"/>
          <w:lang w:eastAsia="ru-RU"/>
        </w:rPr>
      </w:pPr>
    </w:p>
    <w:p w:rsidR="00632C77" w:rsidRPr="00632C77" w:rsidRDefault="00632C77" w:rsidP="00632C77">
      <w:pPr>
        <w:ind w:firstLine="284"/>
        <w:jc w:val="both"/>
        <w:rPr>
          <w:rFonts w:eastAsia="Times New Roman"/>
          <w:sz w:val="14"/>
          <w:szCs w:val="14"/>
          <w:lang w:eastAsia="ar-SA"/>
        </w:rPr>
      </w:pPr>
      <w:r w:rsidRPr="00632C77">
        <w:rPr>
          <w:rFonts w:eastAsia="Times New Roman"/>
          <w:sz w:val="14"/>
          <w:szCs w:val="14"/>
          <w:lang w:eastAsia="ar-SA"/>
        </w:rPr>
        <w:t xml:space="preserve">В соответствии с пунктом 4 Правил проведения в 2022 году реструктуризации денежных обязательств (задолженности по денежным обязательствам) муниципальных районов, муниципальных </w:t>
      </w:r>
      <w:proofErr w:type="gramStart"/>
      <w:r w:rsidRPr="00632C77">
        <w:rPr>
          <w:rFonts w:eastAsia="Times New Roman"/>
          <w:sz w:val="14"/>
          <w:szCs w:val="14"/>
          <w:lang w:eastAsia="ar-SA"/>
        </w:rPr>
        <w:t>округов  и</w:t>
      </w:r>
      <w:proofErr w:type="gramEnd"/>
      <w:r w:rsidRPr="00632C77">
        <w:rPr>
          <w:rFonts w:eastAsia="Times New Roman"/>
          <w:sz w:val="14"/>
          <w:szCs w:val="14"/>
          <w:lang w:eastAsia="ar-SA"/>
        </w:rPr>
        <w:t xml:space="preserve"> городского округа перед Новгородской областью по бюджетным кредитам, утвержденных постановлением Правительства от 13.05.2025 года № 256, Дума Солецкого муниципального округа </w:t>
      </w:r>
      <w:r w:rsidRPr="00632C77">
        <w:rPr>
          <w:rFonts w:eastAsia="Times New Roman"/>
          <w:b/>
          <w:sz w:val="14"/>
          <w:szCs w:val="14"/>
          <w:lang w:eastAsia="ar-SA"/>
        </w:rPr>
        <w:t>РЕШИЛА:</w:t>
      </w:r>
    </w:p>
    <w:p w:rsidR="00632C77" w:rsidRPr="00632C77" w:rsidRDefault="00632C77" w:rsidP="00632C77">
      <w:pPr>
        <w:ind w:firstLine="284"/>
        <w:jc w:val="both"/>
        <w:rPr>
          <w:rFonts w:eastAsia="Times New Roman"/>
          <w:sz w:val="14"/>
          <w:szCs w:val="14"/>
          <w:lang w:eastAsia="ar-SA"/>
        </w:rPr>
      </w:pPr>
      <w:r w:rsidRPr="00632C77">
        <w:rPr>
          <w:rFonts w:eastAsia="Times New Roman"/>
          <w:sz w:val="14"/>
          <w:szCs w:val="14"/>
          <w:lang w:eastAsia="ar-SA"/>
        </w:rPr>
        <w:t xml:space="preserve">1. </w:t>
      </w:r>
      <w:proofErr w:type="gramStart"/>
      <w:r w:rsidRPr="00632C77">
        <w:rPr>
          <w:rFonts w:eastAsia="Times New Roman"/>
          <w:sz w:val="14"/>
          <w:szCs w:val="14"/>
          <w:lang w:eastAsia="ar-SA"/>
        </w:rPr>
        <w:t>Утвердить  дополнительное</w:t>
      </w:r>
      <w:proofErr w:type="gramEnd"/>
      <w:r w:rsidRPr="00632C77">
        <w:rPr>
          <w:rFonts w:eastAsia="Times New Roman"/>
          <w:sz w:val="14"/>
          <w:szCs w:val="14"/>
          <w:lang w:eastAsia="ar-SA"/>
        </w:rPr>
        <w:t xml:space="preserve"> соглашение № 02-32/2022-23 от 15 июня 2022 года  к Соглашению от 27 мая 2021 года № 02-32/21-14 о предоставлении бюджету Солецкого муниципального из областного бюджета бюджетного кредита для частичного покрытия дефицита бюджета Солецкого муниципального округа.</w:t>
      </w:r>
    </w:p>
    <w:p w:rsidR="00632C77" w:rsidRPr="00632C77" w:rsidRDefault="00632C77" w:rsidP="00632C77">
      <w:pPr>
        <w:ind w:firstLine="284"/>
        <w:jc w:val="both"/>
        <w:rPr>
          <w:rFonts w:eastAsia="Times New Roman"/>
          <w:sz w:val="14"/>
          <w:szCs w:val="14"/>
          <w:lang w:eastAsia="ar-SA"/>
        </w:rPr>
      </w:pPr>
      <w:r w:rsidRPr="00632C77">
        <w:rPr>
          <w:rFonts w:eastAsia="Times New Roman"/>
          <w:sz w:val="14"/>
          <w:szCs w:val="14"/>
          <w:lang w:eastAsia="ar-SA"/>
        </w:rPr>
        <w:t xml:space="preserve">2. Опубликовать настоящее решение в периодическом печатном </w:t>
      </w:r>
      <w:proofErr w:type="gramStart"/>
      <w:r w:rsidRPr="00632C77">
        <w:rPr>
          <w:rFonts w:eastAsia="Times New Roman"/>
          <w:sz w:val="14"/>
          <w:szCs w:val="14"/>
          <w:lang w:eastAsia="ar-SA"/>
        </w:rPr>
        <w:t>издании  «</w:t>
      </w:r>
      <w:proofErr w:type="gramEnd"/>
      <w:r w:rsidRPr="00632C77">
        <w:rPr>
          <w:rFonts w:eastAsia="Times New Roman"/>
          <w:sz w:val="14"/>
          <w:szCs w:val="14"/>
          <w:lang w:eastAsia="ar-SA"/>
        </w:rPr>
        <w:t xml:space="preserve">Бюллетень «Солецкого муниципального округа» и разместить на официальном сайте </w:t>
      </w:r>
      <w:r w:rsidRPr="00632C77">
        <w:rPr>
          <w:rFonts w:eastAsia="Times New Roman"/>
          <w:sz w:val="14"/>
          <w:szCs w:val="14"/>
          <w:lang w:eastAsia="ar-SA"/>
        </w:rPr>
        <w:lastRenderedPageBreak/>
        <w:t>Администрации Солецкого муниципального округа в информационно-телекоммуникационной сети «Интернет».</w:t>
      </w:r>
    </w:p>
    <w:p w:rsidR="00632C77" w:rsidRPr="00632C77" w:rsidRDefault="00632C77" w:rsidP="00632C77">
      <w:pPr>
        <w:jc w:val="both"/>
        <w:rPr>
          <w:rFonts w:eastAsia="Times New Roman"/>
          <w:sz w:val="14"/>
          <w:szCs w:val="14"/>
          <w:lang w:eastAsia="ru-RU"/>
        </w:rPr>
      </w:pPr>
    </w:p>
    <w:p w:rsidR="00632C77" w:rsidRPr="00632C77" w:rsidRDefault="00632C77" w:rsidP="00632C77">
      <w:pPr>
        <w:jc w:val="both"/>
        <w:rPr>
          <w:rFonts w:eastAsia="Times New Roman"/>
          <w:sz w:val="14"/>
          <w:szCs w:val="14"/>
          <w:lang w:eastAsia="ru-RU"/>
        </w:rPr>
      </w:pPr>
    </w:p>
    <w:tbl>
      <w:tblPr>
        <w:tblW w:w="5000" w:type="pct"/>
        <w:tblCellMar>
          <w:left w:w="60" w:type="dxa"/>
          <w:right w:w="60" w:type="dxa"/>
        </w:tblCellMar>
        <w:tblLook w:val="04A0" w:firstRow="1" w:lastRow="0" w:firstColumn="1" w:lastColumn="0" w:noHBand="0" w:noVBand="1"/>
      </w:tblPr>
      <w:tblGrid>
        <w:gridCol w:w="2643"/>
        <w:gridCol w:w="2488"/>
      </w:tblGrid>
      <w:tr w:rsidR="00632C77" w:rsidRPr="00632C77" w:rsidTr="00632C77">
        <w:trPr>
          <w:trHeight w:val="940"/>
        </w:trPr>
        <w:tc>
          <w:tcPr>
            <w:tcW w:w="2576" w:type="pct"/>
          </w:tcPr>
          <w:p w:rsidR="00632C77" w:rsidRPr="00632C77" w:rsidRDefault="00632C77" w:rsidP="00632C77">
            <w:pPr>
              <w:suppressLineNumbers/>
              <w:autoSpaceDE w:val="0"/>
              <w:snapToGrid w:val="0"/>
              <w:rPr>
                <w:rFonts w:eastAsia="Times New Roman"/>
                <w:b/>
                <w:sz w:val="14"/>
                <w:szCs w:val="14"/>
                <w:lang w:bidi="en-US"/>
              </w:rPr>
            </w:pPr>
            <w:r w:rsidRPr="00632C77">
              <w:rPr>
                <w:rFonts w:eastAsia="Times New Roman"/>
                <w:b/>
                <w:sz w:val="14"/>
                <w:szCs w:val="14"/>
                <w:lang w:bidi="en-US"/>
              </w:rPr>
              <w:t xml:space="preserve">Исполняющий </w:t>
            </w:r>
            <w:proofErr w:type="gramStart"/>
            <w:r w:rsidRPr="00632C77">
              <w:rPr>
                <w:rFonts w:eastAsia="Times New Roman"/>
                <w:b/>
                <w:sz w:val="14"/>
                <w:szCs w:val="14"/>
                <w:lang w:bidi="en-US"/>
              </w:rPr>
              <w:t>обязанности  Главы</w:t>
            </w:r>
            <w:proofErr w:type="gramEnd"/>
            <w:r w:rsidRPr="00632C77">
              <w:rPr>
                <w:rFonts w:eastAsia="Times New Roman"/>
                <w:b/>
                <w:sz w:val="14"/>
                <w:szCs w:val="14"/>
                <w:lang w:bidi="en-US"/>
              </w:rPr>
              <w:t xml:space="preserve">  Солецкого муниципального округа</w:t>
            </w:r>
          </w:p>
          <w:p w:rsidR="00632C77" w:rsidRPr="00632C77" w:rsidRDefault="00632C77" w:rsidP="00632C77">
            <w:pPr>
              <w:suppressLineNumbers/>
              <w:autoSpaceDE w:val="0"/>
              <w:snapToGrid w:val="0"/>
              <w:jc w:val="right"/>
              <w:rPr>
                <w:rFonts w:eastAsia="Times New Roman"/>
                <w:b/>
                <w:sz w:val="14"/>
                <w:szCs w:val="14"/>
                <w:lang w:bidi="en-US"/>
              </w:rPr>
            </w:pPr>
            <w:r w:rsidRPr="00632C77">
              <w:rPr>
                <w:rFonts w:eastAsia="Times New Roman"/>
                <w:b/>
                <w:sz w:val="14"/>
                <w:szCs w:val="14"/>
                <w:lang w:bidi="en-US"/>
              </w:rPr>
              <w:t xml:space="preserve">М.В. Тимофеев  </w:t>
            </w:r>
          </w:p>
        </w:tc>
        <w:tc>
          <w:tcPr>
            <w:tcW w:w="2424" w:type="pct"/>
          </w:tcPr>
          <w:p w:rsidR="00632C77" w:rsidRPr="00632C77" w:rsidRDefault="00632C77" w:rsidP="00632C77">
            <w:pPr>
              <w:suppressLineNumbers/>
              <w:autoSpaceDE w:val="0"/>
              <w:snapToGrid w:val="0"/>
              <w:rPr>
                <w:rFonts w:eastAsia="Times New Roman"/>
                <w:b/>
                <w:sz w:val="14"/>
                <w:szCs w:val="14"/>
                <w:lang w:bidi="en-US"/>
              </w:rPr>
            </w:pPr>
            <w:r w:rsidRPr="00632C77">
              <w:rPr>
                <w:rFonts w:eastAsia="Times New Roman"/>
                <w:b/>
                <w:sz w:val="14"/>
                <w:szCs w:val="14"/>
                <w:lang w:bidi="en-US"/>
              </w:rPr>
              <w:t xml:space="preserve">Заместитель председателя </w:t>
            </w:r>
            <w:proofErr w:type="gramStart"/>
            <w:r w:rsidRPr="00632C77">
              <w:rPr>
                <w:rFonts w:eastAsia="Times New Roman"/>
                <w:b/>
                <w:sz w:val="14"/>
                <w:szCs w:val="14"/>
                <w:lang w:bidi="en-US"/>
              </w:rPr>
              <w:t>Думы  Солецкого</w:t>
            </w:r>
            <w:proofErr w:type="gramEnd"/>
            <w:r w:rsidRPr="00632C77">
              <w:rPr>
                <w:rFonts w:eastAsia="Times New Roman"/>
                <w:b/>
                <w:sz w:val="14"/>
                <w:szCs w:val="14"/>
                <w:lang w:bidi="en-US"/>
              </w:rPr>
              <w:t xml:space="preserve"> муниципального округа                          В.Г. </w:t>
            </w:r>
            <w:proofErr w:type="spellStart"/>
            <w:r w:rsidRPr="00632C77">
              <w:rPr>
                <w:rFonts w:eastAsia="Times New Roman"/>
                <w:b/>
                <w:sz w:val="14"/>
                <w:szCs w:val="14"/>
                <w:lang w:bidi="en-US"/>
              </w:rPr>
              <w:t>Бахар</w:t>
            </w:r>
            <w:proofErr w:type="spellEnd"/>
          </w:p>
        </w:tc>
      </w:tr>
    </w:tbl>
    <w:p w:rsidR="009E28DE" w:rsidRPr="00632C77" w:rsidRDefault="009E28DE" w:rsidP="00632C77">
      <w:pPr>
        <w:tabs>
          <w:tab w:val="left" w:pos="3060"/>
        </w:tabs>
        <w:suppressAutoHyphens/>
        <w:jc w:val="both"/>
        <w:rPr>
          <w:b/>
          <w:sz w:val="14"/>
          <w:szCs w:val="14"/>
        </w:rPr>
      </w:pPr>
    </w:p>
    <w:p w:rsidR="00632C77" w:rsidRDefault="00632C77" w:rsidP="00632C77">
      <w:pPr>
        <w:tabs>
          <w:tab w:val="left" w:pos="3060"/>
        </w:tabs>
        <w:suppressAutoHyphens/>
        <w:jc w:val="center"/>
        <w:rPr>
          <w:b/>
          <w:sz w:val="14"/>
          <w:szCs w:val="14"/>
        </w:rPr>
      </w:pPr>
      <w:r>
        <w:rPr>
          <w:b/>
          <w:sz w:val="14"/>
          <w:szCs w:val="14"/>
        </w:rPr>
        <w:t xml:space="preserve">РЕШЕНИЕ </w:t>
      </w:r>
    </w:p>
    <w:p w:rsidR="00632C77" w:rsidRDefault="00632C77" w:rsidP="00632C77">
      <w:pPr>
        <w:tabs>
          <w:tab w:val="left" w:pos="3060"/>
        </w:tabs>
        <w:suppressAutoHyphens/>
        <w:jc w:val="center"/>
        <w:rPr>
          <w:b/>
          <w:sz w:val="14"/>
          <w:szCs w:val="14"/>
        </w:rPr>
      </w:pPr>
      <w:r>
        <w:rPr>
          <w:b/>
          <w:sz w:val="14"/>
          <w:szCs w:val="14"/>
        </w:rPr>
        <w:t xml:space="preserve">Думы Солецкого муниципального округа </w:t>
      </w:r>
    </w:p>
    <w:p w:rsidR="00632C77" w:rsidRDefault="00632C77" w:rsidP="00632C77">
      <w:pPr>
        <w:tabs>
          <w:tab w:val="left" w:pos="3060"/>
        </w:tabs>
        <w:suppressAutoHyphens/>
        <w:jc w:val="center"/>
        <w:rPr>
          <w:b/>
          <w:sz w:val="14"/>
          <w:szCs w:val="14"/>
        </w:rPr>
      </w:pPr>
    </w:p>
    <w:p w:rsidR="00632C77" w:rsidRDefault="00632C77" w:rsidP="00632C77">
      <w:pPr>
        <w:tabs>
          <w:tab w:val="left" w:pos="3060"/>
        </w:tabs>
        <w:suppressAutoHyphens/>
        <w:jc w:val="center"/>
        <w:rPr>
          <w:sz w:val="14"/>
          <w:szCs w:val="14"/>
        </w:rPr>
      </w:pPr>
      <w:r w:rsidRPr="00632C77">
        <w:rPr>
          <w:sz w:val="14"/>
          <w:szCs w:val="14"/>
        </w:rPr>
        <w:t>от 30.08.2022 № 3</w:t>
      </w:r>
      <w:r>
        <w:rPr>
          <w:sz w:val="14"/>
          <w:szCs w:val="14"/>
        </w:rPr>
        <w:t>20</w:t>
      </w:r>
    </w:p>
    <w:p w:rsidR="00632C77" w:rsidRDefault="00632C77" w:rsidP="00632C77">
      <w:pPr>
        <w:tabs>
          <w:tab w:val="left" w:pos="3060"/>
        </w:tabs>
        <w:suppressAutoHyphens/>
        <w:jc w:val="center"/>
        <w:rPr>
          <w:sz w:val="14"/>
          <w:szCs w:val="14"/>
        </w:rPr>
      </w:pPr>
      <w:r>
        <w:rPr>
          <w:sz w:val="14"/>
          <w:szCs w:val="14"/>
        </w:rPr>
        <w:t>г. Сольцы</w:t>
      </w:r>
    </w:p>
    <w:p w:rsidR="00632C77" w:rsidRDefault="00632C77" w:rsidP="00632C77">
      <w:pPr>
        <w:tabs>
          <w:tab w:val="left" w:pos="3060"/>
        </w:tabs>
        <w:suppressAutoHyphens/>
        <w:jc w:val="center"/>
        <w:rPr>
          <w:sz w:val="14"/>
          <w:szCs w:val="14"/>
        </w:rPr>
      </w:pPr>
    </w:p>
    <w:p w:rsidR="00632C77" w:rsidRPr="00632C77" w:rsidRDefault="00632C77" w:rsidP="00632C77">
      <w:pPr>
        <w:jc w:val="center"/>
        <w:rPr>
          <w:sz w:val="14"/>
          <w:szCs w:val="14"/>
        </w:rPr>
      </w:pPr>
      <w:r w:rsidRPr="00632C77">
        <w:rPr>
          <w:b/>
          <w:sz w:val="14"/>
          <w:szCs w:val="14"/>
        </w:rPr>
        <w:t>О внесении изменения в Положение о порядке определения денежного содержания и материальном стимулировании муниципальных служащих, замещающих должности муниципальной службы в органах местного самоуправления Солецкого муниципального округа</w:t>
      </w:r>
    </w:p>
    <w:p w:rsidR="00632C77" w:rsidRPr="00632C77" w:rsidRDefault="00632C77" w:rsidP="00632C77">
      <w:pPr>
        <w:tabs>
          <w:tab w:val="left" w:pos="1050"/>
        </w:tabs>
        <w:jc w:val="center"/>
        <w:rPr>
          <w:b/>
          <w:sz w:val="14"/>
          <w:szCs w:val="14"/>
        </w:rPr>
      </w:pPr>
    </w:p>
    <w:p w:rsidR="00632C77" w:rsidRPr="00632C77" w:rsidRDefault="00632C77" w:rsidP="00632C77">
      <w:pPr>
        <w:ind w:firstLine="284"/>
        <w:jc w:val="both"/>
        <w:rPr>
          <w:b/>
          <w:sz w:val="14"/>
          <w:szCs w:val="14"/>
        </w:rPr>
      </w:pPr>
      <w:r w:rsidRPr="00632C77">
        <w:rPr>
          <w:sz w:val="14"/>
          <w:szCs w:val="14"/>
        </w:rPr>
        <w:t xml:space="preserve">В соответствии со статьей 191 Трудового кодекса Российской Федерации Дума Солецкого муниципального округа </w:t>
      </w:r>
      <w:r w:rsidRPr="00632C77">
        <w:rPr>
          <w:b/>
          <w:sz w:val="14"/>
          <w:szCs w:val="14"/>
        </w:rPr>
        <w:t>РЕШИЛА:</w:t>
      </w:r>
    </w:p>
    <w:p w:rsidR="00632C77" w:rsidRPr="00632C77" w:rsidRDefault="00632C77" w:rsidP="00632C77">
      <w:pPr>
        <w:ind w:firstLine="284"/>
        <w:jc w:val="both"/>
        <w:rPr>
          <w:sz w:val="14"/>
          <w:szCs w:val="14"/>
        </w:rPr>
      </w:pPr>
      <w:r w:rsidRPr="00632C77">
        <w:rPr>
          <w:sz w:val="14"/>
          <w:szCs w:val="14"/>
        </w:rPr>
        <w:t>1. Внести изменение в Положение о порядке определения денежного содержания и материальном стимулировании муниципальных служащих, замещающих должности муниципальной службы в органах местного самоуправления Солецкого муниципального округа (далее – Положение), утвержденное решением Думы Солецкого муниципального округа от 28.12.2020 № 80 (в редакции решений от 25.03.2021 № 125, от 30.04.2021 № 141, от 28.09.2021 № 184, от 28.09.2021 № 185, от 25.11.2021 № 211), дополнив подпункт 6.4. пункта 6. Положения абзацем в редакции:</w:t>
      </w:r>
    </w:p>
    <w:p w:rsidR="00632C77" w:rsidRPr="00632C77" w:rsidRDefault="00632C77" w:rsidP="00632C77">
      <w:pPr>
        <w:suppressAutoHyphens/>
        <w:ind w:firstLine="284"/>
        <w:jc w:val="both"/>
        <w:rPr>
          <w:sz w:val="14"/>
          <w:szCs w:val="14"/>
        </w:rPr>
      </w:pPr>
      <w:r w:rsidRPr="00632C77">
        <w:rPr>
          <w:sz w:val="14"/>
          <w:szCs w:val="14"/>
        </w:rPr>
        <w:t xml:space="preserve">«достижение уровня показателей эффективности и результативности профессиональной служебной деятельности муниципального служащего, установленного должностной инструкцией.». </w:t>
      </w:r>
    </w:p>
    <w:p w:rsidR="00632C77" w:rsidRPr="00632C77" w:rsidRDefault="00632C77" w:rsidP="00632C77">
      <w:pPr>
        <w:pStyle w:val="22"/>
        <w:spacing w:after="0" w:line="240" w:lineRule="auto"/>
        <w:ind w:firstLine="284"/>
        <w:rPr>
          <w:sz w:val="14"/>
          <w:szCs w:val="14"/>
        </w:rPr>
      </w:pPr>
      <w:r w:rsidRPr="00632C77">
        <w:rPr>
          <w:sz w:val="14"/>
          <w:szCs w:val="14"/>
        </w:rPr>
        <w:t xml:space="preserve">2. Настоящее решение вступает в силу со дня официального опубликования. </w:t>
      </w:r>
    </w:p>
    <w:p w:rsidR="00632C77" w:rsidRPr="00632C77" w:rsidRDefault="00632C77" w:rsidP="00632C77">
      <w:pPr>
        <w:ind w:firstLine="284"/>
        <w:jc w:val="both"/>
        <w:rPr>
          <w:sz w:val="14"/>
          <w:szCs w:val="14"/>
        </w:rPr>
      </w:pPr>
      <w:r w:rsidRPr="00632C77">
        <w:rPr>
          <w:sz w:val="14"/>
          <w:szCs w:val="14"/>
        </w:rPr>
        <w:t>3.  Опубликовать настоящее решение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632C77" w:rsidRPr="00632C77" w:rsidRDefault="00632C77" w:rsidP="00632C77">
      <w:pPr>
        <w:jc w:val="both"/>
        <w:rPr>
          <w:sz w:val="14"/>
          <w:szCs w:val="14"/>
        </w:rPr>
      </w:pPr>
    </w:p>
    <w:p w:rsidR="00632C77" w:rsidRPr="00632C77" w:rsidRDefault="00632C77" w:rsidP="00632C77">
      <w:pPr>
        <w:jc w:val="both"/>
        <w:rPr>
          <w:sz w:val="14"/>
          <w:szCs w:val="14"/>
        </w:rPr>
      </w:pPr>
    </w:p>
    <w:tbl>
      <w:tblPr>
        <w:tblW w:w="5000" w:type="pct"/>
        <w:tblCellMar>
          <w:left w:w="60" w:type="dxa"/>
          <w:right w:w="60" w:type="dxa"/>
        </w:tblCellMar>
        <w:tblLook w:val="04A0" w:firstRow="1" w:lastRow="0" w:firstColumn="1" w:lastColumn="0" w:noHBand="0" w:noVBand="1"/>
      </w:tblPr>
      <w:tblGrid>
        <w:gridCol w:w="2643"/>
        <w:gridCol w:w="2488"/>
      </w:tblGrid>
      <w:tr w:rsidR="00632C77" w:rsidRPr="00632C77" w:rsidTr="00632C77">
        <w:trPr>
          <w:trHeight w:val="940"/>
        </w:trPr>
        <w:tc>
          <w:tcPr>
            <w:tcW w:w="2576" w:type="pct"/>
          </w:tcPr>
          <w:p w:rsidR="00632C77" w:rsidRPr="00632C77" w:rsidRDefault="00632C77" w:rsidP="00632C77">
            <w:pPr>
              <w:pStyle w:val="1a"/>
              <w:suppressLineNumbers/>
              <w:snapToGrid w:val="0"/>
              <w:spacing w:before="0" w:after="0" w:line="240" w:lineRule="auto"/>
              <w:ind w:firstLine="0"/>
              <w:jc w:val="left"/>
              <w:rPr>
                <w:rFonts w:ascii="Times New Roman" w:hAnsi="Times New Roman" w:cs="Times New Roman"/>
                <w:b/>
                <w:sz w:val="14"/>
                <w:szCs w:val="14"/>
              </w:rPr>
            </w:pPr>
            <w:r w:rsidRPr="00632C77">
              <w:rPr>
                <w:rFonts w:ascii="Times New Roman" w:hAnsi="Times New Roman" w:cs="Times New Roman"/>
                <w:b/>
                <w:sz w:val="14"/>
                <w:szCs w:val="14"/>
              </w:rPr>
              <w:t xml:space="preserve">Исполняющий </w:t>
            </w:r>
            <w:proofErr w:type="gramStart"/>
            <w:r w:rsidRPr="00632C77">
              <w:rPr>
                <w:rFonts w:ascii="Times New Roman" w:hAnsi="Times New Roman" w:cs="Times New Roman"/>
                <w:b/>
                <w:sz w:val="14"/>
                <w:szCs w:val="14"/>
              </w:rPr>
              <w:t>обязанности  Главы</w:t>
            </w:r>
            <w:proofErr w:type="gramEnd"/>
            <w:r w:rsidRPr="00632C77">
              <w:rPr>
                <w:rFonts w:ascii="Times New Roman" w:hAnsi="Times New Roman" w:cs="Times New Roman"/>
                <w:b/>
                <w:sz w:val="14"/>
                <w:szCs w:val="14"/>
              </w:rPr>
              <w:t xml:space="preserve">  Солецкого муниципального округа</w:t>
            </w:r>
          </w:p>
          <w:p w:rsidR="00632C77" w:rsidRPr="00632C77" w:rsidRDefault="00632C77" w:rsidP="00632C77">
            <w:pPr>
              <w:pStyle w:val="1a"/>
              <w:suppressLineNumbers/>
              <w:snapToGrid w:val="0"/>
              <w:spacing w:before="0" w:after="0" w:line="240" w:lineRule="auto"/>
              <w:ind w:firstLine="0"/>
              <w:jc w:val="right"/>
              <w:rPr>
                <w:rFonts w:ascii="Times New Roman" w:hAnsi="Times New Roman" w:cs="Times New Roman"/>
                <w:b/>
                <w:sz w:val="14"/>
                <w:szCs w:val="14"/>
              </w:rPr>
            </w:pPr>
            <w:r w:rsidRPr="00632C77">
              <w:rPr>
                <w:rFonts w:ascii="Times New Roman" w:hAnsi="Times New Roman" w:cs="Times New Roman"/>
                <w:b/>
                <w:sz w:val="14"/>
                <w:szCs w:val="14"/>
              </w:rPr>
              <w:t xml:space="preserve">М.В. Тимофеев  </w:t>
            </w:r>
          </w:p>
        </w:tc>
        <w:tc>
          <w:tcPr>
            <w:tcW w:w="2424" w:type="pct"/>
          </w:tcPr>
          <w:p w:rsidR="00632C77" w:rsidRPr="00632C77" w:rsidRDefault="00632C77" w:rsidP="00632C77">
            <w:pPr>
              <w:pStyle w:val="1a"/>
              <w:suppressLineNumbers/>
              <w:snapToGrid w:val="0"/>
              <w:spacing w:before="0" w:after="0" w:line="240" w:lineRule="auto"/>
              <w:ind w:firstLine="0"/>
              <w:jc w:val="left"/>
              <w:rPr>
                <w:rFonts w:ascii="Times New Roman" w:hAnsi="Times New Roman" w:cs="Times New Roman"/>
                <w:b/>
                <w:sz w:val="14"/>
                <w:szCs w:val="14"/>
              </w:rPr>
            </w:pPr>
            <w:r w:rsidRPr="00632C77">
              <w:rPr>
                <w:rFonts w:ascii="Times New Roman" w:hAnsi="Times New Roman" w:cs="Times New Roman"/>
                <w:b/>
                <w:sz w:val="14"/>
                <w:szCs w:val="14"/>
              </w:rPr>
              <w:t xml:space="preserve">Заместитель председателя </w:t>
            </w:r>
            <w:proofErr w:type="gramStart"/>
            <w:r w:rsidRPr="00632C77">
              <w:rPr>
                <w:rFonts w:ascii="Times New Roman" w:hAnsi="Times New Roman" w:cs="Times New Roman"/>
                <w:b/>
                <w:sz w:val="14"/>
                <w:szCs w:val="14"/>
              </w:rPr>
              <w:t>Думы  Солецкого</w:t>
            </w:r>
            <w:proofErr w:type="gramEnd"/>
            <w:r w:rsidRPr="00632C77">
              <w:rPr>
                <w:rFonts w:ascii="Times New Roman" w:hAnsi="Times New Roman" w:cs="Times New Roman"/>
                <w:b/>
                <w:sz w:val="14"/>
                <w:szCs w:val="14"/>
              </w:rPr>
              <w:t xml:space="preserve"> муниципального округа                          В.Г. </w:t>
            </w:r>
            <w:proofErr w:type="spellStart"/>
            <w:r w:rsidRPr="00632C77">
              <w:rPr>
                <w:rFonts w:ascii="Times New Roman" w:hAnsi="Times New Roman" w:cs="Times New Roman"/>
                <w:b/>
                <w:sz w:val="14"/>
                <w:szCs w:val="14"/>
              </w:rPr>
              <w:t>Бахар</w:t>
            </w:r>
            <w:proofErr w:type="spellEnd"/>
          </w:p>
        </w:tc>
      </w:tr>
    </w:tbl>
    <w:p w:rsidR="009E28DE" w:rsidRPr="00632C77" w:rsidRDefault="009E28DE" w:rsidP="00632C77">
      <w:pPr>
        <w:tabs>
          <w:tab w:val="left" w:pos="3060"/>
        </w:tabs>
        <w:suppressAutoHyphens/>
        <w:jc w:val="both"/>
        <w:rPr>
          <w:b/>
          <w:sz w:val="14"/>
          <w:szCs w:val="14"/>
        </w:rPr>
      </w:pPr>
    </w:p>
    <w:p w:rsidR="009E28DE" w:rsidRPr="00632C77" w:rsidRDefault="009E28DE" w:rsidP="00632C77">
      <w:pPr>
        <w:tabs>
          <w:tab w:val="left" w:pos="3060"/>
        </w:tabs>
        <w:suppressAutoHyphens/>
        <w:jc w:val="both"/>
        <w:rPr>
          <w:b/>
          <w:sz w:val="14"/>
          <w:szCs w:val="14"/>
        </w:rPr>
      </w:pPr>
    </w:p>
    <w:p w:rsidR="00632C77" w:rsidRPr="0024735F" w:rsidRDefault="00632C77" w:rsidP="00632C77">
      <w:pPr>
        <w:jc w:val="center"/>
        <w:rPr>
          <w:b/>
          <w:sz w:val="14"/>
          <w:szCs w:val="14"/>
        </w:rPr>
      </w:pPr>
      <w:r w:rsidRPr="0024735F">
        <w:rPr>
          <w:b/>
          <w:sz w:val="14"/>
          <w:szCs w:val="14"/>
        </w:rPr>
        <w:t xml:space="preserve">Извещение </w:t>
      </w:r>
    </w:p>
    <w:p w:rsidR="00632C77" w:rsidRPr="0024735F" w:rsidRDefault="00632C77" w:rsidP="00632C77">
      <w:pPr>
        <w:jc w:val="center"/>
        <w:rPr>
          <w:b/>
          <w:sz w:val="14"/>
          <w:szCs w:val="14"/>
        </w:rPr>
      </w:pPr>
      <w:r w:rsidRPr="0024735F">
        <w:rPr>
          <w:b/>
          <w:sz w:val="14"/>
          <w:szCs w:val="14"/>
        </w:rPr>
        <w:t>о возможности предоставления земельных участков</w:t>
      </w:r>
    </w:p>
    <w:p w:rsidR="00632C77" w:rsidRPr="0024735F" w:rsidRDefault="00632C77" w:rsidP="00632C77">
      <w:pPr>
        <w:jc w:val="center"/>
        <w:rPr>
          <w:b/>
          <w:sz w:val="14"/>
          <w:szCs w:val="14"/>
        </w:rPr>
      </w:pPr>
      <w:r w:rsidRPr="0024735F">
        <w:rPr>
          <w:b/>
          <w:sz w:val="14"/>
          <w:szCs w:val="14"/>
        </w:rPr>
        <w:t xml:space="preserve"> для сельскохозяйственного использования</w:t>
      </w:r>
    </w:p>
    <w:p w:rsidR="00632C77" w:rsidRPr="0024735F" w:rsidRDefault="00632C77" w:rsidP="00632C77">
      <w:pPr>
        <w:contextualSpacing/>
        <w:jc w:val="center"/>
        <w:rPr>
          <w:b/>
          <w:sz w:val="14"/>
          <w:szCs w:val="14"/>
        </w:rPr>
      </w:pPr>
    </w:p>
    <w:p w:rsidR="00632C77" w:rsidRPr="0024735F" w:rsidRDefault="00632C77" w:rsidP="00632C77">
      <w:pPr>
        <w:ind w:firstLine="284"/>
        <w:jc w:val="both"/>
        <w:rPr>
          <w:sz w:val="14"/>
          <w:szCs w:val="14"/>
        </w:rPr>
      </w:pPr>
      <w:r w:rsidRPr="0024735F">
        <w:rPr>
          <w:sz w:val="14"/>
          <w:szCs w:val="14"/>
        </w:rPr>
        <w:t>Администрация Солецкого муниципального округа сообщает о возможности предоставления земельных участков в аренду:</w:t>
      </w:r>
    </w:p>
    <w:p w:rsidR="00632C77" w:rsidRPr="0024735F" w:rsidRDefault="00632C77" w:rsidP="00632C77">
      <w:pPr>
        <w:ind w:firstLine="284"/>
        <w:jc w:val="both"/>
        <w:rPr>
          <w:sz w:val="14"/>
          <w:szCs w:val="14"/>
          <w:u w:val="single"/>
        </w:rPr>
      </w:pPr>
      <w:r w:rsidRPr="0024735F">
        <w:rPr>
          <w:sz w:val="14"/>
          <w:szCs w:val="14"/>
          <w:u w:val="single"/>
        </w:rPr>
        <w:t>для хранения и переработки сельскохозяйственной продукции</w:t>
      </w:r>
    </w:p>
    <w:p w:rsidR="00632C77" w:rsidRPr="0024735F" w:rsidRDefault="00632C77" w:rsidP="00632C77">
      <w:pPr>
        <w:ind w:firstLine="284"/>
        <w:jc w:val="both"/>
        <w:rPr>
          <w:sz w:val="14"/>
          <w:szCs w:val="14"/>
        </w:rPr>
      </w:pPr>
      <w:r w:rsidRPr="0024735F">
        <w:rPr>
          <w:sz w:val="14"/>
          <w:szCs w:val="14"/>
        </w:rPr>
        <w:t xml:space="preserve">с кадастровым номером 53:16:0086001:242, площадью 26844 кв. м., местонахождение: Новгородская область, Солецкий муниципальный округ, д. </w:t>
      </w:r>
      <w:proofErr w:type="spellStart"/>
      <w:r w:rsidRPr="0024735F">
        <w:rPr>
          <w:sz w:val="14"/>
          <w:szCs w:val="14"/>
        </w:rPr>
        <w:t>Ретно</w:t>
      </w:r>
      <w:proofErr w:type="spellEnd"/>
      <w:r w:rsidRPr="0024735F">
        <w:rPr>
          <w:sz w:val="14"/>
          <w:szCs w:val="14"/>
        </w:rPr>
        <w:t>, ул. В. Козлова, земельный участок 26а;</w:t>
      </w:r>
    </w:p>
    <w:p w:rsidR="00632C77" w:rsidRPr="0024735F" w:rsidRDefault="00632C77" w:rsidP="00632C77">
      <w:pPr>
        <w:ind w:firstLine="284"/>
        <w:jc w:val="both"/>
        <w:rPr>
          <w:sz w:val="14"/>
          <w:szCs w:val="14"/>
          <w:u w:val="single"/>
        </w:rPr>
      </w:pPr>
      <w:r w:rsidRPr="0024735F">
        <w:rPr>
          <w:sz w:val="14"/>
          <w:szCs w:val="14"/>
          <w:u w:val="single"/>
        </w:rPr>
        <w:t xml:space="preserve">для сельскохозяйственного производства </w:t>
      </w:r>
    </w:p>
    <w:p w:rsidR="00632C77" w:rsidRPr="0024735F" w:rsidRDefault="00632C77" w:rsidP="00632C77">
      <w:pPr>
        <w:ind w:firstLine="284"/>
        <w:jc w:val="both"/>
        <w:rPr>
          <w:sz w:val="14"/>
          <w:szCs w:val="14"/>
        </w:rPr>
      </w:pPr>
      <w:r w:rsidRPr="0024735F">
        <w:rPr>
          <w:sz w:val="14"/>
          <w:szCs w:val="14"/>
        </w:rPr>
        <w:t>с кадастровым номером 53:16:0112001:135, площадью 506764 кв. м., местонахождение: Новгородская область, Солецкий муниципальный округ.</w:t>
      </w:r>
    </w:p>
    <w:p w:rsidR="00632C77" w:rsidRPr="0024735F" w:rsidRDefault="00632C77" w:rsidP="00632C77">
      <w:pPr>
        <w:ind w:firstLine="284"/>
        <w:jc w:val="both"/>
        <w:rPr>
          <w:color w:val="000000"/>
          <w:sz w:val="14"/>
          <w:szCs w:val="14"/>
          <w:shd w:val="clear" w:color="auto" w:fill="FFFFFF"/>
        </w:rPr>
      </w:pPr>
      <w:r w:rsidRPr="0024735F">
        <w:rPr>
          <w:color w:val="000000"/>
          <w:sz w:val="14"/>
          <w:szCs w:val="14"/>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соответствующих земельных участков (далее – заявления). Для ведения сельскохозяйственного производства гражданин вправе использовать земельный участок сельскохозяйственного использования в целях создания крестьянского (фермерского) хозяйства. Таким образом, заявитель, имеющий право на подачу указанного заявления, должен быть индивидуальным предпринимателем или главой крестьянского (фермерского) хозяйства.</w:t>
      </w:r>
    </w:p>
    <w:p w:rsidR="00632C77" w:rsidRPr="0024735F" w:rsidRDefault="00632C77" w:rsidP="00632C77">
      <w:pPr>
        <w:ind w:firstLine="284"/>
        <w:jc w:val="both"/>
        <w:rPr>
          <w:color w:val="000000"/>
          <w:sz w:val="14"/>
          <w:szCs w:val="14"/>
          <w:shd w:val="clear" w:color="auto" w:fill="FFFFFF"/>
        </w:rPr>
      </w:pPr>
      <w:r w:rsidRPr="0024735F">
        <w:rPr>
          <w:color w:val="000000"/>
          <w:sz w:val="14"/>
          <w:szCs w:val="14"/>
          <w:shd w:val="clear" w:color="auto" w:fill="FFFFFF"/>
        </w:rPr>
        <w:t xml:space="preserve">Заявление подается </w:t>
      </w:r>
      <w:r w:rsidRPr="0024735F">
        <w:rPr>
          <w:color w:val="000000"/>
          <w:sz w:val="14"/>
          <w:szCs w:val="14"/>
          <w:u w:val="single"/>
          <w:shd w:val="clear" w:color="auto" w:fill="FFFFFF"/>
        </w:rPr>
        <w:t>в письменном виде на бумажном носителе лично гражданином или его законным представителем</w:t>
      </w:r>
      <w:r w:rsidRPr="0024735F">
        <w:rPr>
          <w:color w:val="000000"/>
          <w:sz w:val="14"/>
          <w:szCs w:val="14"/>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632C77" w:rsidRPr="0024735F" w:rsidRDefault="00632C77" w:rsidP="00632C77">
      <w:pPr>
        <w:ind w:firstLine="284"/>
        <w:jc w:val="both"/>
        <w:rPr>
          <w:rStyle w:val="apple-converted-space"/>
          <w:color w:val="000000"/>
          <w:sz w:val="14"/>
          <w:szCs w:val="14"/>
          <w:shd w:val="clear" w:color="auto" w:fill="FFFFFF"/>
        </w:rPr>
      </w:pPr>
      <w:r w:rsidRPr="0024735F">
        <w:rPr>
          <w:rStyle w:val="apple-converted-space"/>
          <w:color w:val="000000"/>
          <w:sz w:val="14"/>
          <w:szCs w:val="14"/>
          <w:shd w:val="clear" w:color="auto" w:fill="FFFFFF"/>
        </w:rPr>
        <w:t xml:space="preserve">Прием заявлений о намерении участвовать в аукционе заканчивается по истечении </w:t>
      </w:r>
      <w:r w:rsidRPr="0024735F">
        <w:rPr>
          <w:rStyle w:val="apple-converted-space"/>
          <w:sz w:val="14"/>
          <w:szCs w:val="14"/>
          <w:shd w:val="clear" w:color="auto" w:fill="FFFFFF"/>
        </w:rPr>
        <w:t>10</w:t>
      </w:r>
      <w:r w:rsidRPr="0024735F">
        <w:rPr>
          <w:rStyle w:val="apple-converted-space"/>
          <w:color w:val="FF0000"/>
          <w:sz w:val="14"/>
          <w:szCs w:val="14"/>
          <w:shd w:val="clear" w:color="auto" w:fill="FFFFFF"/>
        </w:rPr>
        <w:t xml:space="preserve"> </w:t>
      </w:r>
      <w:r w:rsidRPr="0024735F">
        <w:rPr>
          <w:rStyle w:val="apple-converted-space"/>
          <w:color w:val="000000"/>
          <w:sz w:val="14"/>
          <w:szCs w:val="14"/>
          <w:shd w:val="clear" w:color="auto" w:fill="FFFFFF"/>
        </w:rPr>
        <w:t>календарных дней со дня опубликования данного извещения. </w:t>
      </w:r>
    </w:p>
    <w:p w:rsidR="00632C77" w:rsidRPr="0024735F" w:rsidRDefault="00632C77" w:rsidP="00632C77">
      <w:pPr>
        <w:ind w:firstLine="284"/>
        <w:jc w:val="both"/>
        <w:rPr>
          <w:sz w:val="14"/>
          <w:szCs w:val="14"/>
          <w:shd w:val="clear" w:color="auto" w:fill="FFFFFF"/>
        </w:rPr>
      </w:pPr>
      <w:r w:rsidRPr="0024735F">
        <w:rPr>
          <w:rStyle w:val="apple-converted-space"/>
          <w:sz w:val="14"/>
          <w:szCs w:val="14"/>
          <w:shd w:val="clear" w:color="auto" w:fill="FFFFFF"/>
        </w:rPr>
        <w:t xml:space="preserve">Дата окончания приема заявлений – </w:t>
      </w:r>
      <w:r w:rsidRPr="0024735F">
        <w:rPr>
          <w:rStyle w:val="apple-converted-space"/>
          <w:sz w:val="14"/>
          <w:szCs w:val="14"/>
          <w:u w:val="single"/>
          <w:shd w:val="clear" w:color="auto" w:fill="FFFFFF"/>
        </w:rPr>
        <w:t>11 сентября 2022 года</w:t>
      </w:r>
      <w:r w:rsidRPr="0024735F">
        <w:rPr>
          <w:rStyle w:val="apple-converted-space"/>
          <w:sz w:val="14"/>
          <w:szCs w:val="14"/>
          <w:shd w:val="clear" w:color="auto" w:fill="FFFFFF"/>
        </w:rPr>
        <w:t xml:space="preserve">. </w:t>
      </w:r>
    </w:p>
    <w:p w:rsidR="00632C77" w:rsidRPr="0024735F" w:rsidRDefault="00632C77" w:rsidP="00632C77">
      <w:pPr>
        <w:rPr>
          <w:sz w:val="14"/>
          <w:szCs w:val="14"/>
        </w:rPr>
      </w:pPr>
    </w:p>
    <w:p w:rsidR="009E28DE" w:rsidRPr="00590201" w:rsidRDefault="009E28DE" w:rsidP="009E28DE">
      <w:pPr>
        <w:tabs>
          <w:tab w:val="left" w:pos="3060"/>
        </w:tabs>
        <w:suppressAutoHyphens/>
        <w:jc w:val="both"/>
        <w:rPr>
          <w:b/>
          <w:sz w:val="14"/>
          <w:szCs w:val="14"/>
        </w:rPr>
      </w:pPr>
    </w:p>
    <w:p w:rsidR="009E28DE" w:rsidRPr="00590201" w:rsidRDefault="009E28DE" w:rsidP="009E28DE">
      <w:pPr>
        <w:tabs>
          <w:tab w:val="left" w:pos="3060"/>
        </w:tabs>
        <w:suppressAutoHyphens/>
        <w:jc w:val="both"/>
        <w:rPr>
          <w:b/>
          <w:sz w:val="14"/>
          <w:szCs w:val="14"/>
        </w:rPr>
      </w:pPr>
    </w:p>
    <w:p w:rsidR="009E28DE" w:rsidRPr="005B21F4" w:rsidRDefault="009E28DE" w:rsidP="009E28DE">
      <w:pPr>
        <w:jc w:val="center"/>
        <w:rPr>
          <w:sz w:val="14"/>
          <w:szCs w:val="14"/>
        </w:rPr>
      </w:pPr>
    </w:p>
    <w:p w:rsidR="009E28DE" w:rsidRDefault="009E28DE" w:rsidP="00DA74A6">
      <w:pPr>
        <w:pStyle w:val="ConsPlusNormal"/>
        <w:ind w:firstLine="0"/>
        <w:rPr>
          <w:rFonts w:ascii="Times New Roman" w:hAnsi="Times New Roman" w:cs="Times New Roman"/>
          <w:sz w:val="14"/>
          <w:szCs w:val="14"/>
        </w:rPr>
      </w:pPr>
    </w:p>
    <w:p w:rsidR="00632C77" w:rsidRPr="00632C77" w:rsidRDefault="00632C77" w:rsidP="00632C77">
      <w:pPr>
        <w:jc w:val="center"/>
        <w:rPr>
          <w:b/>
          <w:sz w:val="14"/>
          <w:szCs w:val="14"/>
        </w:rPr>
      </w:pPr>
      <w:r w:rsidRPr="00632C77">
        <w:rPr>
          <w:b/>
          <w:sz w:val="14"/>
          <w:szCs w:val="14"/>
        </w:rPr>
        <w:t>Извещение о возможности предоставления земельных участков</w:t>
      </w:r>
    </w:p>
    <w:p w:rsidR="00632C77" w:rsidRDefault="00632C77" w:rsidP="00632C77">
      <w:pPr>
        <w:jc w:val="both"/>
        <w:rPr>
          <w:sz w:val="14"/>
          <w:szCs w:val="14"/>
        </w:rPr>
      </w:pPr>
    </w:p>
    <w:p w:rsidR="00632C77" w:rsidRPr="00632C77" w:rsidRDefault="00632C77" w:rsidP="00632C77">
      <w:pPr>
        <w:ind w:firstLine="284"/>
        <w:jc w:val="both"/>
        <w:rPr>
          <w:sz w:val="14"/>
          <w:szCs w:val="14"/>
        </w:rPr>
      </w:pPr>
      <w:r w:rsidRPr="00632C77">
        <w:rPr>
          <w:sz w:val="14"/>
          <w:szCs w:val="14"/>
        </w:rPr>
        <w:t>Администрация Солецкого муниципального округа сообщает о возможности предоставления земельных участков в аренду:</w:t>
      </w:r>
    </w:p>
    <w:p w:rsidR="00632C77" w:rsidRPr="00632C77" w:rsidRDefault="00632C77" w:rsidP="00632C77">
      <w:pPr>
        <w:ind w:firstLine="284"/>
        <w:jc w:val="both"/>
        <w:rPr>
          <w:sz w:val="14"/>
          <w:szCs w:val="14"/>
          <w:u w:val="single"/>
        </w:rPr>
      </w:pPr>
      <w:r w:rsidRPr="00632C77">
        <w:rPr>
          <w:sz w:val="14"/>
          <w:szCs w:val="14"/>
          <w:u w:val="single"/>
        </w:rPr>
        <w:t>для индивидуального жилищного строительства</w:t>
      </w:r>
    </w:p>
    <w:p w:rsidR="00632C77" w:rsidRPr="00632C77" w:rsidRDefault="00632C77" w:rsidP="00632C77">
      <w:pPr>
        <w:ind w:firstLine="284"/>
        <w:jc w:val="both"/>
        <w:rPr>
          <w:sz w:val="14"/>
          <w:szCs w:val="14"/>
        </w:rPr>
      </w:pPr>
      <w:r w:rsidRPr="00632C77">
        <w:rPr>
          <w:sz w:val="14"/>
          <w:szCs w:val="14"/>
        </w:rPr>
        <w:t xml:space="preserve">в кадастровом квартале 53:16:0051801, площадью 3563 кв. м., местонахождение: Новгородская область, Солецкий район, д. </w:t>
      </w:r>
      <w:proofErr w:type="spellStart"/>
      <w:r w:rsidRPr="00632C77">
        <w:rPr>
          <w:sz w:val="14"/>
          <w:szCs w:val="14"/>
        </w:rPr>
        <w:t>Посохово</w:t>
      </w:r>
      <w:proofErr w:type="spellEnd"/>
      <w:r w:rsidRPr="00632C77">
        <w:rPr>
          <w:sz w:val="14"/>
          <w:szCs w:val="14"/>
        </w:rPr>
        <w:t>;</w:t>
      </w:r>
    </w:p>
    <w:p w:rsidR="00632C77" w:rsidRPr="00632C77" w:rsidRDefault="00632C77" w:rsidP="00632C77">
      <w:pPr>
        <w:ind w:firstLine="284"/>
        <w:jc w:val="both"/>
        <w:rPr>
          <w:sz w:val="14"/>
          <w:szCs w:val="14"/>
        </w:rPr>
      </w:pPr>
      <w:r w:rsidRPr="00632C77">
        <w:rPr>
          <w:sz w:val="14"/>
          <w:szCs w:val="14"/>
        </w:rPr>
        <w:t>в кадастровом квартале 53:16:0010104, площадью 300 кв. м., местонахождение: Новгородская область, г. Сольцы, ул. Новгородская за домом № 141;</w:t>
      </w:r>
    </w:p>
    <w:p w:rsidR="00632C77" w:rsidRPr="00632C77" w:rsidRDefault="00632C77" w:rsidP="00632C77">
      <w:pPr>
        <w:ind w:firstLine="284"/>
        <w:jc w:val="both"/>
        <w:rPr>
          <w:sz w:val="14"/>
          <w:szCs w:val="14"/>
        </w:rPr>
      </w:pPr>
      <w:r w:rsidRPr="00632C77">
        <w:rPr>
          <w:sz w:val="14"/>
          <w:szCs w:val="14"/>
        </w:rPr>
        <w:t>в кадастровом квартале 53:16:0010608, площадью 871 кв. м., местонахождение: Новгородская область, г. Сольцы, ул. Володарского за домом № 120;</w:t>
      </w:r>
    </w:p>
    <w:p w:rsidR="00632C77" w:rsidRPr="00632C77" w:rsidRDefault="00632C77" w:rsidP="00632C77">
      <w:pPr>
        <w:ind w:firstLine="284"/>
        <w:jc w:val="both"/>
        <w:rPr>
          <w:sz w:val="14"/>
          <w:szCs w:val="14"/>
        </w:rPr>
      </w:pPr>
      <w:r w:rsidRPr="00632C77">
        <w:rPr>
          <w:sz w:val="14"/>
          <w:szCs w:val="14"/>
        </w:rPr>
        <w:t>в кадастровом квартале 53:16:0010214, площадью 311 кв. м., местонахождение: Новгородская область, Солецкий район, г. Сольцы, ул. Луговая;</w:t>
      </w:r>
    </w:p>
    <w:p w:rsidR="00632C77" w:rsidRPr="00632C77" w:rsidRDefault="00632C77" w:rsidP="00632C77">
      <w:pPr>
        <w:ind w:firstLine="284"/>
        <w:jc w:val="both"/>
        <w:rPr>
          <w:sz w:val="14"/>
          <w:szCs w:val="14"/>
          <w:u w:val="single"/>
        </w:rPr>
      </w:pPr>
      <w:r w:rsidRPr="00632C77">
        <w:rPr>
          <w:sz w:val="14"/>
          <w:szCs w:val="14"/>
          <w:u w:val="single"/>
        </w:rPr>
        <w:t>для ведения личного подсобного хозяйства</w:t>
      </w:r>
    </w:p>
    <w:p w:rsidR="00632C77" w:rsidRPr="00632C77" w:rsidRDefault="00632C77" w:rsidP="00632C77">
      <w:pPr>
        <w:ind w:firstLine="284"/>
        <w:jc w:val="both"/>
        <w:rPr>
          <w:sz w:val="14"/>
          <w:szCs w:val="14"/>
        </w:rPr>
      </w:pPr>
      <w:r w:rsidRPr="00632C77">
        <w:rPr>
          <w:sz w:val="14"/>
          <w:szCs w:val="14"/>
        </w:rPr>
        <w:t xml:space="preserve">с кадастровым номером 53:16:0010507:210, площадью 154 </w:t>
      </w:r>
      <w:proofErr w:type="spellStart"/>
      <w:r w:rsidRPr="00632C77">
        <w:rPr>
          <w:sz w:val="14"/>
          <w:szCs w:val="14"/>
        </w:rPr>
        <w:t>кв.м</w:t>
      </w:r>
      <w:proofErr w:type="spellEnd"/>
      <w:r w:rsidRPr="00632C77">
        <w:rPr>
          <w:sz w:val="14"/>
          <w:szCs w:val="14"/>
        </w:rPr>
        <w:t>., местонахождение: Новгородская область, Солецкий муниципальный округ, г. Сольцы, ул. Лермонтова, з/у 6 «з»;</w:t>
      </w:r>
    </w:p>
    <w:p w:rsidR="00632C77" w:rsidRPr="00632C77" w:rsidRDefault="00632C77" w:rsidP="00632C77">
      <w:pPr>
        <w:ind w:firstLine="284"/>
        <w:jc w:val="both"/>
        <w:rPr>
          <w:sz w:val="14"/>
          <w:szCs w:val="14"/>
        </w:rPr>
      </w:pPr>
      <w:r w:rsidRPr="00632C77">
        <w:rPr>
          <w:sz w:val="14"/>
          <w:szCs w:val="14"/>
        </w:rPr>
        <w:t xml:space="preserve">с кадастровым номером 53:16:0010714:22, площадью 343 </w:t>
      </w:r>
      <w:proofErr w:type="spellStart"/>
      <w:r w:rsidRPr="00632C77">
        <w:rPr>
          <w:sz w:val="14"/>
          <w:szCs w:val="14"/>
        </w:rPr>
        <w:t>кв.м</w:t>
      </w:r>
      <w:proofErr w:type="spellEnd"/>
      <w:r w:rsidRPr="00632C77">
        <w:rPr>
          <w:sz w:val="14"/>
          <w:szCs w:val="14"/>
        </w:rPr>
        <w:t xml:space="preserve">., местонахождение: Новгородская обл., р-н Солецкий, </w:t>
      </w:r>
      <w:proofErr w:type="spellStart"/>
      <w:r w:rsidRPr="00632C77">
        <w:rPr>
          <w:sz w:val="14"/>
          <w:szCs w:val="14"/>
        </w:rPr>
        <w:t>Солецкое</w:t>
      </w:r>
      <w:proofErr w:type="spellEnd"/>
      <w:r w:rsidRPr="00632C77">
        <w:rPr>
          <w:sz w:val="14"/>
          <w:szCs w:val="14"/>
        </w:rPr>
        <w:t xml:space="preserve"> городское поселение, г. Сольцы, ул. Тельмана;</w:t>
      </w:r>
    </w:p>
    <w:p w:rsidR="00632C77" w:rsidRPr="00632C77" w:rsidRDefault="00632C77" w:rsidP="00632C77">
      <w:pPr>
        <w:ind w:firstLine="284"/>
        <w:jc w:val="both"/>
        <w:rPr>
          <w:sz w:val="14"/>
          <w:szCs w:val="14"/>
        </w:rPr>
      </w:pPr>
      <w:r w:rsidRPr="00632C77">
        <w:rPr>
          <w:sz w:val="14"/>
          <w:szCs w:val="14"/>
        </w:rPr>
        <w:t>в кадастровом квартале 53:16:0074901, площадью 772 кв. м., местонахождение: Новгородская область, д. Новая.</w:t>
      </w:r>
    </w:p>
    <w:p w:rsidR="00632C77" w:rsidRPr="00632C77" w:rsidRDefault="00632C77" w:rsidP="00632C77">
      <w:pPr>
        <w:ind w:firstLine="284"/>
        <w:jc w:val="both"/>
        <w:rPr>
          <w:color w:val="000000"/>
          <w:sz w:val="14"/>
          <w:szCs w:val="14"/>
          <w:shd w:val="clear" w:color="auto" w:fill="FFFFFF"/>
        </w:rPr>
      </w:pPr>
      <w:r w:rsidRPr="00632C77">
        <w:rPr>
          <w:color w:val="000000"/>
          <w:sz w:val="14"/>
          <w:szCs w:val="14"/>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соответствующих земельных участков (далее – заявления).</w:t>
      </w:r>
    </w:p>
    <w:p w:rsidR="00632C77" w:rsidRPr="00632C77" w:rsidRDefault="00632C77" w:rsidP="00632C77">
      <w:pPr>
        <w:ind w:firstLine="284"/>
        <w:jc w:val="both"/>
        <w:rPr>
          <w:rStyle w:val="apple-converted-space"/>
          <w:color w:val="000000"/>
          <w:sz w:val="14"/>
          <w:szCs w:val="14"/>
          <w:shd w:val="clear" w:color="auto" w:fill="FFFFFF"/>
        </w:rPr>
      </w:pPr>
      <w:r w:rsidRPr="00632C77">
        <w:rPr>
          <w:color w:val="000000"/>
          <w:sz w:val="14"/>
          <w:szCs w:val="14"/>
          <w:shd w:val="clear" w:color="auto" w:fill="FFFFFF"/>
        </w:rPr>
        <w:t xml:space="preserve">Заявление подается </w:t>
      </w:r>
      <w:r w:rsidRPr="00632C77">
        <w:rPr>
          <w:color w:val="000000"/>
          <w:sz w:val="14"/>
          <w:szCs w:val="14"/>
          <w:u w:val="single"/>
          <w:shd w:val="clear" w:color="auto" w:fill="FFFFFF"/>
        </w:rPr>
        <w:t>в письменном виде на бумажном носителе лично гражданином или его законным представителем</w:t>
      </w:r>
      <w:r w:rsidRPr="00632C77">
        <w:rPr>
          <w:color w:val="000000"/>
          <w:sz w:val="14"/>
          <w:szCs w:val="14"/>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632C77" w:rsidRPr="00632C77" w:rsidRDefault="00632C77" w:rsidP="00632C77">
      <w:pPr>
        <w:ind w:firstLine="284"/>
        <w:jc w:val="both"/>
        <w:rPr>
          <w:rStyle w:val="apple-converted-space"/>
          <w:color w:val="000000"/>
          <w:sz w:val="14"/>
          <w:szCs w:val="14"/>
          <w:shd w:val="clear" w:color="auto" w:fill="FFFFFF"/>
        </w:rPr>
      </w:pPr>
      <w:r w:rsidRPr="00632C77">
        <w:rPr>
          <w:rStyle w:val="apple-converted-space"/>
          <w:color w:val="000000"/>
          <w:sz w:val="14"/>
          <w:szCs w:val="14"/>
          <w:shd w:val="clear" w:color="auto" w:fill="FFFFFF"/>
        </w:rPr>
        <w:t xml:space="preserve">Прием заявлений о намерении участвовать в аукционе заканчивается по истечении </w:t>
      </w:r>
      <w:r w:rsidRPr="00632C77">
        <w:rPr>
          <w:rStyle w:val="apple-converted-space"/>
          <w:sz w:val="14"/>
          <w:szCs w:val="14"/>
          <w:shd w:val="clear" w:color="auto" w:fill="FFFFFF"/>
        </w:rPr>
        <w:t>10</w:t>
      </w:r>
      <w:r w:rsidRPr="00632C77">
        <w:rPr>
          <w:rStyle w:val="apple-converted-space"/>
          <w:color w:val="FF0000"/>
          <w:sz w:val="14"/>
          <w:szCs w:val="14"/>
          <w:shd w:val="clear" w:color="auto" w:fill="FFFFFF"/>
        </w:rPr>
        <w:t xml:space="preserve"> </w:t>
      </w:r>
      <w:r w:rsidRPr="00632C77">
        <w:rPr>
          <w:rStyle w:val="apple-converted-space"/>
          <w:color w:val="000000"/>
          <w:sz w:val="14"/>
          <w:szCs w:val="14"/>
          <w:shd w:val="clear" w:color="auto" w:fill="FFFFFF"/>
        </w:rPr>
        <w:t>календарных дней со дня опубликования данного извещения </w:t>
      </w:r>
    </w:p>
    <w:p w:rsidR="00632C77" w:rsidRDefault="00632C77" w:rsidP="00632C77">
      <w:pPr>
        <w:ind w:firstLine="284"/>
        <w:jc w:val="both"/>
        <w:rPr>
          <w:rStyle w:val="apple-converted-space"/>
          <w:sz w:val="14"/>
          <w:szCs w:val="14"/>
          <w:shd w:val="clear" w:color="auto" w:fill="FFFFFF"/>
        </w:rPr>
      </w:pPr>
      <w:r w:rsidRPr="00632C77">
        <w:rPr>
          <w:rStyle w:val="apple-converted-space"/>
          <w:sz w:val="14"/>
          <w:szCs w:val="14"/>
          <w:shd w:val="clear" w:color="auto" w:fill="FFFFFF"/>
        </w:rPr>
        <w:t xml:space="preserve">Дата окончания приема заявлений – </w:t>
      </w:r>
      <w:r w:rsidRPr="00632C77">
        <w:rPr>
          <w:rStyle w:val="apple-converted-space"/>
          <w:sz w:val="14"/>
          <w:szCs w:val="14"/>
          <w:u w:val="single"/>
          <w:shd w:val="clear" w:color="auto" w:fill="FFFFFF"/>
        </w:rPr>
        <w:t>11 сентября 2022 года</w:t>
      </w:r>
      <w:r w:rsidRPr="00632C77">
        <w:rPr>
          <w:rStyle w:val="apple-converted-space"/>
          <w:sz w:val="14"/>
          <w:szCs w:val="14"/>
          <w:shd w:val="clear" w:color="auto" w:fill="FFFFFF"/>
        </w:rPr>
        <w:t xml:space="preserve">. </w:t>
      </w:r>
    </w:p>
    <w:p w:rsidR="00632C77" w:rsidRDefault="00632C77" w:rsidP="00632C77">
      <w:pPr>
        <w:ind w:firstLine="284"/>
        <w:jc w:val="both"/>
        <w:rPr>
          <w:rStyle w:val="apple-converted-space"/>
          <w:sz w:val="14"/>
          <w:szCs w:val="14"/>
          <w:shd w:val="clear" w:color="auto" w:fill="FFFFFF"/>
        </w:rPr>
      </w:pPr>
    </w:p>
    <w:p w:rsidR="00632C77" w:rsidRDefault="00632C77" w:rsidP="00632C77">
      <w:pPr>
        <w:ind w:firstLine="284"/>
        <w:jc w:val="both"/>
        <w:rPr>
          <w:rStyle w:val="apple-converted-space"/>
          <w:sz w:val="14"/>
          <w:szCs w:val="14"/>
          <w:shd w:val="clear" w:color="auto" w:fill="FFFFFF"/>
        </w:rPr>
      </w:pPr>
    </w:p>
    <w:p w:rsidR="00632C77" w:rsidRPr="00C12CA6" w:rsidRDefault="00632C77" w:rsidP="00632C77">
      <w:pPr>
        <w:jc w:val="center"/>
        <w:rPr>
          <w:b/>
          <w:sz w:val="14"/>
          <w:szCs w:val="14"/>
        </w:rPr>
      </w:pPr>
      <w:r w:rsidRPr="00C12CA6">
        <w:rPr>
          <w:b/>
          <w:sz w:val="14"/>
          <w:szCs w:val="14"/>
        </w:rPr>
        <w:t xml:space="preserve">ИЗВЕЩЕНИЕ </w:t>
      </w:r>
    </w:p>
    <w:p w:rsidR="00632C77" w:rsidRPr="00C12CA6" w:rsidRDefault="00632C77" w:rsidP="00632C77">
      <w:pPr>
        <w:jc w:val="center"/>
        <w:rPr>
          <w:b/>
          <w:sz w:val="14"/>
          <w:szCs w:val="14"/>
        </w:rPr>
      </w:pPr>
      <w:r w:rsidRPr="00C12CA6">
        <w:rPr>
          <w:b/>
          <w:sz w:val="14"/>
          <w:szCs w:val="14"/>
        </w:rPr>
        <w:t xml:space="preserve">о проведении аукциона на право заключения </w:t>
      </w:r>
    </w:p>
    <w:p w:rsidR="00632C77" w:rsidRPr="00C12CA6" w:rsidRDefault="00632C77" w:rsidP="00632C77">
      <w:pPr>
        <w:jc w:val="center"/>
        <w:rPr>
          <w:b/>
          <w:sz w:val="14"/>
          <w:szCs w:val="14"/>
        </w:rPr>
      </w:pPr>
      <w:r w:rsidRPr="00C12CA6">
        <w:rPr>
          <w:b/>
          <w:sz w:val="14"/>
          <w:szCs w:val="14"/>
        </w:rPr>
        <w:t>договоров аренды земельных участков</w:t>
      </w:r>
    </w:p>
    <w:p w:rsidR="00632C77" w:rsidRPr="00C12CA6" w:rsidRDefault="00632C77" w:rsidP="00632C77">
      <w:pPr>
        <w:jc w:val="center"/>
        <w:rPr>
          <w:b/>
          <w:sz w:val="14"/>
          <w:szCs w:val="14"/>
        </w:rPr>
      </w:pPr>
    </w:p>
    <w:p w:rsidR="00632C77" w:rsidRPr="00C12CA6" w:rsidRDefault="00632C77" w:rsidP="00632C77">
      <w:pPr>
        <w:ind w:firstLine="284"/>
        <w:jc w:val="both"/>
        <w:rPr>
          <w:b/>
          <w:color w:val="FF0000"/>
          <w:sz w:val="14"/>
          <w:szCs w:val="14"/>
        </w:rPr>
      </w:pPr>
      <w:r w:rsidRPr="00C12CA6">
        <w:rPr>
          <w:b/>
          <w:sz w:val="14"/>
          <w:szCs w:val="14"/>
        </w:rPr>
        <w:t xml:space="preserve">1. Организатор аукциона: </w:t>
      </w:r>
      <w:r w:rsidRPr="00C12CA6">
        <w:rPr>
          <w:sz w:val="14"/>
          <w:szCs w:val="14"/>
        </w:rPr>
        <w:t>Отдел имущественных отношений комитета по управлению муниципальным имуществом, градостроительной деятельности и благоустройству Администрации Солецкого муниципального округа</w:t>
      </w:r>
    </w:p>
    <w:p w:rsidR="00632C77" w:rsidRPr="00C12CA6" w:rsidRDefault="00632C77" w:rsidP="00632C77">
      <w:pPr>
        <w:ind w:firstLine="284"/>
        <w:jc w:val="both"/>
        <w:rPr>
          <w:sz w:val="14"/>
          <w:szCs w:val="14"/>
        </w:rPr>
      </w:pPr>
      <w:r w:rsidRPr="00C12CA6">
        <w:rPr>
          <w:b/>
          <w:sz w:val="14"/>
          <w:szCs w:val="14"/>
        </w:rPr>
        <w:t>2. Уполномоченный орган и реквизиты решения о проведении аукциона:</w:t>
      </w:r>
      <w:r w:rsidRPr="00C12CA6">
        <w:rPr>
          <w:sz w:val="14"/>
          <w:szCs w:val="14"/>
        </w:rPr>
        <w:t xml:space="preserve"> Администрация Солецкого муниципального округа, постановление от 25.08.2022 № 1483</w:t>
      </w:r>
    </w:p>
    <w:p w:rsidR="00632C77" w:rsidRPr="00C12CA6" w:rsidRDefault="00632C77" w:rsidP="00632C77">
      <w:pPr>
        <w:ind w:firstLine="284"/>
        <w:jc w:val="both"/>
        <w:rPr>
          <w:sz w:val="14"/>
          <w:szCs w:val="14"/>
        </w:rPr>
      </w:pPr>
      <w:r w:rsidRPr="00C12CA6">
        <w:rPr>
          <w:b/>
          <w:sz w:val="14"/>
          <w:szCs w:val="14"/>
        </w:rPr>
        <w:t>3. Место, дата, врем</w:t>
      </w:r>
      <w:bookmarkStart w:id="1" w:name="_GoBack"/>
      <w:bookmarkEnd w:id="1"/>
      <w:r w:rsidRPr="00C12CA6">
        <w:rPr>
          <w:b/>
          <w:sz w:val="14"/>
          <w:szCs w:val="14"/>
        </w:rPr>
        <w:t xml:space="preserve">я проведения аукциона: </w:t>
      </w:r>
      <w:r w:rsidRPr="00C12CA6">
        <w:rPr>
          <w:sz w:val="14"/>
          <w:szCs w:val="14"/>
        </w:rPr>
        <w:t>Новгородская область, г. Сольцы, пл. Победы, д. 3, 2 этаж, большой зал для заседаний,</w:t>
      </w:r>
      <w:r w:rsidRPr="00C12CA6">
        <w:rPr>
          <w:color w:val="FF0000"/>
          <w:sz w:val="14"/>
          <w:szCs w:val="14"/>
        </w:rPr>
        <w:t xml:space="preserve"> </w:t>
      </w:r>
      <w:r w:rsidRPr="00C12CA6">
        <w:rPr>
          <w:b/>
          <w:sz w:val="14"/>
          <w:szCs w:val="14"/>
        </w:rPr>
        <w:t>04 октября 2022 года</w:t>
      </w:r>
      <w:r w:rsidRPr="00C12CA6">
        <w:rPr>
          <w:sz w:val="14"/>
          <w:szCs w:val="14"/>
        </w:rPr>
        <w:t xml:space="preserve"> в 14 час. 30 мин.</w:t>
      </w:r>
    </w:p>
    <w:p w:rsidR="00632C77" w:rsidRPr="00C12CA6" w:rsidRDefault="00632C77" w:rsidP="00632C77">
      <w:pPr>
        <w:ind w:firstLine="284"/>
        <w:jc w:val="both"/>
        <w:rPr>
          <w:sz w:val="14"/>
          <w:szCs w:val="14"/>
        </w:rPr>
      </w:pPr>
      <w:r w:rsidRPr="00C12CA6">
        <w:rPr>
          <w:b/>
          <w:sz w:val="14"/>
          <w:szCs w:val="14"/>
        </w:rPr>
        <w:t xml:space="preserve">4. Порядок проведения аукциона: </w:t>
      </w:r>
      <w:r w:rsidRPr="00C12CA6">
        <w:rPr>
          <w:sz w:val="14"/>
          <w:szCs w:val="14"/>
        </w:rPr>
        <w:t xml:space="preserve">Аукцион является открытым по составу участников. Порядок проведения аукциона определен статьей 39.12 Земельного кодекса Российской Федерации. </w:t>
      </w:r>
    </w:p>
    <w:p w:rsidR="00632C77" w:rsidRPr="00C12CA6" w:rsidRDefault="00632C77" w:rsidP="00632C77">
      <w:pPr>
        <w:ind w:firstLine="284"/>
        <w:jc w:val="both"/>
        <w:rPr>
          <w:sz w:val="14"/>
          <w:szCs w:val="14"/>
        </w:rPr>
      </w:pPr>
      <w:r w:rsidRPr="00C12CA6">
        <w:rPr>
          <w:sz w:val="14"/>
          <w:szCs w:val="14"/>
        </w:rPr>
        <w:t>Аукцион проводится в указанном в извещении месте, в соответствующий день и час, в следующем порядке:</w:t>
      </w:r>
    </w:p>
    <w:p w:rsidR="00632C77" w:rsidRPr="00C12CA6" w:rsidRDefault="00632C77" w:rsidP="00632C77">
      <w:pPr>
        <w:ind w:firstLine="284"/>
        <w:jc w:val="both"/>
        <w:rPr>
          <w:sz w:val="14"/>
          <w:szCs w:val="14"/>
        </w:rPr>
      </w:pPr>
      <w:r w:rsidRPr="00C12CA6">
        <w:rPr>
          <w:sz w:val="14"/>
          <w:szCs w:val="14"/>
        </w:rPr>
        <w:t>а) до начала аукциона проводится регистрация участников и выдача пронумерованных билетов;</w:t>
      </w:r>
    </w:p>
    <w:p w:rsidR="00632C77" w:rsidRPr="00C12CA6" w:rsidRDefault="00632C77" w:rsidP="00632C77">
      <w:pPr>
        <w:ind w:firstLine="284"/>
        <w:jc w:val="both"/>
        <w:rPr>
          <w:sz w:val="14"/>
          <w:szCs w:val="14"/>
        </w:rPr>
      </w:pPr>
      <w:r w:rsidRPr="00C12CA6">
        <w:rPr>
          <w:sz w:val="14"/>
          <w:szCs w:val="14"/>
        </w:rPr>
        <w:t>б) аукцион ведет аукционист;</w:t>
      </w:r>
    </w:p>
    <w:p w:rsidR="00632C77" w:rsidRPr="00C12CA6" w:rsidRDefault="00632C77" w:rsidP="00632C77">
      <w:pPr>
        <w:ind w:firstLine="284"/>
        <w:jc w:val="both"/>
        <w:rPr>
          <w:sz w:val="14"/>
          <w:szCs w:val="14"/>
        </w:rPr>
      </w:pPr>
      <w:r w:rsidRPr="00C12CA6">
        <w:rPr>
          <w:sz w:val="14"/>
          <w:szCs w:val="14"/>
        </w:rPr>
        <w:t>в) аукцион начинается с оглашения аукционистом наименования лота, основных характеристик, начального размера арендной платы и «шага аукциона», а также порядка проведения аукциона. Аукцион проводится по каждому лоту отдельно, в порядке очередности, указанной в настоящем извещении;</w:t>
      </w:r>
    </w:p>
    <w:p w:rsidR="00632C77" w:rsidRPr="00C12CA6" w:rsidRDefault="00632C77" w:rsidP="00632C77">
      <w:pPr>
        <w:ind w:firstLine="284"/>
        <w:jc w:val="both"/>
        <w:rPr>
          <w:sz w:val="14"/>
          <w:szCs w:val="14"/>
        </w:rPr>
      </w:pPr>
      <w:r w:rsidRPr="00C12CA6">
        <w:rPr>
          <w:sz w:val="14"/>
          <w:szCs w:val="14"/>
        </w:rPr>
        <w:t>г) участники аукциона поднимают выданные пронумерованные билеты после оглашения аукционистом начального размера арендной платы, а также каждого очередного размера арендной платы в случае, если готовы заключить договор аренды в соответствии с этим размером арендной платы;</w:t>
      </w:r>
    </w:p>
    <w:p w:rsidR="00632C77" w:rsidRPr="00C12CA6" w:rsidRDefault="00632C77" w:rsidP="00632C77">
      <w:pPr>
        <w:ind w:firstLine="284"/>
        <w:jc w:val="both"/>
        <w:rPr>
          <w:sz w:val="14"/>
          <w:szCs w:val="14"/>
        </w:rPr>
      </w:pPr>
      <w:r w:rsidRPr="00C12CA6">
        <w:rPr>
          <w:sz w:val="14"/>
          <w:szCs w:val="14"/>
        </w:rPr>
        <w:t>д)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32C77" w:rsidRPr="00C12CA6" w:rsidRDefault="00632C77" w:rsidP="00632C77">
      <w:pPr>
        <w:ind w:firstLine="284"/>
        <w:jc w:val="both"/>
        <w:rPr>
          <w:sz w:val="14"/>
          <w:szCs w:val="14"/>
        </w:rPr>
      </w:pPr>
      <w:r w:rsidRPr="00C12CA6">
        <w:rPr>
          <w:sz w:val="14"/>
          <w:szCs w:val="14"/>
        </w:rPr>
        <w:t xml:space="preserve">е) при отсутствии участников аукциона, готовых заключить договора аренды в соответствии с названным аукционистом </w:t>
      </w:r>
      <w:proofErr w:type="gramStart"/>
      <w:r w:rsidRPr="00C12CA6">
        <w:rPr>
          <w:sz w:val="14"/>
          <w:szCs w:val="14"/>
        </w:rPr>
        <w:t>размером  арендной</w:t>
      </w:r>
      <w:proofErr w:type="gramEnd"/>
      <w:r w:rsidRPr="00C12CA6">
        <w:rPr>
          <w:color w:val="FF0000"/>
          <w:sz w:val="14"/>
          <w:szCs w:val="14"/>
        </w:rPr>
        <w:t xml:space="preserve"> </w:t>
      </w:r>
      <w:r w:rsidRPr="00C12CA6">
        <w:rPr>
          <w:sz w:val="14"/>
          <w:szCs w:val="14"/>
        </w:rPr>
        <w:t xml:space="preserve">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по каждому из лотов признается </w:t>
      </w:r>
      <w:proofErr w:type="gramStart"/>
      <w:r w:rsidRPr="00C12CA6">
        <w:rPr>
          <w:sz w:val="14"/>
          <w:szCs w:val="14"/>
        </w:rPr>
        <w:t>тот  участник</w:t>
      </w:r>
      <w:proofErr w:type="gramEnd"/>
      <w:r w:rsidRPr="00C12CA6">
        <w:rPr>
          <w:sz w:val="14"/>
          <w:szCs w:val="14"/>
        </w:rPr>
        <w:t xml:space="preserve"> аукциона, номер билет которого был назван аукционистом последним;</w:t>
      </w:r>
    </w:p>
    <w:p w:rsidR="00632C77" w:rsidRPr="00C12CA6" w:rsidRDefault="00632C77" w:rsidP="00632C77">
      <w:pPr>
        <w:ind w:firstLine="284"/>
        <w:jc w:val="both"/>
        <w:rPr>
          <w:sz w:val="14"/>
          <w:szCs w:val="14"/>
        </w:rPr>
      </w:pPr>
      <w:r w:rsidRPr="00C12CA6">
        <w:rPr>
          <w:sz w:val="14"/>
          <w:szCs w:val="14"/>
        </w:rPr>
        <w:t>ж) по завершении аукциона аукционист объявляет о праве заключения договора аренды на земельные участки, называет размер арендной платы и номера билетов победителей аукциона по каждому из лотов.</w:t>
      </w:r>
    </w:p>
    <w:p w:rsidR="00632C77" w:rsidRPr="00C12CA6" w:rsidRDefault="00632C77" w:rsidP="00632C77">
      <w:pPr>
        <w:ind w:firstLine="284"/>
        <w:jc w:val="both"/>
        <w:rPr>
          <w:b/>
          <w:sz w:val="14"/>
          <w:szCs w:val="14"/>
        </w:rPr>
      </w:pPr>
      <w:r w:rsidRPr="00C12CA6">
        <w:rPr>
          <w:b/>
          <w:sz w:val="14"/>
          <w:szCs w:val="14"/>
        </w:rPr>
        <w:t xml:space="preserve">5. Предмет аукциона: </w:t>
      </w:r>
    </w:p>
    <w:p w:rsidR="00632C77" w:rsidRPr="00C12CA6" w:rsidRDefault="00632C77" w:rsidP="00632C77">
      <w:pPr>
        <w:ind w:firstLine="284"/>
        <w:jc w:val="both"/>
        <w:rPr>
          <w:sz w:val="14"/>
          <w:szCs w:val="14"/>
        </w:rPr>
      </w:pPr>
      <w:r w:rsidRPr="00C12CA6">
        <w:rPr>
          <w:b/>
          <w:sz w:val="14"/>
          <w:szCs w:val="14"/>
        </w:rPr>
        <w:t xml:space="preserve">Лот № 1. </w:t>
      </w:r>
      <w:r w:rsidRPr="00C12CA6">
        <w:rPr>
          <w:sz w:val="14"/>
          <w:szCs w:val="14"/>
        </w:rPr>
        <w:t xml:space="preserve">Право на заключение договора аренды земельного участка с кадастровым номером 53:16:0117701:239, расположенного на землях населенных </w:t>
      </w:r>
      <w:r w:rsidRPr="00C12CA6">
        <w:rPr>
          <w:sz w:val="14"/>
          <w:szCs w:val="14"/>
        </w:rPr>
        <w:lastRenderedPageBreak/>
        <w:t xml:space="preserve">пунктов по адресу: Новгородская область, Солецкий муниципальный округ, г. Сольцы, пер. Базовый, земельный участок 2а, площадью 4085 кв. м, с разрешенным использованием – «обслуживание автотранспорта». Земельный участок находится на землях, государственная собственность на которые не разграничена. </w:t>
      </w:r>
    </w:p>
    <w:p w:rsidR="00632C77" w:rsidRPr="00C12CA6" w:rsidRDefault="00632C77" w:rsidP="00632C77">
      <w:pPr>
        <w:ind w:firstLine="284"/>
        <w:jc w:val="both"/>
        <w:rPr>
          <w:sz w:val="14"/>
          <w:szCs w:val="14"/>
        </w:rPr>
      </w:pPr>
      <w:r w:rsidRPr="00C12CA6">
        <w:rPr>
          <w:sz w:val="14"/>
          <w:szCs w:val="14"/>
        </w:rPr>
        <w:t xml:space="preserve">Земельный участок обременен следующими незарегистрированными правами третьих лиц: </w:t>
      </w:r>
    </w:p>
    <w:p w:rsidR="00632C77" w:rsidRPr="00C12CA6" w:rsidRDefault="00632C77" w:rsidP="00632C77">
      <w:pPr>
        <w:ind w:firstLine="284"/>
        <w:jc w:val="both"/>
        <w:rPr>
          <w:sz w:val="14"/>
          <w:szCs w:val="14"/>
        </w:rPr>
      </w:pPr>
      <w:r w:rsidRPr="00C12CA6">
        <w:rPr>
          <w:sz w:val="14"/>
          <w:szCs w:val="14"/>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632C77" w:rsidRPr="00C12CA6" w:rsidRDefault="00632C77" w:rsidP="00632C77">
      <w:pPr>
        <w:ind w:firstLine="284"/>
        <w:jc w:val="both"/>
        <w:rPr>
          <w:sz w:val="14"/>
          <w:szCs w:val="14"/>
        </w:rPr>
      </w:pPr>
      <w:r w:rsidRPr="00C12CA6">
        <w:rPr>
          <w:sz w:val="14"/>
          <w:szCs w:val="14"/>
        </w:rPr>
        <w:t xml:space="preserve">- </w:t>
      </w:r>
      <w:proofErr w:type="gramStart"/>
      <w:r w:rsidRPr="00C12CA6">
        <w:rPr>
          <w:sz w:val="14"/>
          <w:szCs w:val="14"/>
        </w:rPr>
        <w:t>беспрепятственное  посещение</w:t>
      </w:r>
      <w:proofErr w:type="gramEnd"/>
      <w:r w:rsidRPr="00C12CA6">
        <w:rPr>
          <w:sz w:val="14"/>
          <w:szCs w:val="14"/>
        </w:rPr>
        <w:t xml:space="preserve">  и обследование  земельного участка государственным (муниципальным) инспектором по использованию и охране земель.</w:t>
      </w:r>
    </w:p>
    <w:p w:rsidR="00632C77" w:rsidRPr="00C12CA6" w:rsidRDefault="00632C77" w:rsidP="00632C77">
      <w:pPr>
        <w:ind w:firstLine="284"/>
        <w:jc w:val="both"/>
        <w:rPr>
          <w:sz w:val="14"/>
          <w:szCs w:val="14"/>
        </w:rPr>
      </w:pPr>
      <w:r w:rsidRPr="00C12CA6">
        <w:rPr>
          <w:sz w:val="14"/>
          <w:szCs w:val="14"/>
        </w:rPr>
        <w:t xml:space="preserve">В соответствии с Правилами землепользования и застройки Солецкого городского поселения, утвержденных решением Совета депутатов Солецкого городского поселения от 22.12.2009 № 276, разрешенный вид использования предполагает: размещение постоянных или временных гаражей с несколькими стояночными местами, стоянок (парковок), многоярусных гаражей, за исключением гаражей, предназначенных для хранения личного автотранспорта граждан. </w:t>
      </w:r>
    </w:p>
    <w:p w:rsidR="00632C77" w:rsidRPr="00C12CA6" w:rsidRDefault="00632C77" w:rsidP="00632C77">
      <w:pPr>
        <w:ind w:firstLine="284"/>
        <w:jc w:val="both"/>
        <w:rPr>
          <w:sz w:val="14"/>
          <w:szCs w:val="14"/>
        </w:rPr>
      </w:pPr>
      <w:r w:rsidRPr="00C12CA6">
        <w:rPr>
          <w:b/>
          <w:sz w:val="14"/>
          <w:szCs w:val="14"/>
        </w:rPr>
        <w:t>Лот № 2.</w:t>
      </w:r>
      <w:r w:rsidRPr="00C12CA6">
        <w:rPr>
          <w:sz w:val="14"/>
          <w:szCs w:val="14"/>
        </w:rPr>
        <w:t xml:space="preserve"> Право на заключение договора аренды земельного участка с кадастровым номером 53:16:0117701:240, расположенного на землях населенных пунктов по адресу: Новгородская область, Солецкий муниципальный округ, г. Сольцы, пер. Базовый, земельный участок 1с</w:t>
      </w:r>
      <w:r w:rsidRPr="00C12CA6">
        <w:rPr>
          <w:color w:val="FF0000"/>
          <w:sz w:val="14"/>
          <w:szCs w:val="14"/>
        </w:rPr>
        <w:t xml:space="preserve">, </w:t>
      </w:r>
      <w:r w:rsidRPr="00C12CA6">
        <w:rPr>
          <w:sz w:val="14"/>
          <w:szCs w:val="14"/>
        </w:rPr>
        <w:t xml:space="preserve">площадью 9683 кв. м, с разрешенным использованием – «склады». Земельный участок находится на землях, государственная собственность на которые не разграничена. </w:t>
      </w:r>
    </w:p>
    <w:p w:rsidR="00632C77" w:rsidRPr="00C12CA6" w:rsidRDefault="00632C77" w:rsidP="00632C77">
      <w:pPr>
        <w:ind w:firstLine="284"/>
        <w:jc w:val="both"/>
        <w:rPr>
          <w:sz w:val="14"/>
          <w:szCs w:val="14"/>
        </w:rPr>
      </w:pPr>
      <w:r w:rsidRPr="00C12CA6">
        <w:rPr>
          <w:sz w:val="14"/>
          <w:szCs w:val="14"/>
        </w:rPr>
        <w:t xml:space="preserve">Земельный участок обременен следующими незарегистрированными правами третьих лиц: </w:t>
      </w:r>
    </w:p>
    <w:p w:rsidR="00632C77" w:rsidRPr="00C12CA6" w:rsidRDefault="00632C77" w:rsidP="00632C77">
      <w:pPr>
        <w:ind w:firstLine="284"/>
        <w:jc w:val="both"/>
        <w:rPr>
          <w:sz w:val="14"/>
          <w:szCs w:val="14"/>
        </w:rPr>
      </w:pPr>
      <w:r w:rsidRPr="00C12CA6">
        <w:rPr>
          <w:sz w:val="14"/>
          <w:szCs w:val="14"/>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632C77" w:rsidRPr="00C12CA6" w:rsidRDefault="00632C77" w:rsidP="00632C77">
      <w:pPr>
        <w:ind w:firstLine="284"/>
        <w:jc w:val="both"/>
        <w:rPr>
          <w:sz w:val="14"/>
          <w:szCs w:val="14"/>
        </w:rPr>
      </w:pPr>
      <w:r w:rsidRPr="00C12CA6">
        <w:rPr>
          <w:sz w:val="14"/>
          <w:szCs w:val="14"/>
        </w:rPr>
        <w:t xml:space="preserve">- </w:t>
      </w:r>
      <w:proofErr w:type="gramStart"/>
      <w:r w:rsidRPr="00C12CA6">
        <w:rPr>
          <w:sz w:val="14"/>
          <w:szCs w:val="14"/>
        </w:rPr>
        <w:t>беспрепятственное  посещение</w:t>
      </w:r>
      <w:proofErr w:type="gramEnd"/>
      <w:r w:rsidRPr="00C12CA6">
        <w:rPr>
          <w:sz w:val="14"/>
          <w:szCs w:val="14"/>
        </w:rPr>
        <w:t xml:space="preserve">  и обследование  земельного участка государственным (муниципальным) инспектором по использованию и охране земель.</w:t>
      </w:r>
    </w:p>
    <w:p w:rsidR="00632C77" w:rsidRPr="00C12CA6" w:rsidRDefault="00632C77" w:rsidP="00632C77">
      <w:pPr>
        <w:ind w:firstLine="284"/>
        <w:jc w:val="both"/>
        <w:rPr>
          <w:sz w:val="14"/>
          <w:szCs w:val="14"/>
        </w:rPr>
      </w:pPr>
      <w:r w:rsidRPr="00C12CA6">
        <w:rPr>
          <w:sz w:val="14"/>
          <w:szCs w:val="14"/>
        </w:rPr>
        <w:t>В соответствии с Правилами землепользования и застройки Солецкого городского поселения, утвержденных решением Совета депутатов Солецкого городского поселения от 22.12.2009 № 276, разрешенный вид использования предполагает: размещение сооружений,</w:t>
      </w:r>
      <w:r w:rsidRPr="00C12CA6">
        <w:rPr>
          <w:color w:val="FF0000"/>
          <w:sz w:val="14"/>
          <w:szCs w:val="14"/>
        </w:rPr>
        <w:t xml:space="preserve"> </w:t>
      </w:r>
      <w:r w:rsidRPr="00C12CA6">
        <w:rPr>
          <w:sz w:val="14"/>
          <w:szCs w:val="14"/>
        </w:rPr>
        <w:t xml:space="preserve">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p w:rsidR="00632C77" w:rsidRPr="00C12CA6" w:rsidRDefault="00632C77" w:rsidP="00632C77">
      <w:pPr>
        <w:ind w:firstLine="284"/>
        <w:jc w:val="both"/>
        <w:rPr>
          <w:b/>
          <w:sz w:val="14"/>
          <w:szCs w:val="14"/>
        </w:rPr>
      </w:pPr>
      <w:r w:rsidRPr="00C12CA6">
        <w:rPr>
          <w:b/>
          <w:sz w:val="14"/>
          <w:szCs w:val="14"/>
        </w:rPr>
        <w:t>5.1. Максимально и (или) минимально допустимые параметры разрешенного строительства объекта капитального строительства:</w:t>
      </w:r>
    </w:p>
    <w:p w:rsidR="00632C77" w:rsidRPr="00C12CA6" w:rsidRDefault="00632C77" w:rsidP="00632C77">
      <w:pPr>
        <w:ind w:firstLine="284"/>
        <w:jc w:val="both"/>
        <w:rPr>
          <w:sz w:val="14"/>
          <w:szCs w:val="14"/>
        </w:rPr>
      </w:pPr>
      <w:r w:rsidRPr="00C12CA6">
        <w:rPr>
          <w:b/>
          <w:sz w:val="14"/>
          <w:szCs w:val="14"/>
        </w:rPr>
        <w:t xml:space="preserve">Лот № 1. </w:t>
      </w:r>
      <w:r w:rsidRPr="00C12CA6">
        <w:rPr>
          <w:sz w:val="14"/>
          <w:szCs w:val="14"/>
        </w:rPr>
        <w:t xml:space="preserve">Максимальный процент застройки в границах земельного участка (установленного вида разрешенного использования земельного </w:t>
      </w:r>
      <w:proofErr w:type="gramStart"/>
      <w:r w:rsidRPr="00C12CA6">
        <w:rPr>
          <w:sz w:val="14"/>
          <w:szCs w:val="14"/>
        </w:rPr>
        <w:t>участка)  –</w:t>
      </w:r>
      <w:proofErr w:type="gramEnd"/>
      <w:r w:rsidRPr="00C12CA6">
        <w:rPr>
          <w:sz w:val="14"/>
          <w:szCs w:val="14"/>
        </w:rPr>
        <w:t xml:space="preserve"> 70%. Максимальная высота объектов капитального </w:t>
      </w:r>
      <w:proofErr w:type="gramStart"/>
      <w:r w:rsidRPr="00C12CA6">
        <w:rPr>
          <w:sz w:val="14"/>
          <w:szCs w:val="14"/>
        </w:rPr>
        <w:t>строительства  –</w:t>
      </w:r>
      <w:proofErr w:type="gramEnd"/>
      <w:r w:rsidRPr="00C12CA6">
        <w:rPr>
          <w:sz w:val="14"/>
          <w:szCs w:val="14"/>
        </w:rPr>
        <w:t xml:space="preserve"> 20 м. Отступы от границ земельного участка в целях определения мест допустимого размещения зданий, строений, сооружений, за пределами которых запрещено их строительство: минимальное – 3 м.</w:t>
      </w:r>
    </w:p>
    <w:p w:rsidR="00632C77" w:rsidRPr="00C12CA6" w:rsidRDefault="00632C77" w:rsidP="00632C77">
      <w:pPr>
        <w:ind w:firstLine="284"/>
        <w:jc w:val="both"/>
        <w:rPr>
          <w:color w:val="FF0000"/>
          <w:sz w:val="14"/>
          <w:szCs w:val="14"/>
        </w:rPr>
      </w:pPr>
      <w:r w:rsidRPr="00C12CA6">
        <w:rPr>
          <w:b/>
          <w:sz w:val="14"/>
          <w:szCs w:val="14"/>
        </w:rPr>
        <w:t>Лот № 2.</w:t>
      </w:r>
      <w:r w:rsidRPr="00C12CA6">
        <w:rPr>
          <w:sz w:val="14"/>
          <w:szCs w:val="14"/>
        </w:rPr>
        <w:t xml:space="preserve"> Максимальный процент застройки в границах земельного участка (установленного вида разрешенного использования земельного </w:t>
      </w:r>
      <w:proofErr w:type="gramStart"/>
      <w:r w:rsidRPr="00C12CA6">
        <w:rPr>
          <w:sz w:val="14"/>
          <w:szCs w:val="14"/>
        </w:rPr>
        <w:t>участка)  –</w:t>
      </w:r>
      <w:proofErr w:type="gramEnd"/>
      <w:r w:rsidRPr="00C12CA6">
        <w:rPr>
          <w:sz w:val="14"/>
          <w:szCs w:val="14"/>
        </w:rPr>
        <w:t xml:space="preserve"> 70%. Максимальная высота объектов капитального </w:t>
      </w:r>
      <w:proofErr w:type="gramStart"/>
      <w:r w:rsidRPr="00C12CA6">
        <w:rPr>
          <w:sz w:val="14"/>
          <w:szCs w:val="14"/>
        </w:rPr>
        <w:t>строительства  –</w:t>
      </w:r>
      <w:proofErr w:type="gramEnd"/>
      <w:r w:rsidRPr="00C12CA6">
        <w:rPr>
          <w:sz w:val="14"/>
          <w:szCs w:val="14"/>
        </w:rPr>
        <w:t xml:space="preserve"> 20 м. Отступы от границ земельного участка в целях определения мест допустимого размещения зданий, строений, сооружений, за пределами которых запрещено их строительство: минимальное – 3 м.</w:t>
      </w:r>
    </w:p>
    <w:p w:rsidR="00632C77" w:rsidRPr="00C12CA6" w:rsidRDefault="00632C77" w:rsidP="00632C77">
      <w:pPr>
        <w:ind w:firstLine="284"/>
        <w:jc w:val="both"/>
        <w:rPr>
          <w:b/>
          <w:sz w:val="14"/>
          <w:szCs w:val="14"/>
        </w:rPr>
      </w:pPr>
      <w:r w:rsidRPr="00C12CA6">
        <w:rPr>
          <w:b/>
          <w:sz w:val="14"/>
          <w:szCs w:val="14"/>
        </w:rPr>
        <w:t>5.2.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632C77" w:rsidRPr="00C12CA6" w:rsidRDefault="00632C77" w:rsidP="00632C77">
      <w:pPr>
        <w:ind w:firstLine="284"/>
        <w:jc w:val="both"/>
        <w:rPr>
          <w:sz w:val="14"/>
          <w:szCs w:val="14"/>
        </w:rPr>
      </w:pPr>
      <w:r w:rsidRPr="00C12CA6">
        <w:rPr>
          <w:b/>
          <w:sz w:val="14"/>
          <w:szCs w:val="14"/>
        </w:rPr>
        <w:t xml:space="preserve">Лот № 1. </w:t>
      </w:r>
      <w:r w:rsidRPr="00C12CA6">
        <w:rPr>
          <w:sz w:val="14"/>
          <w:szCs w:val="14"/>
        </w:rPr>
        <w:t>Обеспечение объекта капитального строительства (далее – ОКС) на земельном участке с кадастровым номером 53:16:0117701:239 сетями инженерно-технического обеспечения возможно в соответствии с</w:t>
      </w:r>
      <w:r w:rsidRPr="00C12CA6">
        <w:rPr>
          <w:color w:val="FF0000"/>
          <w:sz w:val="14"/>
          <w:szCs w:val="14"/>
        </w:rPr>
        <w:t xml:space="preserve"> </w:t>
      </w:r>
      <w:r w:rsidRPr="00C12CA6">
        <w:rPr>
          <w:sz w:val="14"/>
          <w:szCs w:val="14"/>
        </w:rPr>
        <w:t>предварительными техническими условиями организаций, предоставляющих соответствующие услуги:</w:t>
      </w:r>
    </w:p>
    <w:p w:rsidR="00632C77" w:rsidRPr="00C12CA6" w:rsidRDefault="00632C77" w:rsidP="00632C77">
      <w:pPr>
        <w:ind w:firstLine="284"/>
        <w:jc w:val="both"/>
        <w:rPr>
          <w:sz w:val="14"/>
          <w:szCs w:val="14"/>
        </w:rPr>
      </w:pPr>
      <w:r w:rsidRPr="00C12CA6">
        <w:rPr>
          <w:sz w:val="14"/>
          <w:szCs w:val="14"/>
        </w:rPr>
        <w:t xml:space="preserve">1) Подключение ОКС к сетям водоснабжения возможно произвести к существующему водоводу диаметром 315 мм от водоочистной станции (г. Сольцы, пер. Базовый, д. 8); гарантируемый напор воды </w:t>
      </w:r>
      <w:proofErr w:type="gramStart"/>
      <w:r w:rsidRPr="00C12CA6">
        <w:rPr>
          <w:sz w:val="14"/>
          <w:szCs w:val="14"/>
        </w:rPr>
        <w:t>в  точке</w:t>
      </w:r>
      <w:proofErr w:type="gramEnd"/>
      <w:r w:rsidRPr="00C12CA6">
        <w:rPr>
          <w:sz w:val="14"/>
          <w:szCs w:val="14"/>
        </w:rPr>
        <w:t xml:space="preserve"> подключения 35 м. Объемы водопотребления (свободная мощность существующей сети) – 8,3 куб. м/час, 200 </w:t>
      </w:r>
      <w:proofErr w:type="spellStart"/>
      <w:r w:rsidRPr="00C12CA6">
        <w:rPr>
          <w:sz w:val="14"/>
          <w:szCs w:val="14"/>
        </w:rPr>
        <w:t>куб.м</w:t>
      </w:r>
      <w:proofErr w:type="spellEnd"/>
      <w:r w:rsidRPr="00C12CA6">
        <w:rPr>
          <w:sz w:val="14"/>
          <w:szCs w:val="14"/>
        </w:rPr>
        <w:t>/</w:t>
      </w:r>
      <w:proofErr w:type="spellStart"/>
      <w:r w:rsidRPr="00C12CA6">
        <w:rPr>
          <w:sz w:val="14"/>
          <w:szCs w:val="14"/>
        </w:rPr>
        <w:t>сут</w:t>
      </w:r>
      <w:proofErr w:type="spellEnd"/>
      <w:r w:rsidRPr="00C12CA6">
        <w:rPr>
          <w:sz w:val="14"/>
          <w:szCs w:val="14"/>
        </w:rPr>
        <w:t xml:space="preserve">. Подключение </w:t>
      </w:r>
      <w:proofErr w:type="gramStart"/>
      <w:r w:rsidRPr="00C12CA6">
        <w:rPr>
          <w:sz w:val="14"/>
          <w:szCs w:val="14"/>
        </w:rPr>
        <w:t>объекта  требует</w:t>
      </w:r>
      <w:proofErr w:type="gramEnd"/>
      <w:r w:rsidRPr="00C12CA6">
        <w:rPr>
          <w:sz w:val="14"/>
          <w:szCs w:val="14"/>
        </w:rPr>
        <w:t xml:space="preserve"> разработки индивидуального тарифа на подключение в части ставки тарифа за протяженность  водопроводной сети (с учетом требований для пересечения коммуникациями федеральных дорог) и возможно только при решении вопроса с утилизацией образующихся стоков.  (Предварительные технические условия МУП «ЖКХ Солецкого района» от 21.02.2022 № 133). </w:t>
      </w:r>
    </w:p>
    <w:p w:rsidR="00632C77" w:rsidRPr="00C12CA6" w:rsidRDefault="00632C77" w:rsidP="00632C77">
      <w:pPr>
        <w:ind w:firstLine="284"/>
        <w:jc w:val="both"/>
        <w:rPr>
          <w:sz w:val="14"/>
          <w:szCs w:val="14"/>
        </w:rPr>
      </w:pPr>
      <w:r w:rsidRPr="00C12CA6">
        <w:rPr>
          <w:sz w:val="14"/>
          <w:szCs w:val="14"/>
        </w:rPr>
        <w:t>Информация о подключении ОКС к сетям тепло- и газоснабжения не представлена.</w:t>
      </w:r>
    </w:p>
    <w:p w:rsidR="00632C77" w:rsidRPr="00C12CA6" w:rsidRDefault="00632C77" w:rsidP="00632C77">
      <w:pPr>
        <w:autoSpaceDE w:val="0"/>
        <w:autoSpaceDN w:val="0"/>
        <w:adjustRightInd w:val="0"/>
        <w:ind w:firstLine="284"/>
        <w:jc w:val="both"/>
        <w:rPr>
          <w:sz w:val="14"/>
          <w:szCs w:val="14"/>
        </w:rPr>
      </w:pPr>
      <w:r w:rsidRPr="00C12CA6">
        <w:rPr>
          <w:sz w:val="14"/>
          <w:szCs w:val="14"/>
        </w:rPr>
        <w:t>Предоставление информации о возможности подключения к сетям электроснабжения исключено пунктом 2 статьи 2 Федерального закона от 01 июля 2021 года № 276-ФЗ «О внесении изменений в Градостроительный кодекс Российской Федерации и отдельные законодательные акты Российской Федерации», вступившим в силу с 01.09.2021 года.</w:t>
      </w:r>
    </w:p>
    <w:p w:rsidR="00632C77" w:rsidRPr="00C12CA6" w:rsidRDefault="00632C77" w:rsidP="00632C77">
      <w:pPr>
        <w:ind w:firstLine="284"/>
        <w:jc w:val="both"/>
        <w:rPr>
          <w:sz w:val="14"/>
          <w:szCs w:val="14"/>
        </w:rPr>
      </w:pPr>
      <w:r w:rsidRPr="00C12CA6">
        <w:rPr>
          <w:b/>
          <w:sz w:val="14"/>
          <w:szCs w:val="14"/>
        </w:rPr>
        <w:t>Лот № 2.</w:t>
      </w:r>
      <w:r w:rsidRPr="00C12CA6">
        <w:rPr>
          <w:sz w:val="14"/>
          <w:szCs w:val="14"/>
        </w:rPr>
        <w:t xml:space="preserve"> Обеспечение объекта капитального строительства (далее – ОКС) на земельном участке с кадастровым номером 53:16:0117701:240 сетями инженерно-технического обеспечения возможно в соответствии с</w:t>
      </w:r>
      <w:r w:rsidRPr="00C12CA6">
        <w:rPr>
          <w:color w:val="FF0000"/>
          <w:sz w:val="14"/>
          <w:szCs w:val="14"/>
        </w:rPr>
        <w:t xml:space="preserve"> </w:t>
      </w:r>
      <w:r w:rsidRPr="00C12CA6">
        <w:rPr>
          <w:sz w:val="14"/>
          <w:szCs w:val="14"/>
        </w:rPr>
        <w:t>предварительными техническими условиями организаций, предоставляющих соответствующие услуги:</w:t>
      </w:r>
    </w:p>
    <w:p w:rsidR="00632C77" w:rsidRPr="00C12CA6" w:rsidRDefault="00632C77" w:rsidP="00632C77">
      <w:pPr>
        <w:ind w:firstLine="284"/>
        <w:jc w:val="both"/>
        <w:rPr>
          <w:sz w:val="14"/>
          <w:szCs w:val="14"/>
        </w:rPr>
      </w:pPr>
      <w:r w:rsidRPr="00C12CA6">
        <w:rPr>
          <w:sz w:val="14"/>
          <w:szCs w:val="14"/>
        </w:rPr>
        <w:t xml:space="preserve">1) Подключение ОКС к сетям водоснабжения возможно произвести к уличному водопроводу от водоочистной станции (г. Сольцы, пер. Базовый, д. 8) до д. Сосновка </w:t>
      </w:r>
      <w:r w:rsidRPr="00C12CA6">
        <w:rPr>
          <w:sz w:val="14"/>
          <w:szCs w:val="14"/>
        </w:rPr>
        <w:t xml:space="preserve">(планируемый к строительству). Проектируемый расход воды: 156,3 </w:t>
      </w:r>
      <w:proofErr w:type="spellStart"/>
      <w:r w:rsidRPr="00C12CA6">
        <w:rPr>
          <w:sz w:val="14"/>
          <w:szCs w:val="14"/>
        </w:rPr>
        <w:t>куб.м</w:t>
      </w:r>
      <w:proofErr w:type="spellEnd"/>
      <w:r w:rsidRPr="00C12CA6">
        <w:rPr>
          <w:sz w:val="14"/>
          <w:szCs w:val="14"/>
        </w:rPr>
        <w:t>/</w:t>
      </w:r>
      <w:proofErr w:type="spellStart"/>
      <w:r w:rsidRPr="00C12CA6">
        <w:rPr>
          <w:sz w:val="14"/>
          <w:szCs w:val="14"/>
        </w:rPr>
        <w:t>сут</w:t>
      </w:r>
      <w:proofErr w:type="spellEnd"/>
      <w:r w:rsidRPr="00C12CA6">
        <w:rPr>
          <w:sz w:val="14"/>
          <w:szCs w:val="14"/>
        </w:rPr>
        <w:t xml:space="preserve">, 7,9 </w:t>
      </w:r>
      <w:proofErr w:type="spellStart"/>
      <w:r w:rsidRPr="00C12CA6">
        <w:rPr>
          <w:sz w:val="14"/>
          <w:szCs w:val="14"/>
        </w:rPr>
        <w:t>куб.м</w:t>
      </w:r>
      <w:proofErr w:type="spellEnd"/>
      <w:r w:rsidRPr="00C12CA6">
        <w:rPr>
          <w:sz w:val="14"/>
          <w:szCs w:val="14"/>
        </w:rPr>
        <w:t xml:space="preserve">/час. Срок начала строительства указанного водопровода зависит от наличия финансирования (ПСД разработана и утверждена). Подключение объекта возможно только при решении вопроса с утилизацией образующихся стоков. (Предварительные технические условия МУП «ЖКХ Солецкого района» от 20.05.2022 № 380). </w:t>
      </w:r>
    </w:p>
    <w:p w:rsidR="00632C77" w:rsidRPr="00C12CA6" w:rsidRDefault="00632C77" w:rsidP="00632C77">
      <w:pPr>
        <w:ind w:firstLine="284"/>
        <w:jc w:val="both"/>
        <w:rPr>
          <w:sz w:val="14"/>
          <w:szCs w:val="14"/>
        </w:rPr>
      </w:pPr>
      <w:r w:rsidRPr="00C12CA6">
        <w:rPr>
          <w:sz w:val="14"/>
          <w:szCs w:val="14"/>
        </w:rPr>
        <w:t>Информация о подключении ОКС к сетям тепло- и газоснабжения не представлена.</w:t>
      </w:r>
    </w:p>
    <w:p w:rsidR="00632C77" w:rsidRPr="00C12CA6" w:rsidRDefault="00632C77" w:rsidP="00632C77">
      <w:pPr>
        <w:ind w:firstLine="284"/>
        <w:jc w:val="both"/>
        <w:rPr>
          <w:color w:val="FF0000"/>
          <w:sz w:val="14"/>
          <w:szCs w:val="14"/>
        </w:rPr>
      </w:pPr>
      <w:r w:rsidRPr="00C12CA6">
        <w:rPr>
          <w:sz w:val="14"/>
          <w:szCs w:val="14"/>
        </w:rPr>
        <w:t>Предоставление информации о возможности подключения к сетям электроснабжения исключено пунктом 2 статьи 2 Федерального закона от 01 июля 2021 года № 276-ФЗ «О внесении изменений в Градостроительный кодекс Российской Федерации и отдельные законодательные акты Российской Федерации», вступившим в силу с 01.09.2021 года.</w:t>
      </w:r>
    </w:p>
    <w:p w:rsidR="00632C77" w:rsidRPr="00C12CA6" w:rsidRDefault="00632C77" w:rsidP="00632C77">
      <w:pPr>
        <w:ind w:firstLine="284"/>
        <w:jc w:val="both"/>
        <w:rPr>
          <w:b/>
          <w:sz w:val="14"/>
          <w:szCs w:val="14"/>
        </w:rPr>
      </w:pPr>
      <w:r w:rsidRPr="00C12CA6">
        <w:rPr>
          <w:b/>
          <w:sz w:val="14"/>
          <w:szCs w:val="14"/>
        </w:rPr>
        <w:t xml:space="preserve">6. Начальная цена предмета аукциона: </w:t>
      </w:r>
    </w:p>
    <w:p w:rsidR="00632C77" w:rsidRPr="00C12CA6" w:rsidRDefault="00632C77" w:rsidP="00632C77">
      <w:pPr>
        <w:ind w:firstLine="284"/>
        <w:jc w:val="both"/>
        <w:rPr>
          <w:sz w:val="14"/>
          <w:szCs w:val="14"/>
        </w:rPr>
      </w:pPr>
      <w:r w:rsidRPr="00C12CA6">
        <w:rPr>
          <w:b/>
          <w:sz w:val="14"/>
          <w:szCs w:val="14"/>
        </w:rPr>
        <w:t xml:space="preserve">Лот № 1. </w:t>
      </w:r>
      <w:r w:rsidRPr="00C12CA6">
        <w:rPr>
          <w:sz w:val="14"/>
          <w:szCs w:val="14"/>
        </w:rPr>
        <w:t>168080 (Сто шестьдесят восемь тысяч восемьдесят) руб. 00 коп.</w:t>
      </w:r>
    </w:p>
    <w:p w:rsidR="00632C77" w:rsidRPr="00C12CA6" w:rsidRDefault="00632C77" w:rsidP="00632C77">
      <w:pPr>
        <w:ind w:firstLine="284"/>
        <w:jc w:val="both"/>
        <w:rPr>
          <w:sz w:val="14"/>
          <w:szCs w:val="14"/>
        </w:rPr>
      </w:pPr>
      <w:r w:rsidRPr="00C12CA6">
        <w:rPr>
          <w:b/>
          <w:sz w:val="14"/>
          <w:szCs w:val="14"/>
        </w:rPr>
        <w:t>Лот № 2.</w:t>
      </w:r>
      <w:r w:rsidRPr="00C12CA6">
        <w:rPr>
          <w:sz w:val="14"/>
          <w:szCs w:val="14"/>
        </w:rPr>
        <w:t xml:space="preserve"> 354800 (Триста пятьдесят четыре тысячи восемьсот) руб. 00 коп.</w:t>
      </w:r>
    </w:p>
    <w:p w:rsidR="00632C77" w:rsidRPr="00C12CA6" w:rsidRDefault="00632C77" w:rsidP="00632C77">
      <w:pPr>
        <w:ind w:firstLine="284"/>
        <w:jc w:val="both"/>
        <w:rPr>
          <w:sz w:val="14"/>
          <w:szCs w:val="14"/>
        </w:rPr>
      </w:pPr>
      <w:r w:rsidRPr="00C12CA6">
        <w:rPr>
          <w:b/>
          <w:sz w:val="14"/>
          <w:szCs w:val="14"/>
        </w:rPr>
        <w:t>7. «Шаг аукциона»:</w:t>
      </w:r>
      <w:r w:rsidRPr="00C12CA6">
        <w:rPr>
          <w:sz w:val="14"/>
          <w:szCs w:val="14"/>
        </w:rPr>
        <w:t xml:space="preserve"> 3% начальной цены предмета аукциона (годового размера арендной платы):</w:t>
      </w:r>
    </w:p>
    <w:p w:rsidR="00632C77" w:rsidRPr="00C12CA6" w:rsidRDefault="00632C77" w:rsidP="00632C77">
      <w:pPr>
        <w:ind w:firstLine="284"/>
        <w:jc w:val="both"/>
        <w:rPr>
          <w:sz w:val="14"/>
          <w:szCs w:val="14"/>
        </w:rPr>
      </w:pPr>
      <w:r w:rsidRPr="00C12CA6">
        <w:rPr>
          <w:b/>
          <w:sz w:val="14"/>
          <w:szCs w:val="14"/>
        </w:rPr>
        <w:t xml:space="preserve">Лот № 1. </w:t>
      </w:r>
      <w:r w:rsidRPr="00C12CA6">
        <w:rPr>
          <w:sz w:val="14"/>
          <w:szCs w:val="14"/>
        </w:rPr>
        <w:t>5042 (Пять тысяч сорок два) руб. 40 коп.</w:t>
      </w:r>
    </w:p>
    <w:p w:rsidR="00632C77" w:rsidRPr="00C12CA6" w:rsidRDefault="00632C77" w:rsidP="00632C77">
      <w:pPr>
        <w:ind w:firstLine="284"/>
        <w:jc w:val="both"/>
        <w:rPr>
          <w:b/>
          <w:sz w:val="14"/>
          <w:szCs w:val="14"/>
        </w:rPr>
      </w:pPr>
      <w:r w:rsidRPr="00C12CA6">
        <w:rPr>
          <w:b/>
          <w:sz w:val="14"/>
          <w:szCs w:val="14"/>
        </w:rPr>
        <w:t xml:space="preserve">Лот № 2. </w:t>
      </w:r>
      <w:r w:rsidRPr="00C12CA6">
        <w:rPr>
          <w:sz w:val="14"/>
          <w:szCs w:val="14"/>
        </w:rPr>
        <w:t>10644 (Десять тысяч шестьсот сорок четыре) руб. 00 коп.</w:t>
      </w:r>
    </w:p>
    <w:p w:rsidR="00632C77" w:rsidRPr="00C12CA6" w:rsidRDefault="00632C77" w:rsidP="00632C77">
      <w:pPr>
        <w:ind w:firstLine="284"/>
        <w:jc w:val="both"/>
        <w:rPr>
          <w:sz w:val="14"/>
          <w:szCs w:val="14"/>
        </w:rPr>
      </w:pPr>
      <w:r w:rsidRPr="00C12CA6">
        <w:rPr>
          <w:b/>
          <w:sz w:val="14"/>
          <w:szCs w:val="14"/>
        </w:rPr>
        <w:t xml:space="preserve">8. Форма заявки на участие в аукционе, порядок ее приема, адрес места ее приема, дата и время начала и окончания приема заявок на участие в аукционе: </w:t>
      </w:r>
      <w:r w:rsidRPr="00C12CA6">
        <w:rPr>
          <w:sz w:val="14"/>
          <w:szCs w:val="14"/>
        </w:rPr>
        <w:t>Для участия в аукционе заявители представляют в установленный в данном извещении срок следующие документы:</w:t>
      </w:r>
    </w:p>
    <w:p w:rsidR="00632C77" w:rsidRPr="00C12CA6" w:rsidRDefault="00632C77" w:rsidP="00632C77">
      <w:pPr>
        <w:ind w:firstLine="284"/>
        <w:jc w:val="both"/>
        <w:rPr>
          <w:sz w:val="14"/>
          <w:szCs w:val="14"/>
        </w:rPr>
      </w:pPr>
      <w:r w:rsidRPr="00C12CA6">
        <w:rPr>
          <w:sz w:val="14"/>
          <w:szCs w:val="14"/>
        </w:rPr>
        <w:t>а) заявка на участие в аукционе (форма заявки прилагается);</w:t>
      </w:r>
    </w:p>
    <w:p w:rsidR="00632C77" w:rsidRPr="00C12CA6" w:rsidRDefault="00632C77" w:rsidP="00632C77">
      <w:pPr>
        <w:ind w:firstLine="284"/>
        <w:jc w:val="both"/>
        <w:rPr>
          <w:sz w:val="14"/>
          <w:szCs w:val="14"/>
        </w:rPr>
      </w:pPr>
      <w:r w:rsidRPr="00C12CA6">
        <w:rPr>
          <w:sz w:val="14"/>
          <w:szCs w:val="14"/>
        </w:rPr>
        <w:t>б) копии документов, удостоверяющих личность заявителя, представителя заявителя;</w:t>
      </w:r>
    </w:p>
    <w:p w:rsidR="00632C77" w:rsidRPr="00C12CA6" w:rsidRDefault="00632C77" w:rsidP="00632C77">
      <w:pPr>
        <w:ind w:firstLine="284"/>
        <w:jc w:val="both"/>
        <w:rPr>
          <w:sz w:val="14"/>
          <w:szCs w:val="14"/>
        </w:rPr>
      </w:pPr>
      <w:r w:rsidRPr="00C12CA6">
        <w:rPr>
          <w:sz w:val="14"/>
          <w:szCs w:val="14"/>
        </w:rPr>
        <w:t>в) доверенность (при подаче заявки представителем);</w:t>
      </w:r>
    </w:p>
    <w:p w:rsidR="00632C77" w:rsidRPr="00C12CA6" w:rsidRDefault="00632C77" w:rsidP="00632C77">
      <w:pPr>
        <w:ind w:firstLine="284"/>
        <w:jc w:val="both"/>
        <w:rPr>
          <w:sz w:val="14"/>
          <w:szCs w:val="14"/>
        </w:rPr>
      </w:pPr>
      <w:r w:rsidRPr="00C12CA6">
        <w:rPr>
          <w:sz w:val="14"/>
          <w:szCs w:val="14"/>
        </w:rPr>
        <w:t xml:space="preserve">г) </w:t>
      </w:r>
      <w:proofErr w:type="gramStart"/>
      <w:r w:rsidRPr="00C12CA6">
        <w:rPr>
          <w:sz w:val="14"/>
          <w:szCs w:val="14"/>
        </w:rPr>
        <w:t>надлежащим образом</w:t>
      </w:r>
      <w:proofErr w:type="gramEnd"/>
      <w:r w:rsidRPr="00C12CA6">
        <w:rPr>
          <w:sz w:val="14"/>
          <w:szCs w:val="1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2C77" w:rsidRPr="00C12CA6" w:rsidRDefault="00632C77" w:rsidP="00632C77">
      <w:pPr>
        <w:ind w:firstLine="284"/>
        <w:jc w:val="both"/>
        <w:rPr>
          <w:sz w:val="14"/>
          <w:szCs w:val="14"/>
        </w:rPr>
      </w:pPr>
      <w:r w:rsidRPr="00C12CA6">
        <w:rPr>
          <w:sz w:val="14"/>
          <w:szCs w:val="14"/>
        </w:rPr>
        <w:t xml:space="preserve">д) </w:t>
      </w:r>
      <w:proofErr w:type="gramStart"/>
      <w:r w:rsidRPr="00C12CA6">
        <w:rPr>
          <w:sz w:val="14"/>
          <w:szCs w:val="14"/>
        </w:rPr>
        <w:t>документы</w:t>
      </w:r>
      <w:proofErr w:type="gramEnd"/>
      <w:r w:rsidRPr="00C12CA6">
        <w:rPr>
          <w:sz w:val="14"/>
          <w:szCs w:val="14"/>
        </w:rPr>
        <w:t xml:space="preserve"> подтверждающие внесение задатка.</w:t>
      </w:r>
    </w:p>
    <w:p w:rsidR="00632C77" w:rsidRPr="00C12CA6" w:rsidRDefault="00632C77" w:rsidP="00632C77">
      <w:pPr>
        <w:ind w:firstLine="284"/>
        <w:jc w:val="both"/>
        <w:rPr>
          <w:sz w:val="14"/>
          <w:szCs w:val="14"/>
        </w:rPr>
      </w:pPr>
      <w:r w:rsidRPr="00C12CA6">
        <w:rPr>
          <w:sz w:val="14"/>
          <w:szCs w:val="14"/>
        </w:rPr>
        <w:t xml:space="preserve">Юридическое лицо (индивидуальный </w:t>
      </w:r>
      <w:proofErr w:type="gramStart"/>
      <w:r w:rsidRPr="00C12CA6">
        <w:rPr>
          <w:sz w:val="14"/>
          <w:szCs w:val="14"/>
        </w:rPr>
        <w:t>предприниматель)  при</w:t>
      </w:r>
      <w:proofErr w:type="gramEnd"/>
      <w:r w:rsidRPr="00C12CA6">
        <w:rPr>
          <w:sz w:val="14"/>
          <w:szCs w:val="14"/>
        </w:rPr>
        <w:t xml:space="preserve"> подаче заявки вправе предоставить копии свидетельств о внесении записи в ЕГРЮЛ (ЕГРИП) и о постановке на учет в налоговом органе, решения учредителя об участии в аукционе на право заключения договора аренды земельного участка.</w:t>
      </w:r>
    </w:p>
    <w:p w:rsidR="00632C77" w:rsidRPr="00C12CA6" w:rsidRDefault="00632C77" w:rsidP="00632C77">
      <w:pPr>
        <w:ind w:firstLine="284"/>
        <w:jc w:val="both"/>
        <w:rPr>
          <w:sz w:val="14"/>
          <w:szCs w:val="14"/>
        </w:rPr>
      </w:pPr>
      <w:r w:rsidRPr="00C12CA6">
        <w:rPr>
          <w:sz w:val="14"/>
          <w:szCs w:val="14"/>
        </w:rPr>
        <w:t>Один заявитель вправе подать только одну заявку по каждому из лотов на участие в аукционе. Заявка на участие в аукционе, поступившая по истечении срока приема заявок, возвращается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32C77" w:rsidRPr="00C12CA6" w:rsidRDefault="00632C77" w:rsidP="00632C77">
      <w:pPr>
        <w:ind w:firstLine="284"/>
        <w:jc w:val="both"/>
        <w:rPr>
          <w:sz w:val="14"/>
          <w:szCs w:val="14"/>
        </w:rPr>
      </w:pPr>
      <w:r w:rsidRPr="00C12CA6">
        <w:rPr>
          <w:sz w:val="14"/>
          <w:szCs w:val="14"/>
        </w:rPr>
        <w:t xml:space="preserve">Заявки на участие в аукционе принимаются по адресу: Новгородская область, г. Сольцы, пл. Победы, д. 3, кабинет № 44, тел. (81655) 30727, с 08 час. 30 мин. до 13 час. 00 мин. и с 14 час.00 мин. до 17 час. 00 мин ежедневно (кроме субботы и воскресенья). Прием заявок и документов к ним осуществляется с </w:t>
      </w:r>
      <w:r w:rsidRPr="00C12CA6">
        <w:rPr>
          <w:b/>
          <w:sz w:val="14"/>
          <w:szCs w:val="14"/>
        </w:rPr>
        <w:t>02 сентября</w:t>
      </w:r>
      <w:r w:rsidRPr="00C12CA6">
        <w:rPr>
          <w:sz w:val="14"/>
          <w:szCs w:val="14"/>
        </w:rPr>
        <w:t xml:space="preserve"> </w:t>
      </w:r>
      <w:r w:rsidRPr="00C12CA6">
        <w:rPr>
          <w:b/>
          <w:sz w:val="14"/>
          <w:szCs w:val="14"/>
        </w:rPr>
        <w:t>2022</w:t>
      </w:r>
      <w:r w:rsidRPr="00C12CA6">
        <w:rPr>
          <w:sz w:val="14"/>
          <w:szCs w:val="14"/>
        </w:rPr>
        <w:t xml:space="preserve"> </w:t>
      </w:r>
      <w:proofErr w:type="gramStart"/>
      <w:r w:rsidRPr="00C12CA6">
        <w:rPr>
          <w:sz w:val="14"/>
          <w:szCs w:val="14"/>
        </w:rPr>
        <w:t>года  по</w:t>
      </w:r>
      <w:proofErr w:type="gramEnd"/>
      <w:r w:rsidRPr="00C12CA6">
        <w:rPr>
          <w:sz w:val="14"/>
          <w:szCs w:val="14"/>
        </w:rPr>
        <w:t xml:space="preserve"> </w:t>
      </w:r>
      <w:r w:rsidRPr="00C12CA6">
        <w:rPr>
          <w:b/>
          <w:sz w:val="14"/>
          <w:szCs w:val="14"/>
        </w:rPr>
        <w:t>30 сентября 2022</w:t>
      </w:r>
      <w:r w:rsidRPr="00C12CA6">
        <w:rPr>
          <w:sz w:val="14"/>
          <w:szCs w:val="14"/>
        </w:rPr>
        <w:t xml:space="preserve"> года включительно.</w:t>
      </w:r>
    </w:p>
    <w:p w:rsidR="00632C77" w:rsidRPr="00C12CA6" w:rsidRDefault="00632C77" w:rsidP="00632C77">
      <w:pPr>
        <w:ind w:firstLine="284"/>
        <w:jc w:val="both"/>
        <w:rPr>
          <w:sz w:val="14"/>
          <w:szCs w:val="14"/>
        </w:rPr>
      </w:pPr>
      <w:r w:rsidRPr="00C12CA6">
        <w:rPr>
          <w:sz w:val="14"/>
          <w:szCs w:val="14"/>
        </w:rPr>
        <w:t xml:space="preserve">Дата рассмотрения заявок </w:t>
      </w:r>
      <w:r w:rsidRPr="00C12CA6">
        <w:rPr>
          <w:b/>
          <w:sz w:val="14"/>
          <w:szCs w:val="14"/>
        </w:rPr>
        <w:t>03 октября 2022</w:t>
      </w:r>
      <w:r w:rsidRPr="00C12CA6">
        <w:rPr>
          <w:sz w:val="14"/>
          <w:szCs w:val="14"/>
        </w:rPr>
        <w:t xml:space="preserve"> года.</w:t>
      </w:r>
    </w:p>
    <w:p w:rsidR="00632C77" w:rsidRPr="00C12CA6" w:rsidRDefault="00632C77" w:rsidP="00632C77">
      <w:pPr>
        <w:ind w:firstLine="284"/>
        <w:jc w:val="both"/>
        <w:rPr>
          <w:sz w:val="14"/>
          <w:szCs w:val="14"/>
        </w:rPr>
      </w:pPr>
      <w:r w:rsidRPr="00C12CA6">
        <w:rPr>
          <w:b/>
          <w:sz w:val="14"/>
          <w:szCs w:val="14"/>
        </w:rPr>
        <w:t xml:space="preserve">9. Размер задатка, порядок его внесения участниками аукциона и возврата им задатка, банковские реквизиты счет для перечисления задатка: </w:t>
      </w:r>
      <w:r w:rsidRPr="00C12CA6">
        <w:rPr>
          <w:sz w:val="14"/>
          <w:szCs w:val="14"/>
        </w:rPr>
        <w:t>Размер задатка составляет 20% начальной цены предмета аукциона (годового размера арендной платы):</w:t>
      </w:r>
    </w:p>
    <w:p w:rsidR="00632C77" w:rsidRPr="00C12CA6" w:rsidRDefault="00632C77" w:rsidP="00632C77">
      <w:pPr>
        <w:ind w:firstLine="284"/>
        <w:jc w:val="both"/>
        <w:rPr>
          <w:sz w:val="14"/>
          <w:szCs w:val="14"/>
        </w:rPr>
      </w:pPr>
      <w:r w:rsidRPr="00C12CA6">
        <w:rPr>
          <w:b/>
          <w:sz w:val="14"/>
          <w:szCs w:val="14"/>
        </w:rPr>
        <w:t xml:space="preserve">Лот № 1. </w:t>
      </w:r>
      <w:r w:rsidRPr="00C12CA6">
        <w:rPr>
          <w:sz w:val="14"/>
          <w:szCs w:val="14"/>
        </w:rPr>
        <w:t>33616 (Тридцать три тысячи шестьсот шестнадцать) руб. 00 коп.</w:t>
      </w:r>
    </w:p>
    <w:p w:rsidR="00632C77" w:rsidRPr="00C12CA6" w:rsidRDefault="00632C77" w:rsidP="00632C77">
      <w:pPr>
        <w:ind w:firstLine="284"/>
        <w:jc w:val="both"/>
        <w:rPr>
          <w:sz w:val="14"/>
          <w:szCs w:val="14"/>
        </w:rPr>
      </w:pPr>
      <w:r w:rsidRPr="00C12CA6">
        <w:rPr>
          <w:b/>
          <w:sz w:val="14"/>
          <w:szCs w:val="14"/>
        </w:rPr>
        <w:t>Лот № 2.</w:t>
      </w:r>
      <w:r w:rsidRPr="00C12CA6">
        <w:rPr>
          <w:sz w:val="14"/>
          <w:szCs w:val="14"/>
        </w:rPr>
        <w:t xml:space="preserve"> 70960 (Семьдесят тысяч девятьсот шестьдесят) руб. 00 коп.</w:t>
      </w:r>
    </w:p>
    <w:p w:rsidR="00632C77" w:rsidRPr="00C12CA6" w:rsidRDefault="00632C77" w:rsidP="00632C77">
      <w:pPr>
        <w:ind w:firstLine="284"/>
        <w:jc w:val="both"/>
        <w:rPr>
          <w:sz w:val="14"/>
          <w:szCs w:val="14"/>
        </w:rPr>
      </w:pPr>
      <w:r w:rsidRPr="00C12CA6">
        <w:rPr>
          <w:sz w:val="14"/>
          <w:szCs w:val="14"/>
        </w:rPr>
        <w:t>Представление документов, подтверждающих внесение задатка, признается соглашением о задатке. Внесение задатка подтверждается платежным документом с отметкой банка плательщика об исполнении. Внесенный победителем (единственным участником) задаток засчитывается в счет арендной платы. Возврат задатков участникам несостоявшегося аукциона, а также участниками, которые не стали победителями аукциона осуществляется в течение 3-х рабочих дней. Задаток, внесенный лицом, не заключившим договор аренды земельного участка вследствие уклонения от заключения договора аренды земельного участка, не возвращается.</w:t>
      </w:r>
    </w:p>
    <w:p w:rsidR="00632C77" w:rsidRPr="00C12CA6" w:rsidRDefault="00632C77" w:rsidP="00632C77">
      <w:pPr>
        <w:ind w:firstLine="284"/>
        <w:jc w:val="both"/>
        <w:rPr>
          <w:sz w:val="14"/>
          <w:szCs w:val="14"/>
        </w:rPr>
      </w:pPr>
      <w:r w:rsidRPr="00C12CA6">
        <w:rPr>
          <w:sz w:val="14"/>
          <w:szCs w:val="14"/>
        </w:rPr>
        <w:t>Банковские реквизиты для перечисления суммы задатка для участия в аукционе: Получатель – Администрация Солецкого муниципального округа Новгородской области, л/с 05503</w:t>
      </w:r>
      <w:r w:rsidRPr="00C12CA6">
        <w:rPr>
          <w:sz w:val="14"/>
          <w:szCs w:val="14"/>
          <w:lang w:val="en-US"/>
        </w:rPr>
        <w:t>D</w:t>
      </w:r>
      <w:r w:rsidRPr="00C12CA6">
        <w:rPr>
          <w:sz w:val="14"/>
          <w:szCs w:val="14"/>
        </w:rPr>
        <w:t xml:space="preserve">01330, ОТДЕЛЕНИЕ НОВГОРОД БАНКА РОССИИ//УФК ПО НОВГОРОДСКОЙ ОБЛАСТИ, г. Великий Новгород, ИНН 5315006132, КПП 531501001, БИК 014959900, </w:t>
      </w:r>
      <w:proofErr w:type="spellStart"/>
      <w:r w:rsidRPr="00C12CA6">
        <w:rPr>
          <w:sz w:val="14"/>
          <w:szCs w:val="14"/>
        </w:rPr>
        <w:t>кор.счет</w:t>
      </w:r>
      <w:proofErr w:type="spellEnd"/>
      <w:r w:rsidRPr="00C12CA6">
        <w:rPr>
          <w:sz w:val="14"/>
          <w:szCs w:val="14"/>
        </w:rPr>
        <w:t xml:space="preserve"> 40102810145370000042, р/с 03232643495380005000, ОКТМО 49538000, назначение платежа – перечисление суммы задатка для участия в аукционе ФИО или наименование юридического лица.</w:t>
      </w:r>
    </w:p>
    <w:p w:rsidR="00632C77" w:rsidRPr="00C12CA6" w:rsidRDefault="00632C77" w:rsidP="00632C77">
      <w:pPr>
        <w:ind w:firstLine="284"/>
        <w:jc w:val="both"/>
        <w:rPr>
          <w:b/>
          <w:sz w:val="14"/>
          <w:szCs w:val="14"/>
        </w:rPr>
      </w:pPr>
      <w:r w:rsidRPr="00C12CA6">
        <w:rPr>
          <w:b/>
          <w:sz w:val="14"/>
          <w:szCs w:val="14"/>
        </w:rPr>
        <w:t xml:space="preserve">10. Срок аренды земельных участков: </w:t>
      </w:r>
      <w:r w:rsidRPr="00C12CA6">
        <w:rPr>
          <w:sz w:val="14"/>
          <w:szCs w:val="14"/>
        </w:rPr>
        <w:t>6 (Шесть) лет</w:t>
      </w:r>
    </w:p>
    <w:p w:rsidR="00632C77" w:rsidRPr="00C12CA6" w:rsidRDefault="00632C77" w:rsidP="00632C77">
      <w:pPr>
        <w:ind w:firstLine="284"/>
        <w:jc w:val="both"/>
        <w:rPr>
          <w:color w:val="FF0000"/>
          <w:sz w:val="14"/>
          <w:szCs w:val="14"/>
        </w:rPr>
      </w:pPr>
      <w:r w:rsidRPr="00C12CA6">
        <w:rPr>
          <w:b/>
          <w:sz w:val="14"/>
          <w:szCs w:val="14"/>
        </w:rPr>
        <w:t>11. Размер ежегодной арендной платы:</w:t>
      </w:r>
      <w:r w:rsidRPr="00C12CA6">
        <w:rPr>
          <w:sz w:val="14"/>
          <w:szCs w:val="14"/>
        </w:rPr>
        <w:t xml:space="preserve"> определяется по результатам аукциона. Победителем аукциона признается участник, предложивший наибольший размер годовой арендной платы.</w:t>
      </w:r>
    </w:p>
    <w:p w:rsidR="00632C77" w:rsidRPr="00632C77" w:rsidRDefault="00632C77" w:rsidP="00632C77">
      <w:pPr>
        <w:ind w:firstLine="284"/>
        <w:jc w:val="both"/>
        <w:rPr>
          <w:sz w:val="14"/>
          <w:szCs w:val="14"/>
          <w:shd w:val="clear" w:color="auto" w:fill="FFFFFF"/>
        </w:rPr>
      </w:pPr>
    </w:p>
    <w:p w:rsidR="00632C77" w:rsidRDefault="00632C77" w:rsidP="00DA74A6">
      <w:pPr>
        <w:pStyle w:val="ConsPlusNormal"/>
        <w:ind w:firstLine="0"/>
        <w:rPr>
          <w:rFonts w:ascii="Times New Roman" w:hAnsi="Times New Roman" w:cs="Times New Roman"/>
          <w:sz w:val="14"/>
          <w:szCs w:val="14"/>
        </w:rPr>
      </w:pPr>
    </w:p>
    <w:sectPr w:rsidR="00632C77" w:rsidSect="00882B9F">
      <w:headerReference w:type="even" r:id="rId12"/>
      <w:headerReference w:type="default" r:id="rId13"/>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BF" w:rsidRDefault="00864EBF" w:rsidP="005310A9">
      <w:r>
        <w:separator/>
      </w:r>
    </w:p>
  </w:endnote>
  <w:endnote w:type="continuationSeparator" w:id="0">
    <w:p w:rsidR="00864EBF" w:rsidRDefault="00864EBF"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BF" w:rsidRDefault="00864EBF" w:rsidP="005310A9">
      <w:r>
        <w:separator/>
      </w:r>
    </w:p>
  </w:footnote>
  <w:footnote w:type="continuationSeparator" w:id="0">
    <w:p w:rsidR="00864EBF" w:rsidRDefault="00864EBF"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8F" w:rsidRDefault="0094368F">
    <w:pPr>
      <w:pStyle w:val="af3"/>
    </w:pPr>
    <w:r>
      <w:rPr>
        <w:noProof/>
        <w:lang w:eastAsia="ru-RU"/>
      </w:rPr>
      <w:drawing>
        <wp:inline distT="0" distB="0" distL="0" distR="0">
          <wp:extent cx="6115685" cy="1365885"/>
          <wp:effectExtent l="0" t="0" r="0" b="5715"/>
          <wp:docPr id="7" name="Рисунок 7"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8F" w:rsidRDefault="006910F1">
    <w:pPr>
      <w:pStyle w:val="af3"/>
    </w:pPr>
    <w:r w:rsidRPr="006910F1">
      <w:rPr>
        <w:noProof/>
        <w:lang w:eastAsia="ru-RU"/>
      </w:rPr>
      <w:drawing>
        <wp:inline distT="0" distB="0" distL="0" distR="0">
          <wp:extent cx="6661150" cy="1490514"/>
          <wp:effectExtent l="0" t="0" r="6350" b="0"/>
          <wp:docPr id="1" name="Рисунок 1"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905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15:restartNumberingAfterBreak="0">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15:restartNumberingAfterBreak="0">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07377236"/>
    <w:multiLevelType w:val="hybridMultilevel"/>
    <w:tmpl w:val="AC408F86"/>
    <w:name w:val="WWNum4222222"/>
    <w:lvl w:ilvl="0" w:tplc="8660B7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03349A"/>
    <w:multiLevelType w:val="hybridMultilevel"/>
    <w:tmpl w:val="11B8244C"/>
    <w:name w:val="WWNum42222222"/>
    <w:lvl w:ilvl="0" w:tplc="8660B7E8">
      <w:start w:val="1"/>
      <w:numFmt w:val="russianLower"/>
      <w:lvlText w:val="%1)"/>
      <w:lvlJc w:val="left"/>
      <w:pPr>
        <w:ind w:left="720" w:hanging="360"/>
      </w:pPr>
      <w:rPr>
        <w:rFonts w:cs="Times New Roman" w:hint="default"/>
      </w:rPr>
    </w:lvl>
    <w:lvl w:ilvl="1" w:tplc="BE46F5C0">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1C9C4AD8"/>
    <w:multiLevelType w:val="hybridMultilevel"/>
    <w:tmpl w:val="EB8E3D28"/>
    <w:name w:val="WWNum4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15:restartNumberingAfterBreak="0">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298D33F1"/>
    <w:multiLevelType w:val="hybridMultilevel"/>
    <w:tmpl w:val="03181130"/>
    <w:lvl w:ilvl="0" w:tplc="CCE630D6">
      <w:start w:val="1"/>
      <w:numFmt w:val="bullet"/>
      <w:pStyle w:val="a6"/>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C557F61"/>
    <w:multiLevelType w:val="hybridMultilevel"/>
    <w:tmpl w:val="6764E6CE"/>
    <w:lvl w:ilvl="0" w:tplc="DE74BD72">
      <w:start w:val="1"/>
      <w:numFmt w:val="decimal"/>
      <w:pStyle w:val="a7"/>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6050A24"/>
    <w:multiLevelType w:val="hybridMultilevel"/>
    <w:tmpl w:val="16B0D8CA"/>
    <w:lvl w:ilvl="0" w:tplc="FFFFFFFF">
      <w:start w:val="1"/>
      <w:numFmt w:val="bullet"/>
      <w:pStyle w:val="a8"/>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52E14F69"/>
    <w:multiLevelType w:val="hybridMultilevel"/>
    <w:tmpl w:val="77B4C6F6"/>
    <w:name w:val="WWNum422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1" w15:restartNumberingAfterBreak="0">
    <w:nsid w:val="55D46F0E"/>
    <w:multiLevelType w:val="hybridMultilevel"/>
    <w:tmpl w:val="08EC96B4"/>
    <w:lvl w:ilvl="0" w:tplc="04190001">
      <w:start w:val="5"/>
      <w:numFmt w:val="bullet"/>
      <w:pStyle w:val="a9"/>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3"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6FB6697"/>
    <w:multiLevelType w:val="hybridMultilevel"/>
    <w:tmpl w:val="FF9EF166"/>
    <w:name w:val="WWNum42"/>
    <w:lvl w:ilvl="0" w:tplc="8660B7E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6F62473E"/>
    <w:multiLevelType w:val="hybridMultilevel"/>
    <w:tmpl w:val="C9DEE7BC"/>
    <w:lvl w:ilvl="0" w:tplc="C1F6AC98">
      <w:start w:val="1"/>
      <w:numFmt w:val="bullet"/>
      <w:pStyle w:val="a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24E7ACA"/>
    <w:multiLevelType w:val="hybridMultilevel"/>
    <w:tmpl w:val="36945024"/>
    <w:lvl w:ilvl="0" w:tplc="57223756">
      <w:start w:val="1"/>
      <w:numFmt w:val="bullet"/>
      <w:pStyle w:val="ab"/>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8"/>
  </w:num>
  <w:num w:numId="4">
    <w:abstractNumId w:val="3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6"/>
  </w:num>
  <w:num w:numId="8">
    <w:abstractNumId w:val="38"/>
  </w:num>
  <w:num w:numId="9">
    <w:abstractNumId w:val="46"/>
  </w:num>
  <w:num w:numId="10">
    <w:abstractNumId w:val="22"/>
  </w:num>
  <w:num w:numId="11">
    <w:abstractNumId w:val="39"/>
  </w:num>
  <w:num w:numId="12">
    <w:abstractNumId w:val="35"/>
  </w:num>
  <w:num w:numId="13">
    <w:abstractNumId w:val="42"/>
  </w:num>
  <w:num w:numId="14">
    <w:abstractNumId w:val="48"/>
  </w:num>
  <w:num w:numId="15">
    <w:abstractNumId w:val="30"/>
  </w:num>
  <w:num w:numId="16">
    <w:abstractNumId w:val="0"/>
  </w:num>
  <w:num w:numId="17">
    <w:abstractNumId w:val="41"/>
  </w:num>
  <w:num w:numId="18">
    <w:abstractNumId w:val="47"/>
  </w:num>
  <w:num w:numId="19">
    <w:abstractNumId w:val="33"/>
  </w:num>
  <w:num w:numId="20">
    <w:abstractNumId w:val="29"/>
  </w:num>
  <w:num w:numId="21">
    <w:abstractNumId w:val="37"/>
  </w:num>
  <w:num w:numId="22">
    <w:abstractNumId w:val="43"/>
  </w:num>
  <w:num w:numId="23">
    <w:abstractNumId w:val="26"/>
  </w:num>
  <w:num w:numId="2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BCE"/>
    <w:rsid w:val="00000D12"/>
    <w:rsid w:val="00001BBE"/>
    <w:rsid w:val="00002861"/>
    <w:rsid w:val="000031CA"/>
    <w:rsid w:val="0000343A"/>
    <w:rsid w:val="00003562"/>
    <w:rsid w:val="00003BD8"/>
    <w:rsid w:val="000040E6"/>
    <w:rsid w:val="00004687"/>
    <w:rsid w:val="00004DE3"/>
    <w:rsid w:val="00005A14"/>
    <w:rsid w:val="00005BA0"/>
    <w:rsid w:val="00005E25"/>
    <w:rsid w:val="0000626F"/>
    <w:rsid w:val="00006A40"/>
    <w:rsid w:val="00007E3B"/>
    <w:rsid w:val="0001012E"/>
    <w:rsid w:val="0001083D"/>
    <w:rsid w:val="00010905"/>
    <w:rsid w:val="000109C2"/>
    <w:rsid w:val="00011006"/>
    <w:rsid w:val="00011DFD"/>
    <w:rsid w:val="0001226D"/>
    <w:rsid w:val="0001241D"/>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592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2854"/>
    <w:rsid w:val="000336EB"/>
    <w:rsid w:val="00034493"/>
    <w:rsid w:val="000362E4"/>
    <w:rsid w:val="00036606"/>
    <w:rsid w:val="00037013"/>
    <w:rsid w:val="0004013A"/>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161"/>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9B7"/>
    <w:rsid w:val="00055B62"/>
    <w:rsid w:val="00055E13"/>
    <w:rsid w:val="00056118"/>
    <w:rsid w:val="000566CF"/>
    <w:rsid w:val="00056A62"/>
    <w:rsid w:val="000571DA"/>
    <w:rsid w:val="00060140"/>
    <w:rsid w:val="00060959"/>
    <w:rsid w:val="00061175"/>
    <w:rsid w:val="00061204"/>
    <w:rsid w:val="000618F0"/>
    <w:rsid w:val="000624B3"/>
    <w:rsid w:val="00062778"/>
    <w:rsid w:val="00062A19"/>
    <w:rsid w:val="000637B1"/>
    <w:rsid w:val="00063ECE"/>
    <w:rsid w:val="00064335"/>
    <w:rsid w:val="00064592"/>
    <w:rsid w:val="000647B6"/>
    <w:rsid w:val="00064866"/>
    <w:rsid w:val="00064983"/>
    <w:rsid w:val="00064A37"/>
    <w:rsid w:val="00064B6C"/>
    <w:rsid w:val="00065237"/>
    <w:rsid w:val="00065465"/>
    <w:rsid w:val="00065564"/>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3BE7"/>
    <w:rsid w:val="00074424"/>
    <w:rsid w:val="0007443F"/>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DB2"/>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4E"/>
    <w:rsid w:val="000B45DE"/>
    <w:rsid w:val="000B4B93"/>
    <w:rsid w:val="000B4F78"/>
    <w:rsid w:val="000B5556"/>
    <w:rsid w:val="000B5CD5"/>
    <w:rsid w:val="000B69AA"/>
    <w:rsid w:val="000B6A09"/>
    <w:rsid w:val="000B6AC6"/>
    <w:rsid w:val="000B6D29"/>
    <w:rsid w:val="000B72DA"/>
    <w:rsid w:val="000B73EB"/>
    <w:rsid w:val="000B77E5"/>
    <w:rsid w:val="000B7923"/>
    <w:rsid w:val="000B7F30"/>
    <w:rsid w:val="000C0049"/>
    <w:rsid w:val="000C10D7"/>
    <w:rsid w:val="000C16C6"/>
    <w:rsid w:val="000C189F"/>
    <w:rsid w:val="000C1A2E"/>
    <w:rsid w:val="000C1B81"/>
    <w:rsid w:val="000C2BE3"/>
    <w:rsid w:val="000C2C38"/>
    <w:rsid w:val="000C2FAE"/>
    <w:rsid w:val="000C3432"/>
    <w:rsid w:val="000C37A3"/>
    <w:rsid w:val="000C3A5D"/>
    <w:rsid w:val="000C4109"/>
    <w:rsid w:val="000C418F"/>
    <w:rsid w:val="000C4338"/>
    <w:rsid w:val="000C4615"/>
    <w:rsid w:val="000C4C9E"/>
    <w:rsid w:val="000C51A3"/>
    <w:rsid w:val="000C5564"/>
    <w:rsid w:val="000C665C"/>
    <w:rsid w:val="000C7949"/>
    <w:rsid w:val="000D0096"/>
    <w:rsid w:val="000D06F1"/>
    <w:rsid w:val="000D1C8B"/>
    <w:rsid w:val="000D25DB"/>
    <w:rsid w:val="000D2F31"/>
    <w:rsid w:val="000D3347"/>
    <w:rsid w:val="000D390C"/>
    <w:rsid w:val="000D3C1B"/>
    <w:rsid w:val="000D431F"/>
    <w:rsid w:val="000D4867"/>
    <w:rsid w:val="000D67A5"/>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7FB"/>
    <w:rsid w:val="000F0DD8"/>
    <w:rsid w:val="000F1A91"/>
    <w:rsid w:val="000F1AB2"/>
    <w:rsid w:val="000F1F0A"/>
    <w:rsid w:val="000F1F80"/>
    <w:rsid w:val="000F21E7"/>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231"/>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27E"/>
    <w:rsid w:val="001363D2"/>
    <w:rsid w:val="001369EF"/>
    <w:rsid w:val="00136EC9"/>
    <w:rsid w:val="00137521"/>
    <w:rsid w:val="0014004A"/>
    <w:rsid w:val="00141DBE"/>
    <w:rsid w:val="001427A6"/>
    <w:rsid w:val="00142AE3"/>
    <w:rsid w:val="00142D32"/>
    <w:rsid w:val="00143266"/>
    <w:rsid w:val="0014341A"/>
    <w:rsid w:val="00143DEB"/>
    <w:rsid w:val="0014503B"/>
    <w:rsid w:val="001450CA"/>
    <w:rsid w:val="001453B1"/>
    <w:rsid w:val="00145E7C"/>
    <w:rsid w:val="001463C5"/>
    <w:rsid w:val="00146447"/>
    <w:rsid w:val="001469CB"/>
    <w:rsid w:val="00147982"/>
    <w:rsid w:val="0015002D"/>
    <w:rsid w:val="00150461"/>
    <w:rsid w:val="0015078B"/>
    <w:rsid w:val="00150C8F"/>
    <w:rsid w:val="00151CBA"/>
    <w:rsid w:val="001522E7"/>
    <w:rsid w:val="00152EC5"/>
    <w:rsid w:val="00152FAC"/>
    <w:rsid w:val="0015319A"/>
    <w:rsid w:val="0015327B"/>
    <w:rsid w:val="00153459"/>
    <w:rsid w:val="00153E9F"/>
    <w:rsid w:val="0015412F"/>
    <w:rsid w:val="00154599"/>
    <w:rsid w:val="0015474C"/>
    <w:rsid w:val="00154D45"/>
    <w:rsid w:val="00154EF8"/>
    <w:rsid w:val="00155219"/>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70CB"/>
    <w:rsid w:val="00167704"/>
    <w:rsid w:val="00167977"/>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2F57"/>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5F6F"/>
    <w:rsid w:val="001867CC"/>
    <w:rsid w:val="00186B88"/>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4E59"/>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6AE"/>
    <w:rsid w:val="001A6ACE"/>
    <w:rsid w:val="001A706D"/>
    <w:rsid w:val="001A70B1"/>
    <w:rsid w:val="001A75D5"/>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17C"/>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0F82"/>
    <w:rsid w:val="001D318A"/>
    <w:rsid w:val="001D39AC"/>
    <w:rsid w:val="001D3A72"/>
    <w:rsid w:val="001D3D2B"/>
    <w:rsid w:val="001D3D3E"/>
    <w:rsid w:val="001D48A1"/>
    <w:rsid w:val="001D4C35"/>
    <w:rsid w:val="001D4D97"/>
    <w:rsid w:val="001D6294"/>
    <w:rsid w:val="001D6E13"/>
    <w:rsid w:val="001D75E2"/>
    <w:rsid w:val="001D7A5E"/>
    <w:rsid w:val="001E0462"/>
    <w:rsid w:val="001E051B"/>
    <w:rsid w:val="001E0CA6"/>
    <w:rsid w:val="001E126E"/>
    <w:rsid w:val="001E2213"/>
    <w:rsid w:val="001E243D"/>
    <w:rsid w:val="001E2D3F"/>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70C"/>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8D9"/>
    <w:rsid w:val="00215950"/>
    <w:rsid w:val="002160AA"/>
    <w:rsid w:val="0021616B"/>
    <w:rsid w:val="00216210"/>
    <w:rsid w:val="00216676"/>
    <w:rsid w:val="00216C68"/>
    <w:rsid w:val="00216C7A"/>
    <w:rsid w:val="0021721F"/>
    <w:rsid w:val="00217362"/>
    <w:rsid w:val="002177BF"/>
    <w:rsid w:val="00217B7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579"/>
    <w:rsid w:val="00224DD9"/>
    <w:rsid w:val="002257EF"/>
    <w:rsid w:val="0022584D"/>
    <w:rsid w:val="00227391"/>
    <w:rsid w:val="002279B9"/>
    <w:rsid w:val="00227A07"/>
    <w:rsid w:val="00227FAC"/>
    <w:rsid w:val="00230255"/>
    <w:rsid w:val="00230271"/>
    <w:rsid w:val="00230794"/>
    <w:rsid w:val="00230ACC"/>
    <w:rsid w:val="00231988"/>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2A52"/>
    <w:rsid w:val="0024352F"/>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311A"/>
    <w:rsid w:val="00253880"/>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A7F"/>
    <w:rsid w:val="00265B2E"/>
    <w:rsid w:val="002668E5"/>
    <w:rsid w:val="00266A38"/>
    <w:rsid w:val="00266F3B"/>
    <w:rsid w:val="002674DE"/>
    <w:rsid w:val="002678DD"/>
    <w:rsid w:val="00267B8F"/>
    <w:rsid w:val="00267C0E"/>
    <w:rsid w:val="00270399"/>
    <w:rsid w:val="0027061B"/>
    <w:rsid w:val="00271324"/>
    <w:rsid w:val="0027196B"/>
    <w:rsid w:val="00271D54"/>
    <w:rsid w:val="00271EE1"/>
    <w:rsid w:val="00272D0F"/>
    <w:rsid w:val="00272DE2"/>
    <w:rsid w:val="00272DEE"/>
    <w:rsid w:val="002730BE"/>
    <w:rsid w:val="002732B6"/>
    <w:rsid w:val="0027371A"/>
    <w:rsid w:val="00273D51"/>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764"/>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5DF"/>
    <w:rsid w:val="002947D3"/>
    <w:rsid w:val="00294C33"/>
    <w:rsid w:val="00294E43"/>
    <w:rsid w:val="00295EC5"/>
    <w:rsid w:val="00295EF5"/>
    <w:rsid w:val="002965FA"/>
    <w:rsid w:val="0029678A"/>
    <w:rsid w:val="00296C72"/>
    <w:rsid w:val="00296D35"/>
    <w:rsid w:val="00297307"/>
    <w:rsid w:val="00297DCF"/>
    <w:rsid w:val="002A07C4"/>
    <w:rsid w:val="002A09EA"/>
    <w:rsid w:val="002A0AC5"/>
    <w:rsid w:val="002A1395"/>
    <w:rsid w:val="002A1B75"/>
    <w:rsid w:val="002A33A4"/>
    <w:rsid w:val="002A34A8"/>
    <w:rsid w:val="002A3F3A"/>
    <w:rsid w:val="002A43C9"/>
    <w:rsid w:val="002A4904"/>
    <w:rsid w:val="002A4B89"/>
    <w:rsid w:val="002A74DF"/>
    <w:rsid w:val="002A756F"/>
    <w:rsid w:val="002B0647"/>
    <w:rsid w:val="002B09AE"/>
    <w:rsid w:val="002B0D09"/>
    <w:rsid w:val="002B1547"/>
    <w:rsid w:val="002B4323"/>
    <w:rsid w:val="002B46A2"/>
    <w:rsid w:val="002B50B1"/>
    <w:rsid w:val="002B5C1E"/>
    <w:rsid w:val="002B62F5"/>
    <w:rsid w:val="002B6FD6"/>
    <w:rsid w:val="002B7001"/>
    <w:rsid w:val="002B71DF"/>
    <w:rsid w:val="002B77C6"/>
    <w:rsid w:val="002B794D"/>
    <w:rsid w:val="002B7ED6"/>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6AA8"/>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CBE"/>
    <w:rsid w:val="002E3E8E"/>
    <w:rsid w:val="002E3EA5"/>
    <w:rsid w:val="002E4381"/>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4F55"/>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069B"/>
    <w:rsid w:val="0030096A"/>
    <w:rsid w:val="00301551"/>
    <w:rsid w:val="00301D8B"/>
    <w:rsid w:val="003020BA"/>
    <w:rsid w:val="00302996"/>
    <w:rsid w:val="00302F88"/>
    <w:rsid w:val="0030311E"/>
    <w:rsid w:val="00303817"/>
    <w:rsid w:val="0030397E"/>
    <w:rsid w:val="00304363"/>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102"/>
    <w:rsid w:val="0031266A"/>
    <w:rsid w:val="003126A2"/>
    <w:rsid w:val="00312976"/>
    <w:rsid w:val="00312A09"/>
    <w:rsid w:val="00313F2F"/>
    <w:rsid w:val="003140AB"/>
    <w:rsid w:val="00314721"/>
    <w:rsid w:val="00315007"/>
    <w:rsid w:val="00315098"/>
    <w:rsid w:val="00315A58"/>
    <w:rsid w:val="00315B13"/>
    <w:rsid w:val="0031609E"/>
    <w:rsid w:val="00316997"/>
    <w:rsid w:val="00317D14"/>
    <w:rsid w:val="003200CD"/>
    <w:rsid w:val="00320167"/>
    <w:rsid w:val="00320253"/>
    <w:rsid w:val="0032045A"/>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26E"/>
    <w:rsid w:val="003303CA"/>
    <w:rsid w:val="00330414"/>
    <w:rsid w:val="00330433"/>
    <w:rsid w:val="00330932"/>
    <w:rsid w:val="00330AE8"/>
    <w:rsid w:val="00330C10"/>
    <w:rsid w:val="003310D1"/>
    <w:rsid w:val="00331CED"/>
    <w:rsid w:val="00331F6F"/>
    <w:rsid w:val="0033214B"/>
    <w:rsid w:val="00332377"/>
    <w:rsid w:val="003325AA"/>
    <w:rsid w:val="00332F74"/>
    <w:rsid w:val="00333120"/>
    <w:rsid w:val="003334DF"/>
    <w:rsid w:val="00333800"/>
    <w:rsid w:val="003339FA"/>
    <w:rsid w:val="00334013"/>
    <w:rsid w:val="003347EA"/>
    <w:rsid w:val="003358DC"/>
    <w:rsid w:val="0033590D"/>
    <w:rsid w:val="00335D7F"/>
    <w:rsid w:val="003361B0"/>
    <w:rsid w:val="0033626F"/>
    <w:rsid w:val="003365AE"/>
    <w:rsid w:val="00336625"/>
    <w:rsid w:val="00336653"/>
    <w:rsid w:val="00336669"/>
    <w:rsid w:val="003366E4"/>
    <w:rsid w:val="00336FBF"/>
    <w:rsid w:val="00336FD6"/>
    <w:rsid w:val="003370A3"/>
    <w:rsid w:val="00337273"/>
    <w:rsid w:val="0033737E"/>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B6C"/>
    <w:rsid w:val="003451C0"/>
    <w:rsid w:val="003454EF"/>
    <w:rsid w:val="00345CA5"/>
    <w:rsid w:val="00346EEB"/>
    <w:rsid w:val="00346FC9"/>
    <w:rsid w:val="003472FD"/>
    <w:rsid w:val="00347698"/>
    <w:rsid w:val="00347D95"/>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69F"/>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07C"/>
    <w:rsid w:val="003744CB"/>
    <w:rsid w:val="0037583D"/>
    <w:rsid w:val="00375C1F"/>
    <w:rsid w:val="0037630D"/>
    <w:rsid w:val="00376CB0"/>
    <w:rsid w:val="003773D7"/>
    <w:rsid w:val="00377EF4"/>
    <w:rsid w:val="00380068"/>
    <w:rsid w:val="003801E6"/>
    <w:rsid w:val="00380652"/>
    <w:rsid w:val="00381161"/>
    <w:rsid w:val="00381307"/>
    <w:rsid w:val="00381627"/>
    <w:rsid w:val="00381837"/>
    <w:rsid w:val="003823B0"/>
    <w:rsid w:val="00382518"/>
    <w:rsid w:val="00382E37"/>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06B"/>
    <w:rsid w:val="00390547"/>
    <w:rsid w:val="00390881"/>
    <w:rsid w:val="00390AF3"/>
    <w:rsid w:val="00390E5E"/>
    <w:rsid w:val="003910EA"/>
    <w:rsid w:val="003916AD"/>
    <w:rsid w:val="003923F9"/>
    <w:rsid w:val="0039295E"/>
    <w:rsid w:val="00392E85"/>
    <w:rsid w:val="0039332C"/>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2DEB"/>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6539"/>
    <w:rsid w:val="003B7125"/>
    <w:rsid w:val="003B7472"/>
    <w:rsid w:val="003B7947"/>
    <w:rsid w:val="003B7FF0"/>
    <w:rsid w:val="003C102E"/>
    <w:rsid w:val="003C2248"/>
    <w:rsid w:val="003C22A0"/>
    <w:rsid w:val="003C22A5"/>
    <w:rsid w:val="003C3242"/>
    <w:rsid w:val="003C399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7B"/>
    <w:rsid w:val="003E0FF6"/>
    <w:rsid w:val="003E1774"/>
    <w:rsid w:val="003E19CF"/>
    <w:rsid w:val="003E1D6C"/>
    <w:rsid w:val="003E22A8"/>
    <w:rsid w:val="003E2427"/>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3A13"/>
    <w:rsid w:val="00404160"/>
    <w:rsid w:val="0040467B"/>
    <w:rsid w:val="00404C11"/>
    <w:rsid w:val="00404E1B"/>
    <w:rsid w:val="004050E1"/>
    <w:rsid w:val="00406CF7"/>
    <w:rsid w:val="00407279"/>
    <w:rsid w:val="004072BE"/>
    <w:rsid w:val="00407308"/>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54E"/>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1DC5"/>
    <w:rsid w:val="004323E3"/>
    <w:rsid w:val="00432547"/>
    <w:rsid w:val="004326BD"/>
    <w:rsid w:val="004327DC"/>
    <w:rsid w:val="004328BC"/>
    <w:rsid w:val="00432BB2"/>
    <w:rsid w:val="00432D89"/>
    <w:rsid w:val="00433D20"/>
    <w:rsid w:val="0043414C"/>
    <w:rsid w:val="00434196"/>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CF4"/>
    <w:rsid w:val="00443EDA"/>
    <w:rsid w:val="00443F03"/>
    <w:rsid w:val="00444186"/>
    <w:rsid w:val="00444274"/>
    <w:rsid w:val="004447AD"/>
    <w:rsid w:val="0044490B"/>
    <w:rsid w:val="00444F03"/>
    <w:rsid w:val="0044562E"/>
    <w:rsid w:val="00445CEC"/>
    <w:rsid w:val="00445E8C"/>
    <w:rsid w:val="00446129"/>
    <w:rsid w:val="00446714"/>
    <w:rsid w:val="00446B1A"/>
    <w:rsid w:val="00446C69"/>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44E3"/>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5D"/>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462"/>
    <w:rsid w:val="00475712"/>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19A7"/>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C9E"/>
    <w:rsid w:val="004B6ED6"/>
    <w:rsid w:val="004B7590"/>
    <w:rsid w:val="004C03A3"/>
    <w:rsid w:val="004C126A"/>
    <w:rsid w:val="004C19F0"/>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89A"/>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11A9"/>
    <w:rsid w:val="004F2557"/>
    <w:rsid w:val="004F25B6"/>
    <w:rsid w:val="004F274C"/>
    <w:rsid w:val="004F27EF"/>
    <w:rsid w:val="004F3A18"/>
    <w:rsid w:val="004F4102"/>
    <w:rsid w:val="004F438A"/>
    <w:rsid w:val="004F464F"/>
    <w:rsid w:val="004F4C97"/>
    <w:rsid w:val="004F4CCD"/>
    <w:rsid w:val="004F4F45"/>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0AC"/>
    <w:rsid w:val="005061D4"/>
    <w:rsid w:val="00506213"/>
    <w:rsid w:val="00506296"/>
    <w:rsid w:val="00506B67"/>
    <w:rsid w:val="00510A09"/>
    <w:rsid w:val="00510BDE"/>
    <w:rsid w:val="005114C9"/>
    <w:rsid w:val="00511E66"/>
    <w:rsid w:val="00512137"/>
    <w:rsid w:val="005127B5"/>
    <w:rsid w:val="005128AE"/>
    <w:rsid w:val="00512BDD"/>
    <w:rsid w:val="00512C90"/>
    <w:rsid w:val="00513005"/>
    <w:rsid w:val="005133FA"/>
    <w:rsid w:val="005134BF"/>
    <w:rsid w:val="00513B05"/>
    <w:rsid w:val="00514209"/>
    <w:rsid w:val="005146B0"/>
    <w:rsid w:val="0051473D"/>
    <w:rsid w:val="005149C7"/>
    <w:rsid w:val="005153B0"/>
    <w:rsid w:val="00515598"/>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333"/>
    <w:rsid w:val="0052276A"/>
    <w:rsid w:val="00522C7C"/>
    <w:rsid w:val="00522FA8"/>
    <w:rsid w:val="00523020"/>
    <w:rsid w:val="00523BFB"/>
    <w:rsid w:val="00523D26"/>
    <w:rsid w:val="0052445B"/>
    <w:rsid w:val="0052459E"/>
    <w:rsid w:val="0052480A"/>
    <w:rsid w:val="00524BFD"/>
    <w:rsid w:val="00524CC6"/>
    <w:rsid w:val="00525325"/>
    <w:rsid w:val="005253E1"/>
    <w:rsid w:val="00525411"/>
    <w:rsid w:val="00525454"/>
    <w:rsid w:val="00525671"/>
    <w:rsid w:val="0052636D"/>
    <w:rsid w:val="005265F3"/>
    <w:rsid w:val="00526A78"/>
    <w:rsid w:val="00527416"/>
    <w:rsid w:val="005277CD"/>
    <w:rsid w:val="00527D22"/>
    <w:rsid w:val="00530243"/>
    <w:rsid w:val="00530603"/>
    <w:rsid w:val="0053082B"/>
    <w:rsid w:val="00530A5A"/>
    <w:rsid w:val="005310A9"/>
    <w:rsid w:val="00531101"/>
    <w:rsid w:val="00531AC0"/>
    <w:rsid w:val="00531F00"/>
    <w:rsid w:val="00531F03"/>
    <w:rsid w:val="00531F12"/>
    <w:rsid w:val="005325FA"/>
    <w:rsid w:val="00532A3C"/>
    <w:rsid w:val="00532C6A"/>
    <w:rsid w:val="00532F25"/>
    <w:rsid w:val="00532FB9"/>
    <w:rsid w:val="00533588"/>
    <w:rsid w:val="005335D2"/>
    <w:rsid w:val="00534360"/>
    <w:rsid w:val="00534482"/>
    <w:rsid w:val="0053479E"/>
    <w:rsid w:val="00534819"/>
    <w:rsid w:val="00534E68"/>
    <w:rsid w:val="00534EAD"/>
    <w:rsid w:val="005358DD"/>
    <w:rsid w:val="00535AA9"/>
    <w:rsid w:val="00535B4E"/>
    <w:rsid w:val="00535D65"/>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2E1E"/>
    <w:rsid w:val="005433E1"/>
    <w:rsid w:val="0054367C"/>
    <w:rsid w:val="00543F9A"/>
    <w:rsid w:val="00544014"/>
    <w:rsid w:val="00544137"/>
    <w:rsid w:val="00544156"/>
    <w:rsid w:val="005441AF"/>
    <w:rsid w:val="005441C9"/>
    <w:rsid w:val="005444B1"/>
    <w:rsid w:val="00544865"/>
    <w:rsid w:val="00544ECF"/>
    <w:rsid w:val="0054508B"/>
    <w:rsid w:val="00545742"/>
    <w:rsid w:val="0054633B"/>
    <w:rsid w:val="00546505"/>
    <w:rsid w:val="00546604"/>
    <w:rsid w:val="005468AD"/>
    <w:rsid w:val="00546A8F"/>
    <w:rsid w:val="005506EF"/>
    <w:rsid w:val="00550F38"/>
    <w:rsid w:val="0055144E"/>
    <w:rsid w:val="005519B8"/>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4FC"/>
    <w:rsid w:val="00555945"/>
    <w:rsid w:val="00555C99"/>
    <w:rsid w:val="005564C9"/>
    <w:rsid w:val="005566A0"/>
    <w:rsid w:val="00556CEB"/>
    <w:rsid w:val="005575D7"/>
    <w:rsid w:val="005579DD"/>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67F35"/>
    <w:rsid w:val="0057004C"/>
    <w:rsid w:val="005709CF"/>
    <w:rsid w:val="00571029"/>
    <w:rsid w:val="005715A1"/>
    <w:rsid w:val="00571B38"/>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87FF3"/>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4F6C"/>
    <w:rsid w:val="005A5421"/>
    <w:rsid w:val="005A5BC4"/>
    <w:rsid w:val="005A67FC"/>
    <w:rsid w:val="005A6F8C"/>
    <w:rsid w:val="005A7E82"/>
    <w:rsid w:val="005B06AC"/>
    <w:rsid w:val="005B09E9"/>
    <w:rsid w:val="005B0A50"/>
    <w:rsid w:val="005B14BC"/>
    <w:rsid w:val="005B1738"/>
    <w:rsid w:val="005B18C9"/>
    <w:rsid w:val="005B1A8D"/>
    <w:rsid w:val="005B1EEE"/>
    <w:rsid w:val="005B21F4"/>
    <w:rsid w:val="005B245C"/>
    <w:rsid w:val="005B26F6"/>
    <w:rsid w:val="005B2E65"/>
    <w:rsid w:val="005B2F42"/>
    <w:rsid w:val="005B3317"/>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991"/>
    <w:rsid w:val="005C0CD4"/>
    <w:rsid w:val="005C0D88"/>
    <w:rsid w:val="005C14B5"/>
    <w:rsid w:val="005C1793"/>
    <w:rsid w:val="005C1B40"/>
    <w:rsid w:val="005C45FA"/>
    <w:rsid w:val="005C4835"/>
    <w:rsid w:val="005C5DE6"/>
    <w:rsid w:val="005C6053"/>
    <w:rsid w:val="005C6A5E"/>
    <w:rsid w:val="005C7599"/>
    <w:rsid w:val="005D03E1"/>
    <w:rsid w:val="005D0685"/>
    <w:rsid w:val="005D0E5F"/>
    <w:rsid w:val="005D11B3"/>
    <w:rsid w:val="005D16BA"/>
    <w:rsid w:val="005D18E7"/>
    <w:rsid w:val="005D1A11"/>
    <w:rsid w:val="005D1F68"/>
    <w:rsid w:val="005D20E8"/>
    <w:rsid w:val="005D2316"/>
    <w:rsid w:val="005D2B76"/>
    <w:rsid w:val="005D2CB8"/>
    <w:rsid w:val="005D307F"/>
    <w:rsid w:val="005D337F"/>
    <w:rsid w:val="005D36E2"/>
    <w:rsid w:val="005D3B80"/>
    <w:rsid w:val="005D48A8"/>
    <w:rsid w:val="005D4CCD"/>
    <w:rsid w:val="005D5240"/>
    <w:rsid w:val="005D568E"/>
    <w:rsid w:val="005D6331"/>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897"/>
    <w:rsid w:val="005F7EE2"/>
    <w:rsid w:val="00600494"/>
    <w:rsid w:val="00600593"/>
    <w:rsid w:val="0060084B"/>
    <w:rsid w:val="0060087B"/>
    <w:rsid w:val="00600965"/>
    <w:rsid w:val="006018FB"/>
    <w:rsid w:val="006029CC"/>
    <w:rsid w:val="00602D35"/>
    <w:rsid w:val="00602E3E"/>
    <w:rsid w:val="00603198"/>
    <w:rsid w:val="00603342"/>
    <w:rsid w:val="0060449A"/>
    <w:rsid w:val="006044A4"/>
    <w:rsid w:val="006046D9"/>
    <w:rsid w:val="00604866"/>
    <w:rsid w:val="00604E94"/>
    <w:rsid w:val="00605153"/>
    <w:rsid w:val="00605568"/>
    <w:rsid w:val="006056EA"/>
    <w:rsid w:val="00605F8C"/>
    <w:rsid w:val="006061AB"/>
    <w:rsid w:val="006065ED"/>
    <w:rsid w:val="00607EEB"/>
    <w:rsid w:val="0061073E"/>
    <w:rsid w:val="00610A78"/>
    <w:rsid w:val="00611D63"/>
    <w:rsid w:val="00611DC5"/>
    <w:rsid w:val="00611ECC"/>
    <w:rsid w:val="006127CC"/>
    <w:rsid w:val="00612A9C"/>
    <w:rsid w:val="00612F32"/>
    <w:rsid w:val="006135DF"/>
    <w:rsid w:val="00613750"/>
    <w:rsid w:val="006142EA"/>
    <w:rsid w:val="00614531"/>
    <w:rsid w:val="00614D3E"/>
    <w:rsid w:val="006153F8"/>
    <w:rsid w:val="00615613"/>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2C77"/>
    <w:rsid w:val="00633C20"/>
    <w:rsid w:val="00633C6F"/>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0A1B"/>
    <w:rsid w:val="006413E1"/>
    <w:rsid w:val="006418F3"/>
    <w:rsid w:val="00641BC9"/>
    <w:rsid w:val="00641E8C"/>
    <w:rsid w:val="0064221E"/>
    <w:rsid w:val="00642D94"/>
    <w:rsid w:val="00642FD0"/>
    <w:rsid w:val="0064322F"/>
    <w:rsid w:val="006432F3"/>
    <w:rsid w:val="0064472A"/>
    <w:rsid w:val="006449B7"/>
    <w:rsid w:val="00644C60"/>
    <w:rsid w:val="006451B4"/>
    <w:rsid w:val="006451DA"/>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96E"/>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779"/>
    <w:rsid w:val="00687D38"/>
    <w:rsid w:val="0069060A"/>
    <w:rsid w:val="00690C83"/>
    <w:rsid w:val="00690E42"/>
    <w:rsid w:val="006910F1"/>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662"/>
    <w:rsid w:val="006A0885"/>
    <w:rsid w:val="006A0D0F"/>
    <w:rsid w:val="006A1068"/>
    <w:rsid w:val="006A1676"/>
    <w:rsid w:val="006A1C86"/>
    <w:rsid w:val="006A20D8"/>
    <w:rsid w:val="006A29F7"/>
    <w:rsid w:val="006A30B1"/>
    <w:rsid w:val="006A3822"/>
    <w:rsid w:val="006A4054"/>
    <w:rsid w:val="006A4194"/>
    <w:rsid w:val="006A591D"/>
    <w:rsid w:val="006A5BBD"/>
    <w:rsid w:val="006A7270"/>
    <w:rsid w:val="006A7338"/>
    <w:rsid w:val="006A73C9"/>
    <w:rsid w:val="006A7678"/>
    <w:rsid w:val="006B06CA"/>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68E"/>
    <w:rsid w:val="006B67E2"/>
    <w:rsid w:val="006C07F8"/>
    <w:rsid w:val="006C0DED"/>
    <w:rsid w:val="006C11EF"/>
    <w:rsid w:val="006C122B"/>
    <w:rsid w:val="006C13F2"/>
    <w:rsid w:val="006C24B8"/>
    <w:rsid w:val="006C26B5"/>
    <w:rsid w:val="006C29EC"/>
    <w:rsid w:val="006C2A35"/>
    <w:rsid w:val="006C2BF8"/>
    <w:rsid w:val="006C2D7C"/>
    <w:rsid w:val="006C33B8"/>
    <w:rsid w:val="006C3CE5"/>
    <w:rsid w:val="006C422F"/>
    <w:rsid w:val="006C4B2E"/>
    <w:rsid w:val="006C5350"/>
    <w:rsid w:val="006C5E47"/>
    <w:rsid w:val="006C6434"/>
    <w:rsid w:val="006C645F"/>
    <w:rsid w:val="006C681A"/>
    <w:rsid w:val="006C69D4"/>
    <w:rsid w:val="006C6CE2"/>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DA7"/>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351B"/>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5B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4443"/>
    <w:rsid w:val="006F45B3"/>
    <w:rsid w:val="006F49B0"/>
    <w:rsid w:val="006F5534"/>
    <w:rsid w:val="006F5B7D"/>
    <w:rsid w:val="006F6AF1"/>
    <w:rsid w:val="006F70B9"/>
    <w:rsid w:val="006F7A8C"/>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8C3"/>
    <w:rsid w:val="007049DF"/>
    <w:rsid w:val="00704CE8"/>
    <w:rsid w:val="00705425"/>
    <w:rsid w:val="00705ADB"/>
    <w:rsid w:val="00705EBF"/>
    <w:rsid w:val="00705EE0"/>
    <w:rsid w:val="00707107"/>
    <w:rsid w:val="007073A8"/>
    <w:rsid w:val="00707622"/>
    <w:rsid w:val="00707EDF"/>
    <w:rsid w:val="00710723"/>
    <w:rsid w:val="00710782"/>
    <w:rsid w:val="00711485"/>
    <w:rsid w:val="00711B51"/>
    <w:rsid w:val="00711D45"/>
    <w:rsid w:val="0071215D"/>
    <w:rsid w:val="007125E7"/>
    <w:rsid w:val="00712B74"/>
    <w:rsid w:val="0071339A"/>
    <w:rsid w:val="007134DA"/>
    <w:rsid w:val="007136BB"/>
    <w:rsid w:val="00713ACD"/>
    <w:rsid w:val="00713DE7"/>
    <w:rsid w:val="0071408E"/>
    <w:rsid w:val="00714699"/>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6358"/>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3FF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020"/>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CE1"/>
    <w:rsid w:val="00765D52"/>
    <w:rsid w:val="007660DB"/>
    <w:rsid w:val="0076692B"/>
    <w:rsid w:val="00766963"/>
    <w:rsid w:val="00766EA7"/>
    <w:rsid w:val="007672ED"/>
    <w:rsid w:val="007673F6"/>
    <w:rsid w:val="00770067"/>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5C82"/>
    <w:rsid w:val="00775D76"/>
    <w:rsid w:val="00776BBF"/>
    <w:rsid w:val="00777532"/>
    <w:rsid w:val="00780541"/>
    <w:rsid w:val="00780B6E"/>
    <w:rsid w:val="0078108D"/>
    <w:rsid w:val="00781AE4"/>
    <w:rsid w:val="00782778"/>
    <w:rsid w:val="00783521"/>
    <w:rsid w:val="007836AF"/>
    <w:rsid w:val="0078382A"/>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64D"/>
    <w:rsid w:val="007927B8"/>
    <w:rsid w:val="00792D9D"/>
    <w:rsid w:val="00793187"/>
    <w:rsid w:val="00793389"/>
    <w:rsid w:val="0079379A"/>
    <w:rsid w:val="00794589"/>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70"/>
    <w:rsid w:val="007A77ED"/>
    <w:rsid w:val="007A7C96"/>
    <w:rsid w:val="007A7FF9"/>
    <w:rsid w:val="007B004E"/>
    <w:rsid w:val="007B00B0"/>
    <w:rsid w:val="007B19B1"/>
    <w:rsid w:val="007B22C1"/>
    <w:rsid w:val="007B2944"/>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0B1C"/>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267"/>
    <w:rsid w:val="007C74C9"/>
    <w:rsid w:val="007D0035"/>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57E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2BA"/>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1B2"/>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14F"/>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D4E"/>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C02"/>
    <w:rsid w:val="00826D99"/>
    <w:rsid w:val="008270A2"/>
    <w:rsid w:val="00827350"/>
    <w:rsid w:val="0083004C"/>
    <w:rsid w:val="008301BE"/>
    <w:rsid w:val="0083041F"/>
    <w:rsid w:val="008306EF"/>
    <w:rsid w:val="00830824"/>
    <w:rsid w:val="0083151E"/>
    <w:rsid w:val="0083175F"/>
    <w:rsid w:val="008317EA"/>
    <w:rsid w:val="008324D2"/>
    <w:rsid w:val="00832926"/>
    <w:rsid w:val="00833990"/>
    <w:rsid w:val="00833AE9"/>
    <w:rsid w:val="008340C0"/>
    <w:rsid w:val="00834FFF"/>
    <w:rsid w:val="008355EF"/>
    <w:rsid w:val="00835BED"/>
    <w:rsid w:val="0083640E"/>
    <w:rsid w:val="008364CA"/>
    <w:rsid w:val="00836B72"/>
    <w:rsid w:val="00836BAF"/>
    <w:rsid w:val="00836F05"/>
    <w:rsid w:val="008371B2"/>
    <w:rsid w:val="008375DA"/>
    <w:rsid w:val="00837CA5"/>
    <w:rsid w:val="00837FBC"/>
    <w:rsid w:val="0084095A"/>
    <w:rsid w:val="00840B63"/>
    <w:rsid w:val="00840DAB"/>
    <w:rsid w:val="00840E0A"/>
    <w:rsid w:val="008412DB"/>
    <w:rsid w:val="00841773"/>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1F8"/>
    <w:rsid w:val="008474D2"/>
    <w:rsid w:val="0084774D"/>
    <w:rsid w:val="00847C98"/>
    <w:rsid w:val="008503FB"/>
    <w:rsid w:val="00850A82"/>
    <w:rsid w:val="00850AB8"/>
    <w:rsid w:val="00850D4F"/>
    <w:rsid w:val="00851883"/>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1C3"/>
    <w:rsid w:val="00856768"/>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5D4"/>
    <w:rsid w:val="00864A39"/>
    <w:rsid w:val="00864EBF"/>
    <w:rsid w:val="008654F8"/>
    <w:rsid w:val="00865E28"/>
    <w:rsid w:val="00865E81"/>
    <w:rsid w:val="008670BA"/>
    <w:rsid w:val="0086742C"/>
    <w:rsid w:val="008702DA"/>
    <w:rsid w:val="008702F7"/>
    <w:rsid w:val="00870639"/>
    <w:rsid w:val="00870934"/>
    <w:rsid w:val="008712D0"/>
    <w:rsid w:val="008714DD"/>
    <w:rsid w:val="008714FE"/>
    <w:rsid w:val="0087154D"/>
    <w:rsid w:val="00871EA6"/>
    <w:rsid w:val="00872459"/>
    <w:rsid w:val="00872713"/>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992"/>
    <w:rsid w:val="00882B9F"/>
    <w:rsid w:val="00882E9B"/>
    <w:rsid w:val="00883C3E"/>
    <w:rsid w:val="00883CA2"/>
    <w:rsid w:val="0088419F"/>
    <w:rsid w:val="008844C2"/>
    <w:rsid w:val="00884DB7"/>
    <w:rsid w:val="008854BF"/>
    <w:rsid w:val="00885560"/>
    <w:rsid w:val="00885CCE"/>
    <w:rsid w:val="00885CFE"/>
    <w:rsid w:val="0088606D"/>
    <w:rsid w:val="0088672B"/>
    <w:rsid w:val="00886A61"/>
    <w:rsid w:val="0089010C"/>
    <w:rsid w:val="0089029D"/>
    <w:rsid w:val="00890D78"/>
    <w:rsid w:val="00890DD8"/>
    <w:rsid w:val="00890E37"/>
    <w:rsid w:val="008912DC"/>
    <w:rsid w:val="00891597"/>
    <w:rsid w:val="0089277A"/>
    <w:rsid w:val="00892968"/>
    <w:rsid w:val="00893731"/>
    <w:rsid w:val="008939D7"/>
    <w:rsid w:val="00893A3E"/>
    <w:rsid w:val="00893B72"/>
    <w:rsid w:val="0089456F"/>
    <w:rsid w:val="00894CB0"/>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95B"/>
    <w:rsid w:val="008C6DF2"/>
    <w:rsid w:val="008C6E44"/>
    <w:rsid w:val="008C6F4D"/>
    <w:rsid w:val="008C7ACE"/>
    <w:rsid w:val="008C7FA1"/>
    <w:rsid w:val="008D0614"/>
    <w:rsid w:val="008D06A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489"/>
    <w:rsid w:val="008D4C33"/>
    <w:rsid w:val="008D4DB2"/>
    <w:rsid w:val="008D542E"/>
    <w:rsid w:val="008D5B9C"/>
    <w:rsid w:val="008D6103"/>
    <w:rsid w:val="008D63B2"/>
    <w:rsid w:val="008D63EF"/>
    <w:rsid w:val="008D6AC7"/>
    <w:rsid w:val="008D77CE"/>
    <w:rsid w:val="008D7A92"/>
    <w:rsid w:val="008E0012"/>
    <w:rsid w:val="008E0777"/>
    <w:rsid w:val="008E0881"/>
    <w:rsid w:val="008E183B"/>
    <w:rsid w:val="008E1D5F"/>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2089"/>
    <w:rsid w:val="008F3AED"/>
    <w:rsid w:val="008F5135"/>
    <w:rsid w:val="008F587F"/>
    <w:rsid w:val="008F5AC3"/>
    <w:rsid w:val="008F5B11"/>
    <w:rsid w:val="008F605B"/>
    <w:rsid w:val="008F67CA"/>
    <w:rsid w:val="008F6B47"/>
    <w:rsid w:val="008F704F"/>
    <w:rsid w:val="008F70B6"/>
    <w:rsid w:val="008F7303"/>
    <w:rsid w:val="008F7F9E"/>
    <w:rsid w:val="009002A9"/>
    <w:rsid w:val="00900540"/>
    <w:rsid w:val="00900C10"/>
    <w:rsid w:val="00900D86"/>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6D9F"/>
    <w:rsid w:val="00916E7E"/>
    <w:rsid w:val="009174B6"/>
    <w:rsid w:val="0091781A"/>
    <w:rsid w:val="0092017F"/>
    <w:rsid w:val="00920609"/>
    <w:rsid w:val="00920DAF"/>
    <w:rsid w:val="009213BA"/>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A4B"/>
    <w:rsid w:val="00931BE9"/>
    <w:rsid w:val="009320AC"/>
    <w:rsid w:val="00932DBA"/>
    <w:rsid w:val="0093312F"/>
    <w:rsid w:val="009332C4"/>
    <w:rsid w:val="009333D1"/>
    <w:rsid w:val="009336BF"/>
    <w:rsid w:val="009345C3"/>
    <w:rsid w:val="00934822"/>
    <w:rsid w:val="009349C2"/>
    <w:rsid w:val="00934AEC"/>
    <w:rsid w:val="00934B56"/>
    <w:rsid w:val="0093522F"/>
    <w:rsid w:val="00935923"/>
    <w:rsid w:val="009359E1"/>
    <w:rsid w:val="00935C07"/>
    <w:rsid w:val="00935F54"/>
    <w:rsid w:val="009366C6"/>
    <w:rsid w:val="009367DF"/>
    <w:rsid w:val="00936A1D"/>
    <w:rsid w:val="00936AD9"/>
    <w:rsid w:val="00936CE7"/>
    <w:rsid w:val="00936D42"/>
    <w:rsid w:val="00936EBD"/>
    <w:rsid w:val="00936F05"/>
    <w:rsid w:val="00937202"/>
    <w:rsid w:val="009375D9"/>
    <w:rsid w:val="00937708"/>
    <w:rsid w:val="0094013B"/>
    <w:rsid w:val="00941694"/>
    <w:rsid w:val="00942B9A"/>
    <w:rsid w:val="00942DD8"/>
    <w:rsid w:val="00942E82"/>
    <w:rsid w:val="009430D9"/>
    <w:rsid w:val="009431B5"/>
    <w:rsid w:val="00943418"/>
    <w:rsid w:val="0094368F"/>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0FC"/>
    <w:rsid w:val="00952C12"/>
    <w:rsid w:val="00952DEB"/>
    <w:rsid w:val="00952F0F"/>
    <w:rsid w:val="0095422D"/>
    <w:rsid w:val="00954278"/>
    <w:rsid w:val="009542A2"/>
    <w:rsid w:val="00954524"/>
    <w:rsid w:val="009556FB"/>
    <w:rsid w:val="009558C9"/>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9C8"/>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0A7"/>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AC2"/>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D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1DC1"/>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5A"/>
    <w:rsid w:val="00A032AF"/>
    <w:rsid w:val="00A036BB"/>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0413"/>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284E"/>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57E68"/>
    <w:rsid w:val="00A60141"/>
    <w:rsid w:val="00A60A97"/>
    <w:rsid w:val="00A60DC6"/>
    <w:rsid w:val="00A60EC8"/>
    <w:rsid w:val="00A611DE"/>
    <w:rsid w:val="00A61613"/>
    <w:rsid w:val="00A6197D"/>
    <w:rsid w:val="00A61EEE"/>
    <w:rsid w:val="00A62962"/>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856"/>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B78B5"/>
    <w:rsid w:val="00AC03A1"/>
    <w:rsid w:val="00AC0A5E"/>
    <w:rsid w:val="00AC0E39"/>
    <w:rsid w:val="00AC0E91"/>
    <w:rsid w:val="00AC1000"/>
    <w:rsid w:val="00AC1286"/>
    <w:rsid w:val="00AC1325"/>
    <w:rsid w:val="00AC155C"/>
    <w:rsid w:val="00AC1D0A"/>
    <w:rsid w:val="00AC2499"/>
    <w:rsid w:val="00AC3269"/>
    <w:rsid w:val="00AC3C1E"/>
    <w:rsid w:val="00AC3D26"/>
    <w:rsid w:val="00AC48B2"/>
    <w:rsid w:val="00AC4AEC"/>
    <w:rsid w:val="00AC4E82"/>
    <w:rsid w:val="00AC52CA"/>
    <w:rsid w:val="00AC590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E82"/>
    <w:rsid w:val="00AD3A43"/>
    <w:rsid w:val="00AD3BD3"/>
    <w:rsid w:val="00AD4879"/>
    <w:rsid w:val="00AD4C39"/>
    <w:rsid w:val="00AD535F"/>
    <w:rsid w:val="00AD588A"/>
    <w:rsid w:val="00AD5CE7"/>
    <w:rsid w:val="00AD6D88"/>
    <w:rsid w:val="00AD6D98"/>
    <w:rsid w:val="00AD71C1"/>
    <w:rsid w:val="00AD7CB5"/>
    <w:rsid w:val="00AD7DB8"/>
    <w:rsid w:val="00AE065A"/>
    <w:rsid w:val="00AE06CD"/>
    <w:rsid w:val="00AE0A8D"/>
    <w:rsid w:val="00AE1321"/>
    <w:rsid w:val="00AE13E3"/>
    <w:rsid w:val="00AE1D68"/>
    <w:rsid w:val="00AE2170"/>
    <w:rsid w:val="00AE3F17"/>
    <w:rsid w:val="00AE405E"/>
    <w:rsid w:val="00AE40A2"/>
    <w:rsid w:val="00AE4276"/>
    <w:rsid w:val="00AE44E4"/>
    <w:rsid w:val="00AE4828"/>
    <w:rsid w:val="00AE485F"/>
    <w:rsid w:val="00AE4894"/>
    <w:rsid w:val="00AE6079"/>
    <w:rsid w:val="00AE6140"/>
    <w:rsid w:val="00AE6198"/>
    <w:rsid w:val="00AE6759"/>
    <w:rsid w:val="00AE6982"/>
    <w:rsid w:val="00AE7E83"/>
    <w:rsid w:val="00AF081E"/>
    <w:rsid w:val="00AF0A73"/>
    <w:rsid w:val="00AF0C0A"/>
    <w:rsid w:val="00AF1878"/>
    <w:rsid w:val="00AF1CE3"/>
    <w:rsid w:val="00AF1DB0"/>
    <w:rsid w:val="00AF1FF9"/>
    <w:rsid w:val="00AF28B9"/>
    <w:rsid w:val="00AF2A65"/>
    <w:rsid w:val="00AF2E4F"/>
    <w:rsid w:val="00AF3B14"/>
    <w:rsid w:val="00AF4139"/>
    <w:rsid w:val="00AF422A"/>
    <w:rsid w:val="00AF46BC"/>
    <w:rsid w:val="00AF4720"/>
    <w:rsid w:val="00AF491A"/>
    <w:rsid w:val="00AF4ABE"/>
    <w:rsid w:val="00AF4E80"/>
    <w:rsid w:val="00AF4F44"/>
    <w:rsid w:val="00AF510C"/>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536"/>
    <w:rsid w:val="00B1261A"/>
    <w:rsid w:val="00B12D2B"/>
    <w:rsid w:val="00B13E64"/>
    <w:rsid w:val="00B1500F"/>
    <w:rsid w:val="00B15219"/>
    <w:rsid w:val="00B161BE"/>
    <w:rsid w:val="00B1634B"/>
    <w:rsid w:val="00B16B23"/>
    <w:rsid w:val="00B173F2"/>
    <w:rsid w:val="00B1761E"/>
    <w:rsid w:val="00B177BD"/>
    <w:rsid w:val="00B179B9"/>
    <w:rsid w:val="00B200B6"/>
    <w:rsid w:val="00B207B0"/>
    <w:rsid w:val="00B20813"/>
    <w:rsid w:val="00B20899"/>
    <w:rsid w:val="00B20CB9"/>
    <w:rsid w:val="00B210DC"/>
    <w:rsid w:val="00B2143D"/>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0CA9"/>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122"/>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448"/>
    <w:rsid w:val="00B467ED"/>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0DF4"/>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491"/>
    <w:rsid w:val="00BA2978"/>
    <w:rsid w:val="00BA2E42"/>
    <w:rsid w:val="00BA3764"/>
    <w:rsid w:val="00BA3C7B"/>
    <w:rsid w:val="00BA3CD9"/>
    <w:rsid w:val="00BA3D54"/>
    <w:rsid w:val="00BA3FD2"/>
    <w:rsid w:val="00BA41A5"/>
    <w:rsid w:val="00BA493F"/>
    <w:rsid w:val="00BA5588"/>
    <w:rsid w:val="00BA5C59"/>
    <w:rsid w:val="00BA5CDF"/>
    <w:rsid w:val="00BA6BD4"/>
    <w:rsid w:val="00BA7133"/>
    <w:rsid w:val="00BA7ACA"/>
    <w:rsid w:val="00BB0365"/>
    <w:rsid w:val="00BB0458"/>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A29"/>
    <w:rsid w:val="00BF6CFE"/>
    <w:rsid w:val="00BF724E"/>
    <w:rsid w:val="00BF74E3"/>
    <w:rsid w:val="00BF759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1D31"/>
    <w:rsid w:val="00C32047"/>
    <w:rsid w:val="00C322AC"/>
    <w:rsid w:val="00C32A87"/>
    <w:rsid w:val="00C32D3B"/>
    <w:rsid w:val="00C3307D"/>
    <w:rsid w:val="00C33A8D"/>
    <w:rsid w:val="00C352BC"/>
    <w:rsid w:val="00C35337"/>
    <w:rsid w:val="00C353D4"/>
    <w:rsid w:val="00C3684C"/>
    <w:rsid w:val="00C36C1A"/>
    <w:rsid w:val="00C374AF"/>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A64"/>
    <w:rsid w:val="00C62C0C"/>
    <w:rsid w:val="00C62F71"/>
    <w:rsid w:val="00C62FA2"/>
    <w:rsid w:val="00C630BA"/>
    <w:rsid w:val="00C631F5"/>
    <w:rsid w:val="00C652A3"/>
    <w:rsid w:val="00C65CBB"/>
    <w:rsid w:val="00C65EDD"/>
    <w:rsid w:val="00C6620B"/>
    <w:rsid w:val="00C666C4"/>
    <w:rsid w:val="00C668E5"/>
    <w:rsid w:val="00C67042"/>
    <w:rsid w:val="00C675CD"/>
    <w:rsid w:val="00C67C9A"/>
    <w:rsid w:val="00C7072E"/>
    <w:rsid w:val="00C70A34"/>
    <w:rsid w:val="00C7130F"/>
    <w:rsid w:val="00C7137B"/>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10F"/>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9A7"/>
    <w:rsid w:val="00C95BC0"/>
    <w:rsid w:val="00C95C8E"/>
    <w:rsid w:val="00C95D0A"/>
    <w:rsid w:val="00C96161"/>
    <w:rsid w:val="00C96FB2"/>
    <w:rsid w:val="00C97412"/>
    <w:rsid w:val="00C97C04"/>
    <w:rsid w:val="00CA028E"/>
    <w:rsid w:val="00CA0411"/>
    <w:rsid w:val="00CA04D9"/>
    <w:rsid w:val="00CA0599"/>
    <w:rsid w:val="00CA06E0"/>
    <w:rsid w:val="00CA0A50"/>
    <w:rsid w:val="00CA18FF"/>
    <w:rsid w:val="00CA2AAD"/>
    <w:rsid w:val="00CA2DE7"/>
    <w:rsid w:val="00CA3402"/>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3F9D"/>
    <w:rsid w:val="00CC511B"/>
    <w:rsid w:val="00CC51B9"/>
    <w:rsid w:val="00CC5602"/>
    <w:rsid w:val="00CC571C"/>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380"/>
    <w:rsid w:val="00CE274F"/>
    <w:rsid w:val="00CE2858"/>
    <w:rsid w:val="00CE294A"/>
    <w:rsid w:val="00CE2959"/>
    <w:rsid w:val="00CE2B84"/>
    <w:rsid w:val="00CE3191"/>
    <w:rsid w:val="00CE37F3"/>
    <w:rsid w:val="00CE3804"/>
    <w:rsid w:val="00CE3851"/>
    <w:rsid w:val="00CE3D71"/>
    <w:rsid w:val="00CE4BC6"/>
    <w:rsid w:val="00CE508B"/>
    <w:rsid w:val="00CE5F8C"/>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73A"/>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20"/>
    <w:rsid w:val="00D220EF"/>
    <w:rsid w:val="00D220F4"/>
    <w:rsid w:val="00D229F4"/>
    <w:rsid w:val="00D233B2"/>
    <w:rsid w:val="00D244C6"/>
    <w:rsid w:val="00D24699"/>
    <w:rsid w:val="00D25842"/>
    <w:rsid w:val="00D25EA4"/>
    <w:rsid w:val="00D26221"/>
    <w:rsid w:val="00D267B7"/>
    <w:rsid w:val="00D26F75"/>
    <w:rsid w:val="00D27062"/>
    <w:rsid w:val="00D27677"/>
    <w:rsid w:val="00D27C37"/>
    <w:rsid w:val="00D27D2C"/>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35F"/>
    <w:rsid w:val="00D3694E"/>
    <w:rsid w:val="00D369AD"/>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60B3"/>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AA2"/>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B11"/>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2ED4"/>
    <w:rsid w:val="00D8307F"/>
    <w:rsid w:val="00D83341"/>
    <w:rsid w:val="00D83BDC"/>
    <w:rsid w:val="00D84FF0"/>
    <w:rsid w:val="00D855F3"/>
    <w:rsid w:val="00D85607"/>
    <w:rsid w:val="00D8567C"/>
    <w:rsid w:val="00D857F9"/>
    <w:rsid w:val="00D859B1"/>
    <w:rsid w:val="00D85B67"/>
    <w:rsid w:val="00D85BF8"/>
    <w:rsid w:val="00D85E91"/>
    <w:rsid w:val="00D86B7D"/>
    <w:rsid w:val="00D8715D"/>
    <w:rsid w:val="00D87C37"/>
    <w:rsid w:val="00D90153"/>
    <w:rsid w:val="00D90361"/>
    <w:rsid w:val="00D90C89"/>
    <w:rsid w:val="00D90EA8"/>
    <w:rsid w:val="00D91743"/>
    <w:rsid w:val="00D922A5"/>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45A"/>
    <w:rsid w:val="00DA46D7"/>
    <w:rsid w:val="00DA5215"/>
    <w:rsid w:val="00DA5FFB"/>
    <w:rsid w:val="00DA637E"/>
    <w:rsid w:val="00DA6BCF"/>
    <w:rsid w:val="00DA6EAC"/>
    <w:rsid w:val="00DA7273"/>
    <w:rsid w:val="00DA7344"/>
    <w:rsid w:val="00DA74A6"/>
    <w:rsid w:val="00DA77FD"/>
    <w:rsid w:val="00DA7A59"/>
    <w:rsid w:val="00DA7EF8"/>
    <w:rsid w:val="00DB04E1"/>
    <w:rsid w:val="00DB07C4"/>
    <w:rsid w:val="00DB0B41"/>
    <w:rsid w:val="00DB152B"/>
    <w:rsid w:val="00DB1567"/>
    <w:rsid w:val="00DB1FEB"/>
    <w:rsid w:val="00DB3282"/>
    <w:rsid w:val="00DB3763"/>
    <w:rsid w:val="00DB382B"/>
    <w:rsid w:val="00DB38D0"/>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AAE"/>
    <w:rsid w:val="00DC5CA0"/>
    <w:rsid w:val="00DC608A"/>
    <w:rsid w:val="00DC6491"/>
    <w:rsid w:val="00DC6EC9"/>
    <w:rsid w:val="00DC717A"/>
    <w:rsid w:val="00DC7270"/>
    <w:rsid w:val="00DC7AE0"/>
    <w:rsid w:val="00DD036D"/>
    <w:rsid w:val="00DD0509"/>
    <w:rsid w:val="00DD0EB8"/>
    <w:rsid w:val="00DD1B60"/>
    <w:rsid w:val="00DD2459"/>
    <w:rsid w:val="00DD24A5"/>
    <w:rsid w:val="00DD2708"/>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07E"/>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A04"/>
    <w:rsid w:val="00E00B29"/>
    <w:rsid w:val="00E01B87"/>
    <w:rsid w:val="00E01C47"/>
    <w:rsid w:val="00E027FE"/>
    <w:rsid w:val="00E02CE2"/>
    <w:rsid w:val="00E03349"/>
    <w:rsid w:val="00E038AD"/>
    <w:rsid w:val="00E03DA2"/>
    <w:rsid w:val="00E04157"/>
    <w:rsid w:val="00E0418C"/>
    <w:rsid w:val="00E04286"/>
    <w:rsid w:val="00E04A67"/>
    <w:rsid w:val="00E04FF3"/>
    <w:rsid w:val="00E056A8"/>
    <w:rsid w:val="00E059A8"/>
    <w:rsid w:val="00E05C19"/>
    <w:rsid w:val="00E0688A"/>
    <w:rsid w:val="00E06B97"/>
    <w:rsid w:val="00E075EB"/>
    <w:rsid w:val="00E10F13"/>
    <w:rsid w:val="00E11005"/>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4371"/>
    <w:rsid w:val="00E2612C"/>
    <w:rsid w:val="00E26180"/>
    <w:rsid w:val="00E261ED"/>
    <w:rsid w:val="00E26401"/>
    <w:rsid w:val="00E26BF4"/>
    <w:rsid w:val="00E26DFA"/>
    <w:rsid w:val="00E26FE5"/>
    <w:rsid w:val="00E271A3"/>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2FE2"/>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779A4"/>
    <w:rsid w:val="00E80E69"/>
    <w:rsid w:val="00E80F52"/>
    <w:rsid w:val="00E80FA8"/>
    <w:rsid w:val="00E80FC0"/>
    <w:rsid w:val="00E814D7"/>
    <w:rsid w:val="00E814F2"/>
    <w:rsid w:val="00E81670"/>
    <w:rsid w:val="00E81725"/>
    <w:rsid w:val="00E81B1E"/>
    <w:rsid w:val="00E81EFA"/>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366"/>
    <w:rsid w:val="00E924AC"/>
    <w:rsid w:val="00E92530"/>
    <w:rsid w:val="00E92591"/>
    <w:rsid w:val="00E92BFB"/>
    <w:rsid w:val="00E93029"/>
    <w:rsid w:val="00E93551"/>
    <w:rsid w:val="00E93856"/>
    <w:rsid w:val="00E9468E"/>
    <w:rsid w:val="00E947A6"/>
    <w:rsid w:val="00E94875"/>
    <w:rsid w:val="00E95CB2"/>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203"/>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B1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266"/>
    <w:rsid w:val="00ED0C01"/>
    <w:rsid w:val="00ED0D57"/>
    <w:rsid w:val="00ED1AE1"/>
    <w:rsid w:val="00ED265E"/>
    <w:rsid w:val="00ED283F"/>
    <w:rsid w:val="00ED2C73"/>
    <w:rsid w:val="00ED3F7E"/>
    <w:rsid w:val="00ED569F"/>
    <w:rsid w:val="00ED5CE9"/>
    <w:rsid w:val="00ED5DAD"/>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4D8B"/>
    <w:rsid w:val="00EE50AC"/>
    <w:rsid w:val="00EE52FC"/>
    <w:rsid w:val="00EE545F"/>
    <w:rsid w:val="00EE583E"/>
    <w:rsid w:val="00EE65BE"/>
    <w:rsid w:val="00EE691B"/>
    <w:rsid w:val="00EE696E"/>
    <w:rsid w:val="00EE6A42"/>
    <w:rsid w:val="00EE6BE2"/>
    <w:rsid w:val="00EE6C6C"/>
    <w:rsid w:val="00EE6D02"/>
    <w:rsid w:val="00EE74FA"/>
    <w:rsid w:val="00EE7782"/>
    <w:rsid w:val="00EE7BC4"/>
    <w:rsid w:val="00EE7F3E"/>
    <w:rsid w:val="00EF0E27"/>
    <w:rsid w:val="00EF118A"/>
    <w:rsid w:val="00EF1B23"/>
    <w:rsid w:val="00EF1EC2"/>
    <w:rsid w:val="00EF25E0"/>
    <w:rsid w:val="00EF31A1"/>
    <w:rsid w:val="00EF3362"/>
    <w:rsid w:val="00EF347C"/>
    <w:rsid w:val="00EF381F"/>
    <w:rsid w:val="00EF3CE2"/>
    <w:rsid w:val="00EF4412"/>
    <w:rsid w:val="00EF4655"/>
    <w:rsid w:val="00EF493C"/>
    <w:rsid w:val="00EF4CD8"/>
    <w:rsid w:val="00EF5513"/>
    <w:rsid w:val="00EF64B9"/>
    <w:rsid w:val="00EF66BF"/>
    <w:rsid w:val="00EF6EBF"/>
    <w:rsid w:val="00EF7493"/>
    <w:rsid w:val="00EF7EAE"/>
    <w:rsid w:val="00F00163"/>
    <w:rsid w:val="00F00D33"/>
    <w:rsid w:val="00F01071"/>
    <w:rsid w:val="00F01418"/>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2CA3"/>
    <w:rsid w:val="00F13820"/>
    <w:rsid w:val="00F13A2A"/>
    <w:rsid w:val="00F14589"/>
    <w:rsid w:val="00F14613"/>
    <w:rsid w:val="00F14B90"/>
    <w:rsid w:val="00F1518A"/>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0A7"/>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5D0"/>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67F4"/>
    <w:rsid w:val="00F673A4"/>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1C8E"/>
    <w:rsid w:val="00F82004"/>
    <w:rsid w:val="00F83253"/>
    <w:rsid w:val="00F84667"/>
    <w:rsid w:val="00F84709"/>
    <w:rsid w:val="00F85585"/>
    <w:rsid w:val="00F85B96"/>
    <w:rsid w:val="00F85E75"/>
    <w:rsid w:val="00F8633B"/>
    <w:rsid w:val="00F86410"/>
    <w:rsid w:val="00F8653D"/>
    <w:rsid w:val="00F8682B"/>
    <w:rsid w:val="00F86AF0"/>
    <w:rsid w:val="00F86B35"/>
    <w:rsid w:val="00F86BCA"/>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3FA4"/>
    <w:rsid w:val="00F94586"/>
    <w:rsid w:val="00F94BDC"/>
    <w:rsid w:val="00F95AD1"/>
    <w:rsid w:val="00F96A5E"/>
    <w:rsid w:val="00F96B82"/>
    <w:rsid w:val="00F96C34"/>
    <w:rsid w:val="00F96CD1"/>
    <w:rsid w:val="00F96E81"/>
    <w:rsid w:val="00F97F87"/>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3EB"/>
    <w:rsid w:val="00FA6481"/>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4CE4"/>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4CB2"/>
    <w:rsid w:val="00FE54C2"/>
    <w:rsid w:val="00FE58B9"/>
    <w:rsid w:val="00FE58E2"/>
    <w:rsid w:val="00FE5E76"/>
    <w:rsid w:val="00FE63A9"/>
    <w:rsid w:val="00FE6E13"/>
    <w:rsid w:val="00FE6E73"/>
    <w:rsid w:val="00FE6FAB"/>
    <w:rsid w:val="00FE7342"/>
    <w:rsid w:val="00FE76BF"/>
    <w:rsid w:val="00FE774C"/>
    <w:rsid w:val="00FE776B"/>
    <w:rsid w:val="00FF0DB5"/>
    <w:rsid w:val="00FF0DFD"/>
    <w:rsid w:val="00FF0FC7"/>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4C7D"/>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0AEB50-771C-4B3E-8D5F-D6886DD4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rsid w:val="00C034CC"/>
    <w:rPr>
      <w:rFonts w:ascii="Times New Roman" w:eastAsia="Times New Roman" w:hAnsi="Times New Roman"/>
      <w:sz w:val="28"/>
    </w:rPr>
  </w:style>
  <w:style w:type="paragraph" w:styleId="32">
    <w:name w:val="Body Text Indent 3"/>
    <w:basedOn w:val="ac"/>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qFormat/>
    <w:rsid w:val="00A71BC1"/>
    <w:pPr>
      <w:ind w:firstLine="284"/>
      <w:jc w:val="center"/>
    </w:pPr>
    <w:rPr>
      <w:rFonts w:eastAsia="Times New Roman"/>
      <w:b/>
      <w:sz w:val="28"/>
      <w:szCs w:val="20"/>
    </w:rPr>
  </w:style>
  <w:style w:type="character" w:customStyle="1" w:styleId="24">
    <w:name w:val="Название Знак2"/>
    <w:link w:val="aff0"/>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e"/>
    <w:next w:val="af0"/>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1">
    <w:name w:val="Сетка таблицы светлая1"/>
    <w:basedOn w:val="ae"/>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f1">
    <w:name w:val="Таблица простая 11"/>
    <w:basedOn w:val="ae"/>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36511613">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5522069">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61567776">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08899810">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2369535">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387649501">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0697120">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59327172">
      <w:bodyDiv w:val="1"/>
      <w:marLeft w:val="0"/>
      <w:marRight w:val="0"/>
      <w:marTop w:val="0"/>
      <w:marBottom w:val="0"/>
      <w:divBdr>
        <w:top w:val="none" w:sz="0" w:space="0" w:color="auto"/>
        <w:left w:val="none" w:sz="0" w:space="0" w:color="auto"/>
        <w:bottom w:val="none" w:sz="0" w:space="0" w:color="auto"/>
        <w:right w:val="none" w:sz="0" w:space="0" w:color="auto"/>
      </w:divBdr>
    </w:div>
    <w:div w:id="786705019">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03355513">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60898658">
      <w:bodyDiv w:val="1"/>
      <w:marLeft w:val="0"/>
      <w:marRight w:val="0"/>
      <w:marTop w:val="0"/>
      <w:marBottom w:val="0"/>
      <w:divBdr>
        <w:top w:val="none" w:sz="0" w:space="0" w:color="auto"/>
        <w:left w:val="none" w:sz="0" w:space="0" w:color="auto"/>
        <w:bottom w:val="none" w:sz="0" w:space="0" w:color="auto"/>
        <w:right w:val="none" w:sz="0" w:space="0" w:color="auto"/>
      </w:divBdr>
    </w:div>
    <w:div w:id="86759760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0212841">
      <w:bodyDiv w:val="1"/>
      <w:marLeft w:val="0"/>
      <w:marRight w:val="0"/>
      <w:marTop w:val="0"/>
      <w:marBottom w:val="0"/>
      <w:divBdr>
        <w:top w:val="none" w:sz="0" w:space="0" w:color="auto"/>
        <w:left w:val="none" w:sz="0" w:space="0" w:color="auto"/>
        <w:bottom w:val="none" w:sz="0" w:space="0" w:color="auto"/>
        <w:right w:val="none" w:sz="0" w:space="0" w:color="auto"/>
      </w:divBdr>
    </w:div>
    <w:div w:id="902328975">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23553302">
      <w:bodyDiv w:val="1"/>
      <w:marLeft w:val="0"/>
      <w:marRight w:val="0"/>
      <w:marTop w:val="0"/>
      <w:marBottom w:val="0"/>
      <w:divBdr>
        <w:top w:val="none" w:sz="0" w:space="0" w:color="auto"/>
        <w:left w:val="none" w:sz="0" w:space="0" w:color="auto"/>
        <w:bottom w:val="none" w:sz="0" w:space="0" w:color="auto"/>
        <w:right w:val="none" w:sz="0" w:space="0" w:color="auto"/>
      </w:divBdr>
    </w:div>
    <w:div w:id="1031298191">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38318294">
      <w:bodyDiv w:val="1"/>
      <w:marLeft w:val="0"/>
      <w:marRight w:val="0"/>
      <w:marTop w:val="0"/>
      <w:marBottom w:val="0"/>
      <w:divBdr>
        <w:top w:val="none" w:sz="0" w:space="0" w:color="auto"/>
        <w:left w:val="none" w:sz="0" w:space="0" w:color="auto"/>
        <w:bottom w:val="none" w:sz="0" w:space="0" w:color="auto"/>
        <w:right w:val="none" w:sz="0" w:space="0" w:color="auto"/>
      </w:divBdr>
    </w:div>
    <w:div w:id="1048380068">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86655699">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28084152">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0073288">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54265885">
      <w:bodyDiv w:val="1"/>
      <w:marLeft w:val="0"/>
      <w:marRight w:val="0"/>
      <w:marTop w:val="0"/>
      <w:marBottom w:val="0"/>
      <w:divBdr>
        <w:top w:val="none" w:sz="0" w:space="0" w:color="auto"/>
        <w:left w:val="none" w:sz="0" w:space="0" w:color="auto"/>
        <w:bottom w:val="none" w:sz="0" w:space="0" w:color="auto"/>
        <w:right w:val="none" w:sz="0" w:space="0" w:color="auto"/>
      </w:divBdr>
    </w:div>
    <w:div w:id="1360664460">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2659927">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7457420">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544252631">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1164690">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29623170">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797940936">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39030106">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24797328">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08843653">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19BF02FEE34033EFE1A1AE7F87C59DC019DC7BFC5D94287116386254298D93EE598A75B3FEF7C325CD2D3F8pBT5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9256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F3E397B5754E47A5EC316F065596FE27CE01A8C9532BB3A8E14E79A4A62E63A64E24E3A66YE05O" TargetMode="External"/><Relationship Id="rId4" Type="http://schemas.openxmlformats.org/officeDocument/2006/relationships/settings" Target="settings.xml"/><Relationship Id="rId9" Type="http://schemas.openxmlformats.org/officeDocument/2006/relationships/hyperlink" Target="consultantplus://offline/ref=63719BF02FEE34033EFE0417F1942351DB08C6CCB0CFD011D24E38DB724B928E6BAA99FB1D68FC7E335CD0D0E4B50836p3T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13EE-035D-4490-9A8D-E0F019CD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13387</Words>
  <Characters>76310</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mariya</cp:lastModifiedBy>
  <cp:revision>8</cp:revision>
  <cp:lastPrinted>2022-08-23T07:36:00Z</cp:lastPrinted>
  <dcterms:created xsi:type="dcterms:W3CDTF">2022-08-26T08:03:00Z</dcterms:created>
  <dcterms:modified xsi:type="dcterms:W3CDTF">2022-09-02T13:29:00Z</dcterms:modified>
</cp:coreProperties>
</file>