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CB" w:rsidRPr="00654469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bookmarkStart w:id="0" w:name="_GoBack"/>
      <w:bookmarkEnd w:id="0"/>
      <w:r w:rsidRPr="00654469"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654469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7809CB" w:rsidRPr="00654469" w:rsidRDefault="007809CB" w:rsidP="007809CB">
      <w:pPr>
        <w:pStyle w:val="a3"/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7809CB" w:rsidRPr="00654469" w:rsidRDefault="007809CB" w:rsidP="007809CB">
      <w:pPr>
        <w:pStyle w:val="a3"/>
        <w:spacing w:before="120" w:after="12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7809CB" w:rsidRPr="00654469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654469">
        <w:rPr>
          <w:sz w:val="32"/>
        </w:rPr>
        <w:t>ПОСТАНОВЛЕНИЕ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654469" w:rsidRPr="00654469" w:rsidRDefault="00D36960" w:rsidP="007809CB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от 1</w:t>
      </w:r>
      <w:r w:rsidR="00B972DA">
        <w:rPr>
          <w:sz w:val="28"/>
        </w:rPr>
        <w:t>6</w:t>
      </w:r>
      <w:r w:rsidR="00DE4159">
        <w:rPr>
          <w:sz w:val="28"/>
        </w:rPr>
        <w:t>.03</w:t>
      </w:r>
      <w:r w:rsidR="007809CB" w:rsidRPr="00654469">
        <w:rPr>
          <w:sz w:val="28"/>
        </w:rPr>
        <w:t>.202</w:t>
      </w:r>
      <w:r w:rsidR="00654469" w:rsidRPr="00654469">
        <w:rPr>
          <w:sz w:val="28"/>
        </w:rPr>
        <w:t>2</w:t>
      </w:r>
      <w:r w:rsidR="007809CB" w:rsidRPr="00654469">
        <w:rPr>
          <w:sz w:val="28"/>
        </w:rPr>
        <w:t xml:space="preserve"> № </w:t>
      </w:r>
      <w:r w:rsidR="00CC208A">
        <w:rPr>
          <w:sz w:val="28"/>
        </w:rPr>
        <w:t>4</w:t>
      </w:r>
      <w:r w:rsidR="007417E0">
        <w:rPr>
          <w:sz w:val="28"/>
        </w:rPr>
        <w:t>90</w:t>
      </w:r>
    </w:p>
    <w:p w:rsidR="009C7FE6" w:rsidRPr="004D025C" w:rsidRDefault="004D025C" w:rsidP="007809CB">
      <w:pPr>
        <w:jc w:val="center"/>
        <w:rPr>
          <w:sz w:val="28"/>
          <w:szCs w:val="28"/>
        </w:rPr>
      </w:pPr>
      <w:r w:rsidRPr="004D025C">
        <w:rPr>
          <w:sz w:val="28"/>
          <w:szCs w:val="28"/>
        </w:rPr>
        <w:t>г. Сольцы</w:t>
      </w:r>
    </w:p>
    <w:p w:rsidR="009C7FE6" w:rsidRDefault="009C7FE6" w:rsidP="007809CB">
      <w:pPr>
        <w:jc w:val="center"/>
        <w:rPr>
          <w:b/>
          <w:sz w:val="28"/>
          <w:szCs w:val="28"/>
        </w:rPr>
      </w:pPr>
    </w:p>
    <w:p w:rsidR="00E91835" w:rsidRDefault="00E91835" w:rsidP="007809CB">
      <w:pPr>
        <w:jc w:val="center"/>
        <w:rPr>
          <w:b/>
          <w:sz w:val="28"/>
          <w:szCs w:val="28"/>
        </w:rPr>
      </w:pPr>
    </w:p>
    <w:p w:rsidR="007417E0" w:rsidRPr="00E52DCF" w:rsidRDefault="007417E0" w:rsidP="007417E0">
      <w:pPr>
        <w:tabs>
          <w:tab w:val="left" w:pos="3060"/>
        </w:tabs>
        <w:spacing w:line="240" w:lineRule="exact"/>
        <w:jc w:val="center"/>
        <w:rPr>
          <w:b/>
          <w:bCs/>
          <w:sz w:val="28"/>
          <w:szCs w:val="28"/>
        </w:rPr>
      </w:pPr>
      <w:r w:rsidRPr="00E07CC5">
        <w:rPr>
          <w:b/>
          <w:sz w:val="28"/>
          <w:szCs w:val="28"/>
        </w:rPr>
        <w:t xml:space="preserve">Об утверждении Положения </w:t>
      </w:r>
      <w:r w:rsidRPr="00E52DCF">
        <w:rPr>
          <w:b/>
          <w:sz w:val="28"/>
          <w:szCs w:val="28"/>
        </w:rPr>
        <w:t>об отделе градостроительства и благоустройства комитета по управлению муниципальным имуществом, градостроительной деятельности и благоустройству Администрации муниципального округа</w:t>
      </w:r>
    </w:p>
    <w:p w:rsidR="007417E0" w:rsidRPr="00E07CC5" w:rsidRDefault="007417E0" w:rsidP="007417E0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</w:p>
    <w:p w:rsidR="007417E0" w:rsidRPr="00E07CC5" w:rsidRDefault="007417E0" w:rsidP="007417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7E0" w:rsidRPr="00E07CC5" w:rsidRDefault="007417E0" w:rsidP="007417E0">
      <w:pPr>
        <w:pStyle w:val="a4"/>
        <w:tabs>
          <w:tab w:val="clear" w:pos="3060"/>
          <w:tab w:val="left" w:pos="0"/>
        </w:tabs>
        <w:suppressAutoHyphens/>
        <w:spacing w:line="360" w:lineRule="atLeast"/>
        <w:ind w:firstLine="709"/>
      </w:pPr>
      <w:r w:rsidRPr="00E07CC5">
        <w:rPr>
          <w:szCs w:val="28"/>
        </w:rPr>
        <w:t xml:space="preserve">В соответствии с Федеральным </w:t>
      </w:r>
      <w:hyperlink r:id="rId7" w:history="1">
        <w:r w:rsidRPr="00E07CC5">
          <w:rPr>
            <w:szCs w:val="28"/>
          </w:rPr>
          <w:t>законом</w:t>
        </w:r>
      </w:hyperlink>
      <w:r w:rsidRPr="00E07CC5">
        <w:rPr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областным законом № 559-ОЗ «Об административно-территориальном устройстве Новгородской области» (далее – областной закон), решением Думы Солецкого муниципального округа  от 13.11.2020 № 51 «О структуре Администрации Солецкого муниципального округа» </w:t>
      </w:r>
      <w:r w:rsidRPr="00E07CC5">
        <w:t>Администрация Солецкого муниципального округа</w:t>
      </w:r>
    </w:p>
    <w:p w:rsidR="007417E0" w:rsidRPr="00E07CC5" w:rsidRDefault="007417E0" w:rsidP="007417E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E07CC5">
        <w:rPr>
          <w:b/>
          <w:sz w:val="28"/>
          <w:szCs w:val="28"/>
        </w:rPr>
        <w:t>ПОСТАНОВЛЯЕТ:</w:t>
      </w:r>
    </w:p>
    <w:p w:rsidR="007417E0" w:rsidRDefault="007417E0" w:rsidP="007417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1. Утвердить прилагаемое </w:t>
      </w:r>
      <w:hyperlink r:id="rId8" w:history="1">
        <w:r w:rsidRPr="00E07CC5">
          <w:rPr>
            <w:sz w:val="28"/>
            <w:szCs w:val="28"/>
          </w:rPr>
          <w:t>Положение</w:t>
        </w:r>
      </w:hyperlink>
      <w:r w:rsidRPr="00E07CC5">
        <w:rPr>
          <w:sz w:val="28"/>
          <w:szCs w:val="28"/>
        </w:rPr>
        <w:t xml:space="preserve"> </w:t>
      </w:r>
      <w:r w:rsidRPr="00E52DCF">
        <w:rPr>
          <w:sz w:val="28"/>
          <w:szCs w:val="28"/>
        </w:rPr>
        <w:t>об отделе градостроительства и благоустройства комитета по управлению муниципальным имуществом, градостроительной деятельности и благоустройству Администрации муниципального округа</w:t>
      </w:r>
      <w:r w:rsidRPr="00E07CC5">
        <w:rPr>
          <w:sz w:val="28"/>
          <w:szCs w:val="28"/>
        </w:rPr>
        <w:t>.</w:t>
      </w:r>
    </w:p>
    <w:p w:rsidR="007417E0" w:rsidRPr="00E07CC5" w:rsidRDefault="007417E0" w:rsidP="007417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7CC5">
        <w:rPr>
          <w:sz w:val="28"/>
          <w:szCs w:val="28"/>
        </w:rPr>
        <w:t>Разместить настоящее постановление на официальном сайте Администрации Солецкого муниципального округа в информационно – телекоммуникационной сети «Интернет».</w:t>
      </w:r>
    </w:p>
    <w:p w:rsidR="00A011C9" w:rsidRDefault="00A011C9" w:rsidP="007809CB">
      <w:pPr>
        <w:jc w:val="center"/>
        <w:rPr>
          <w:b/>
          <w:sz w:val="28"/>
          <w:szCs w:val="28"/>
        </w:rPr>
      </w:pPr>
    </w:p>
    <w:p w:rsidR="007417E0" w:rsidRDefault="007417E0" w:rsidP="007809CB">
      <w:pPr>
        <w:jc w:val="center"/>
        <w:rPr>
          <w:b/>
          <w:sz w:val="28"/>
          <w:szCs w:val="28"/>
        </w:rPr>
      </w:pPr>
    </w:p>
    <w:p w:rsidR="005B5F2D" w:rsidRDefault="005B5F2D" w:rsidP="002A3849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D36960" w:rsidRDefault="00B97834" w:rsidP="00D36960">
      <w:pPr>
        <w:suppressAutoHyphens/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Pr="00654469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муниципального округа</w:t>
      </w:r>
      <w:r w:rsidR="00B97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417E0">
        <w:rPr>
          <w:b/>
          <w:sz w:val="28"/>
          <w:szCs w:val="28"/>
        </w:rPr>
        <w:t xml:space="preserve">  </w:t>
      </w:r>
      <w:r w:rsidRPr="00654469">
        <w:rPr>
          <w:b/>
          <w:sz w:val="28"/>
          <w:szCs w:val="28"/>
        </w:rPr>
        <w:t>М.В. Тимофеев</w:t>
      </w: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A011C9" w:rsidRDefault="00A011C9" w:rsidP="00D36960">
      <w:pPr>
        <w:suppressAutoHyphens/>
        <w:jc w:val="both"/>
        <w:outlineLvl w:val="0"/>
        <w:rPr>
          <w:b/>
          <w:sz w:val="28"/>
          <w:szCs w:val="28"/>
        </w:rPr>
      </w:pPr>
    </w:p>
    <w:tbl>
      <w:tblPr>
        <w:tblW w:w="9271" w:type="dxa"/>
        <w:tblLook w:val="01E0" w:firstRow="1" w:lastRow="1" w:firstColumn="1" w:lastColumn="1" w:noHBand="0" w:noVBand="0"/>
      </w:tblPr>
      <w:tblGrid>
        <w:gridCol w:w="4783"/>
        <w:gridCol w:w="4488"/>
      </w:tblGrid>
      <w:tr w:rsidR="00A011C9" w:rsidRPr="00857C4E" w:rsidTr="00727C5C">
        <w:trPr>
          <w:trHeight w:val="80"/>
        </w:trPr>
        <w:tc>
          <w:tcPr>
            <w:tcW w:w="4783" w:type="dxa"/>
          </w:tcPr>
          <w:p w:rsidR="00A011C9" w:rsidRPr="00857C4E" w:rsidRDefault="00A011C9" w:rsidP="00727C5C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88" w:type="dxa"/>
            <w:hideMark/>
          </w:tcPr>
          <w:p w:rsidR="00A011C9" w:rsidRDefault="00A011C9" w:rsidP="00727C5C">
            <w:pPr>
              <w:tabs>
                <w:tab w:val="left" w:pos="0"/>
              </w:tabs>
              <w:jc w:val="right"/>
              <w:rPr>
                <w:caps/>
              </w:rPr>
            </w:pPr>
            <w:r w:rsidRPr="00EC0D32">
              <w:rPr>
                <w:caps/>
              </w:rPr>
              <w:t xml:space="preserve">  </w:t>
            </w:r>
            <w:r>
              <w:rPr>
                <w:caps/>
              </w:rPr>
              <w:t xml:space="preserve">      </w:t>
            </w:r>
            <w:r w:rsidRPr="00EC0D32">
              <w:rPr>
                <w:caps/>
              </w:rPr>
              <w:t xml:space="preserve"> </w:t>
            </w:r>
          </w:p>
          <w:p w:rsidR="00A011C9" w:rsidRDefault="00A011C9" w:rsidP="00727C5C">
            <w:pPr>
              <w:tabs>
                <w:tab w:val="left" w:pos="0"/>
              </w:tabs>
              <w:jc w:val="right"/>
              <w:rPr>
                <w:caps/>
              </w:rPr>
            </w:pPr>
          </w:p>
          <w:p w:rsidR="00A011C9" w:rsidRPr="00EC0D32" w:rsidRDefault="00A011C9" w:rsidP="00727C5C">
            <w:pPr>
              <w:tabs>
                <w:tab w:val="left" w:pos="0"/>
              </w:tabs>
              <w:jc w:val="right"/>
              <w:rPr>
                <w:caps/>
                <w:sz w:val="24"/>
                <w:szCs w:val="24"/>
              </w:rPr>
            </w:pPr>
            <w:r w:rsidRPr="00EC0D32">
              <w:rPr>
                <w:caps/>
              </w:rPr>
              <w:t xml:space="preserve">  Утверждено</w:t>
            </w:r>
          </w:p>
        </w:tc>
      </w:tr>
      <w:tr w:rsidR="00A011C9" w:rsidRPr="00857C4E" w:rsidTr="00727C5C">
        <w:tc>
          <w:tcPr>
            <w:tcW w:w="4783" w:type="dxa"/>
          </w:tcPr>
          <w:p w:rsidR="00A011C9" w:rsidRPr="00857C4E" w:rsidRDefault="00A011C9" w:rsidP="00727C5C">
            <w:pPr>
              <w:tabs>
                <w:tab w:val="left" w:pos="0"/>
              </w:tabs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88" w:type="dxa"/>
          </w:tcPr>
          <w:p w:rsidR="00A011C9" w:rsidRPr="00EC0D32" w:rsidRDefault="00A011C9" w:rsidP="00727C5C">
            <w:pPr>
              <w:tabs>
                <w:tab w:val="left" w:pos="617"/>
              </w:tabs>
              <w:ind w:left="797"/>
              <w:jc w:val="right"/>
              <w:rPr>
                <w:sz w:val="24"/>
                <w:szCs w:val="24"/>
              </w:rPr>
            </w:pPr>
            <w:r w:rsidRPr="00EC0D32">
              <w:t>постановлением Администрации</w:t>
            </w:r>
          </w:p>
          <w:p w:rsidR="00A011C9" w:rsidRPr="00EC0D32" w:rsidRDefault="00A011C9" w:rsidP="00727C5C">
            <w:pPr>
              <w:tabs>
                <w:tab w:val="left" w:pos="617"/>
              </w:tabs>
              <w:ind w:left="797"/>
              <w:jc w:val="right"/>
            </w:pPr>
            <w:r>
              <w:t>муниципального округа</w:t>
            </w:r>
          </w:p>
          <w:p w:rsidR="00A011C9" w:rsidRPr="00EC0D32" w:rsidRDefault="00A011C9" w:rsidP="00727C5C">
            <w:pPr>
              <w:tabs>
                <w:tab w:val="left" w:pos="617"/>
              </w:tabs>
              <w:ind w:left="797"/>
              <w:jc w:val="right"/>
            </w:pPr>
            <w:r w:rsidRPr="00EC0D32">
              <w:t xml:space="preserve">от </w:t>
            </w:r>
            <w:proofErr w:type="gramStart"/>
            <w:r>
              <w:t>16.03.2022</w:t>
            </w:r>
            <w:r w:rsidRPr="00EC0D32">
              <w:t xml:space="preserve">  №</w:t>
            </w:r>
            <w:proofErr w:type="gramEnd"/>
            <w:r>
              <w:t xml:space="preserve"> 49</w:t>
            </w:r>
            <w:r w:rsidR="007417E0">
              <w:t>0</w:t>
            </w:r>
          </w:p>
          <w:p w:rsidR="00A011C9" w:rsidRPr="00EC0D32" w:rsidRDefault="00A011C9" w:rsidP="00727C5C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7417E0" w:rsidRPr="00E07CC5" w:rsidRDefault="007417E0" w:rsidP="007417E0">
      <w:pPr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>ПОЛОЖЕНИЕ</w:t>
      </w:r>
    </w:p>
    <w:p w:rsidR="007417E0" w:rsidRDefault="007417E0" w:rsidP="00741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740A69">
        <w:rPr>
          <w:b/>
          <w:sz w:val="28"/>
          <w:szCs w:val="28"/>
        </w:rPr>
        <w:t>отдел</w:t>
      </w:r>
      <w:r>
        <w:rPr>
          <w:b/>
          <w:sz w:val="28"/>
          <w:szCs w:val="28"/>
        </w:rPr>
        <w:t>е</w:t>
      </w:r>
      <w:r w:rsidRPr="00740A69">
        <w:rPr>
          <w:b/>
          <w:sz w:val="28"/>
          <w:szCs w:val="28"/>
        </w:rPr>
        <w:t xml:space="preserve"> градостроитель</w:t>
      </w:r>
      <w:r>
        <w:rPr>
          <w:b/>
          <w:sz w:val="28"/>
          <w:szCs w:val="28"/>
        </w:rPr>
        <w:t>ства</w:t>
      </w:r>
      <w:r w:rsidRPr="00740A69">
        <w:rPr>
          <w:b/>
          <w:sz w:val="28"/>
          <w:szCs w:val="28"/>
        </w:rPr>
        <w:t xml:space="preserve"> и благоустройств</w:t>
      </w:r>
      <w:r>
        <w:rPr>
          <w:b/>
          <w:sz w:val="28"/>
          <w:szCs w:val="28"/>
        </w:rPr>
        <w:t>а комитета</w:t>
      </w:r>
      <w:r w:rsidRPr="00740A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у</w:t>
      </w:r>
      <w:r w:rsidRPr="00740A69">
        <w:rPr>
          <w:b/>
          <w:sz w:val="28"/>
          <w:szCs w:val="28"/>
        </w:rPr>
        <w:t>правлению муниципальным имуществом, градостроитель</w:t>
      </w:r>
      <w:r>
        <w:rPr>
          <w:b/>
          <w:sz w:val="28"/>
          <w:szCs w:val="28"/>
        </w:rPr>
        <w:t>ной деятельности</w:t>
      </w:r>
      <w:r w:rsidRPr="00740A69">
        <w:rPr>
          <w:b/>
          <w:sz w:val="28"/>
          <w:szCs w:val="28"/>
        </w:rPr>
        <w:t xml:space="preserve"> и благоустройству Администрации муниципального округа</w:t>
      </w:r>
    </w:p>
    <w:p w:rsidR="007417E0" w:rsidRPr="00E07CC5" w:rsidRDefault="007417E0" w:rsidP="007417E0">
      <w:pPr>
        <w:jc w:val="center"/>
        <w:rPr>
          <w:b/>
          <w:bCs/>
          <w:sz w:val="28"/>
          <w:szCs w:val="28"/>
        </w:rPr>
      </w:pPr>
    </w:p>
    <w:p w:rsidR="007417E0" w:rsidRPr="00E07CC5" w:rsidRDefault="007417E0" w:rsidP="007417E0">
      <w:pPr>
        <w:pStyle w:val="af"/>
        <w:spacing w:after="0"/>
        <w:ind w:left="0" w:firstLine="567"/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>I. Общие положения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1.1. </w:t>
      </w:r>
      <w:r>
        <w:rPr>
          <w:sz w:val="28"/>
          <w:szCs w:val="28"/>
        </w:rPr>
        <w:t>О</w:t>
      </w:r>
      <w:r w:rsidRPr="00740A69">
        <w:rPr>
          <w:sz w:val="28"/>
          <w:szCs w:val="28"/>
        </w:rPr>
        <w:t xml:space="preserve">тдел градостроительства и благоустройства </w:t>
      </w:r>
      <w:r>
        <w:rPr>
          <w:sz w:val="28"/>
          <w:szCs w:val="28"/>
        </w:rPr>
        <w:t>отдела</w:t>
      </w:r>
      <w:r w:rsidRPr="00740A69">
        <w:rPr>
          <w:sz w:val="28"/>
          <w:szCs w:val="28"/>
        </w:rPr>
        <w:t xml:space="preserve"> по управлению муниципальным имуществом, градостроительной деятельности и благоустройству Администрации муниципального округа </w:t>
      </w:r>
      <w:r w:rsidRPr="00E07CC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) является функциональным органом Администрации муниципального округа, выполняющим муниципальные функции по реализации полномочий в сфере территориального планирования, архитектуры, градостроительства и в сфере благоустройства в части касающейся в соответствия с областным законом.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1.2.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 xml:space="preserve">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Новгородской области, иными государственными органами, органами местного самоуправления, организациями, </w:t>
      </w:r>
      <w:r>
        <w:rPr>
          <w:sz w:val="28"/>
          <w:szCs w:val="28"/>
        </w:rPr>
        <w:t>отдела</w:t>
      </w:r>
      <w:r w:rsidRPr="00E07CC5">
        <w:rPr>
          <w:sz w:val="28"/>
          <w:szCs w:val="28"/>
        </w:rPr>
        <w:t xml:space="preserve">ми, </w:t>
      </w:r>
      <w:r>
        <w:rPr>
          <w:sz w:val="28"/>
          <w:szCs w:val="28"/>
        </w:rPr>
        <w:t xml:space="preserve">управлением и </w:t>
      </w:r>
      <w:r w:rsidRPr="00E07CC5">
        <w:rPr>
          <w:sz w:val="28"/>
          <w:szCs w:val="28"/>
        </w:rPr>
        <w:t xml:space="preserve">отделами Администрации муниципального </w:t>
      </w:r>
      <w:r>
        <w:rPr>
          <w:sz w:val="28"/>
          <w:szCs w:val="28"/>
        </w:rPr>
        <w:t>округа</w:t>
      </w:r>
      <w:r w:rsidRPr="00E07CC5">
        <w:rPr>
          <w:sz w:val="28"/>
          <w:szCs w:val="28"/>
        </w:rPr>
        <w:t>, Думой Солецкого муниципального округа.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Отдел </w:t>
      </w:r>
      <w:r w:rsidRPr="00E07CC5">
        <w:rPr>
          <w:sz w:val="28"/>
          <w:szCs w:val="28"/>
        </w:rPr>
        <w:t xml:space="preserve">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Уставом Новгородской области, областными законами, указами Губернатора Новгородской области, постановлениями и распоряжениями Правительства Новгородской области, </w:t>
      </w:r>
      <w:hyperlink r:id="rId9" w:history="1">
        <w:r w:rsidRPr="00E07CC5">
          <w:rPr>
            <w:sz w:val="28"/>
            <w:szCs w:val="28"/>
          </w:rPr>
          <w:t>Уставом</w:t>
        </w:r>
      </w:hyperlink>
      <w:r w:rsidRPr="00E07CC5">
        <w:rPr>
          <w:sz w:val="28"/>
          <w:szCs w:val="28"/>
        </w:rPr>
        <w:t xml:space="preserve"> Солецкого муниципального округа</w:t>
      </w:r>
      <w:r>
        <w:rPr>
          <w:sz w:val="28"/>
          <w:szCs w:val="28"/>
        </w:rPr>
        <w:t xml:space="preserve"> Новгородской области</w:t>
      </w:r>
      <w:r w:rsidRPr="00E07CC5">
        <w:rPr>
          <w:sz w:val="28"/>
          <w:szCs w:val="28"/>
        </w:rPr>
        <w:t>, иными муниципальными правовыми актами муниципального округа, настоящим Положением.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1.4.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своей деятельности подотчетен </w:t>
      </w:r>
      <w:r w:rsidRPr="00E07CC5">
        <w:rPr>
          <w:sz w:val="28"/>
          <w:szCs w:val="28"/>
        </w:rPr>
        <w:t>заместителю Главы администрации Солецкого муниципального округа</w:t>
      </w:r>
      <w:r>
        <w:rPr>
          <w:sz w:val="28"/>
          <w:szCs w:val="28"/>
        </w:rPr>
        <w:t xml:space="preserve">, председателю комитета </w:t>
      </w:r>
      <w:r w:rsidRPr="00740A69">
        <w:rPr>
          <w:sz w:val="28"/>
          <w:szCs w:val="28"/>
        </w:rPr>
        <w:t>по управлению муниципальным имуществом, градостроительной деятельности и благоустройству Администрации муниципального округа</w:t>
      </w:r>
      <w:r>
        <w:rPr>
          <w:sz w:val="28"/>
          <w:szCs w:val="28"/>
        </w:rPr>
        <w:t xml:space="preserve">. 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Отдел </w:t>
      </w:r>
      <w:r w:rsidRPr="00E07CC5">
        <w:rPr>
          <w:sz w:val="28"/>
          <w:szCs w:val="28"/>
        </w:rPr>
        <w:t xml:space="preserve">имеет бланк со своим наименованием. </w:t>
      </w:r>
    </w:p>
    <w:p w:rsidR="007417E0" w:rsidRPr="00E07CC5" w:rsidRDefault="007417E0" w:rsidP="007417E0">
      <w:pPr>
        <w:pStyle w:val="af"/>
        <w:spacing w:after="0"/>
        <w:ind w:left="0"/>
        <w:jc w:val="both"/>
        <w:rPr>
          <w:sz w:val="28"/>
          <w:szCs w:val="28"/>
        </w:rPr>
      </w:pPr>
    </w:p>
    <w:p w:rsidR="007417E0" w:rsidRPr="00E07CC5" w:rsidRDefault="007417E0" w:rsidP="007417E0">
      <w:pPr>
        <w:pStyle w:val="af"/>
        <w:spacing w:after="0"/>
        <w:ind w:left="0" w:firstLine="567"/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 xml:space="preserve">II. Цели и задачи </w:t>
      </w:r>
      <w:r>
        <w:rPr>
          <w:b/>
          <w:sz w:val="28"/>
          <w:szCs w:val="28"/>
        </w:rPr>
        <w:t>отдела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2.1.  Деятельность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а направлена на достижение следующих целей: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2.1.1. Обеспечение эффективного градостроительного планирования и застройки территории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lastRenderedPageBreak/>
        <w:t>2.1.2. Обеспечение устойчивого развития Солецкого муниципального округа на основе территориального планирования и градостроительного зонирования;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2.1.3. Обеспечение осуществления строительства на основе документов территориального планирования и правил землепользования и застройки;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2.1.4. Осуществление градостроительной деятельности с соблюдением требований технических регламентов, охраны окружающей среды и экологической безопасности, сохранения объектов культурного наследия и особо охраняемых природных территорий;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2.1.5. Обеспечение реализации программ и проектов развития Солецкого муниципального округа по предметам деятельности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а;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2.1.6. Обеспечение ограничения вредного воздействия хозяйственной и иной деятельности граждан и юридических лиц на окружающую среду градостроительными средствами;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2.1.7. Улучшение инвестиционного климата в сфере строительства на территории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2.2. Основными задачами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 xml:space="preserve">а являются: 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2.2.1. Осуществление деятельности по реализации полномочий в сфере градостроительства и в сфере благоустройства в части касающейся в соответствия с областным законом;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2.2.3. Формирование единой политики в сфере благоустройства и озеленения, санитарного содержания территории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2.2.4. Формирование градостроительной политики Солецкого муниципального округа, сохранение и развитие историко-культурного наследия в целях создания благоприятной среды жизнедеятельности, с учетом государственных, общественных и частных интересов в градостроительстве;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bCs/>
          <w:sz w:val="28"/>
          <w:szCs w:val="28"/>
        </w:rPr>
      </w:pPr>
      <w:r w:rsidRPr="00E07CC5">
        <w:rPr>
          <w:sz w:val="28"/>
          <w:szCs w:val="28"/>
        </w:rPr>
        <w:t xml:space="preserve">2.2.5. Реализация документов территориального планирования </w:t>
      </w:r>
      <w:proofErr w:type="gramStart"/>
      <w:r w:rsidRPr="00E07CC5">
        <w:rPr>
          <w:sz w:val="28"/>
          <w:szCs w:val="28"/>
        </w:rPr>
        <w:t>Солецкого  муниципального</w:t>
      </w:r>
      <w:proofErr w:type="gramEnd"/>
      <w:r w:rsidRPr="00E07CC5">
        <w:rPr>
          <w:sz w:val="28"/>
          <w:szCs w:val="28"/>
        </w:rPr>
        <w:t xml:space="preserve"> округа посредством создания непрерывной системы архитектурно-градостроительного проектирования</w:t>
      </w:r>
      <w:r w:rsidRPr="00E07CC5">
        <w:rPr>
          <w:bCs/>
          <w:sz w:val="28"/>
          <w:szCs w:val="28"/>
        </w:rPr>
        <w:t>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bCs/>
          <w:sz w:val="28"/>
          <w:szCs w:val="28"/>
        </w:rPr>
      </w:pPr>
      <w:r w:rsidRPr="00E07CC5">
        <w:rPr>
          <w:sz w:val="28"/>
          <w:szCs w:val="28"/>
        </w:rPr>
        <w:t>2.2.6. Решение вопросов комплексного формирования застройки, транспортной, инженерной и социальной инфраструктур и благоустройства района в соответствии с требованиями экологии и охраны окружающей среды, сохранения архитектурного</w:t>
      </w:r>
      <w:r w:rsidRPr="00E07CC5">
        <w:rPr>
          <w:bCs/>
          <w:sz w:val="28"/>
          <w:szCs w:val="28"/>
        </w:rPr>
        <w:t>, историко-культурного наследия и природного комплекса;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2.2.7. Координация градостроительной политики в области развития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2.2.8. Создание необходимых условий инвалидам для беспрепятственного доступа к объектам социальной инфраструктуры.</w:t>
      </w:r>
    </w:p>
    <w:p w:rsidR="007417E0" w:rsidRPr="00E07CC5" w:rsidRDefault="007417E0" w:rsidP="007417E0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7CC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7417E0" w:rsidRPr="00E07CC5" w:rsidRDefault="007417E0" w:rsidP="007417E0">
      <w:pPr>
        <w:pStyle w:val="af"/>
        <w:spacing w:after="0"/>
        <w:ind w:left="0" w:firstLine="567"/>
        <w:jc w:val="center"/>
        <w:rPr>
          <w:sz w:val="28"/>
          <w:szCs w:val="28"/>
        </w:rPr>
      </w:pPr>
      <w:r w:rsidRPr="00E07CC5">
        <w:rPr>
          <w:b/>
          <w:sz w:val="28"/>
          <w:szCs w:val="28"/>
        </w:rPr>
        <w:t>III.</w:t>
      </w:r>
      <w:r w:rsidRPr="00E07CC5">
        <w:rPr>
          <w:sz w:val="28"/>
          <w:szCs w:val="28"/>
        </w:rPr>
        <w:t xml:space="preserve"> </w:t>
      </w:r>
      <w:r w:rsidRPr="00E07CC5">
        <w:rPr>
          <w:b/>
          <w:sz w:val="28"/>
          <w:szCs w:val="28"/>
        </w:rPr>
        <w:t xml:space="preserve">Полномочия </w:t>
      </w:r>
      <w:r>
        <w:rPr>
          <w:b/>
          <w:sz w:val="28"/>
          <w:szCs w:val="28"/>
        </w:rPr>
        <w:t>отдела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 xml:space="preserve"> в соответствии с возложенными на него задачами осуществляет следующие полномочия: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3.1. Обеспечение подготовки инструкций, проектов нормативных правовых актов </w:t>
      </w:r>
      <w:r>
        <w:rPr>
          <w:sz w:val="28"/>
          <w:szCs w:val="28"/>
        </w:rPr>
        <w:t xml:space="preserve">органов местного самоуправления </w:t>
      </w:r>
      <w:r w:rsidRPr="00E07CC5">
        <w:rPr>
          <w:sz w:val="28"/>
          <w:szCs w:val="28"/>
        </w:rPr>
        <w:t xml:space="preserve">Солецкого муниципального округа в области градостроительной деятельности и </w:t>
      </w:r>
      <w:r w:rsidRPr="00E07CC5">
        <w:rPr>
          <w:sz w:val="28"/>
          <w:szCs w:val="28"/>
        </w:rPr>
        <w:lastRenderedPageBreak/>
        <w:t>благоустройства, обязательных для исполнения и применения всеми участниками инвестиционной деятельности на территории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3.2.  Консультирование по вопросам применения норм, правил и стандартов в области градостроительной деятельности и в сфере благоустройства в части касающейся в соответствия с областным законом;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3.3. Оказание содействия заказчикам в разработке градостроительной и другой проектной документации; 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3.4. Исполнение </w:t>
      </w:r>
      <w:proofErr w:type="gramStart"/>
      <w:r w:rsidRPr="00E07CC5">
        <w:rPr>
          <w:sz w:val="28"/>
          <w:szCs w:val="28"/>
        </w:rPr>
        <w:t>запросов  в</w:t>
      </w:r>
      <w:proofErr w:type="gramEnd"/>
      <w:r w:rsidRPr="00E07CC5">
        <w:rPr>
          <w:sz w:val="28"/>
          <w:szCs w:val="28"/>
        </w:rPr>
        <w:t xml:space="preserve"> установленном  порядке  от  федеральных органов исполнительной власти и их территориальных органов, органов государственной власти области, иных государственных органов, органов местного самоуправления и организаций, юридических и физических лиц документов и информации для решения вопросов, отнесенных к полномочиям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 xml:space="preserve">а; 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3.5. Обеспечение ведения реестра строящихся жилых домов на территории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bCs/>
          <w:sz w:val="28"/>
          <w:szCs w:val="28"/>
        </w:rPr>
      </w:pPr>
      <w:r w:rsidRPr="00E07CC5">
        <w:rPr>
          <w:bCs/>
          <w:sz w:val="28"/>
          <w:szCs w:val="28"/>
        </w:rPr>
        <w:t>3.6. Обеспечение утверждения правил благоустройства территории Солецкого муниципального округа,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bCs/>
          <w:sz w:val="28"/>
          <w:szCs w:val="28"/>
        </w:rPr>
      </w:pPr>
      <w:r w:rsidRPr="00E07CC5">
        <w:rPr>
          <w:bCs/>
          <w:sz w:val="28"/>
          <w:szCs w:val="28"/>
        </w:rPr>
        <w:t xml:space="preserve">3.7. Обеспечение установления порядка участия собственников зданий (помещений в них) и сооружений в благоустройстве прилегающих территорий Солецкого муниципального округа; 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bCs/>
          <w:sz w:val="28"/>
          <w:szCs w:val="28"/>
        </w:rPr>
      </w:pPr>
      <w:r w:rsidRPr="00E07CC5">
        <w:rPr>
          <w:bCs/>
          <w:sz w:val="28"/>
          <w:szCs w:val="28"/>
        </w:rPr>
        <w:t xml:space="preserve"> 3.8. Организация благоустройства территории Солецкого муниципального округа (включая,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E07CC5">
        <w:rPr>
          <w:sz w:val="28"/>
          <w:szCs w:val="28"/>
        </w:rPr>
        <w:t xml:space="preserve"> в части касающейся в соответствия с областным законом</w:t>
      </w:r>
      <w:r w:rsidRPr="00E07CC5">
        <w:rPr>
          <w:bCs/>
          <w:sz w:val="28"/>
          <w:szCs w:val="28"/>
        </w:rPr>
        <w:t>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bCs/>
          <w:sz w:val="28"/>
          <w:szCs w:val="28"/>
        </w:rPr>
        <w:t>3.9. Обеспечение разработки</w:t>
      </w:r>
      <w:r w:rsidRPr="00E07CC5">
        <w:rPr>
          <w:sz w:val="28"/>
          <w:szCs w:val="28"/>
        </w:rPr>
        <w:t xml:space="preserve"> и утверждения схемы территориального планирования муниципального округа, утверждение подготовленной на основе схемы территориального планирования муниципального округа документации по планировке территории; </w:t>
      </w:r>
    </w:p>
    <w:p w:rsidR="007417E0" w:rsidRPr="00E07CC5" w:rsidRDefault="007417E0" w:rsidP="007417E0">
      <w:pPr>
        <w:pStyle w:val="af"/>
        <w:spacing w:after="0"/>
        <w:ind w:left="0" w:firstLine="61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3.10. Ведение информационных систем обеспечения градостроительной деятельности, осуществляемой на территории Солецкого муниципального округа,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3.11. Обеспечение утверждения схемы размещения рекламных конструкций, выдачи разрешений на установку и эксплуатацию рекламных конструкций на территории муниципального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 округа, </w:t>
      </w:r>
      <w:r w:rsidRPr="00E07CC5">
        <w:rPr>
          <w:sz w:val="28"/>
          <w:szCs w:val="28"/>
        </w:rPr>
        <w:lastRenderedPageBreak/>
        <w:t xml:space="preserve">осуществляемые в соответствии с Федеральным </w:t>
      </w:r>
      <w:hyperlink r:id="rId10" w:history="1">
        <w:r w:rsidRPr="00E07CC5">
          <w:rPr>
            <w:sz w:val="28"/>
            <w:szCs w:val="28"/>
          </w:rPr>
          <w:t>законом</w:t>
        </w:r>
      </w:hyperlink>
      <w:r w:rsidRPr="00E07CC5">
        <w:rPr>
          <w:sz w:val="28"/>
          <w:szCs w:val="28"/>
        </w:rPr>
        <w:t xml:space="preserve"> от 13 марта 2006 года N 38-ФЗ "О рекламе";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3.12. Обеспечение подготовки, утверждения и выдачи постановлений о присвоение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округа), наименований элементам планировочной структуры в границах Солецкого муниципального округа, изменение, аннулирование таких наименований, размещение  информации в государственном адресном реестре в части касающейся в соответствия с областным законом;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3.13. Обеспечение утверждения генерального плана Солецкого муниципального округа, правил землепользования и застройки, разработки и утверждения подготовленной на основе генерального плана Солецкого муниципального округа документации по планировке территории, выдачи разрешений на строительство (за исключением случаев, предусмотренных Градостроительным </w:t>
      </w:r>
      <w:hyperlink r:id="rId11" w:history="1">
        <w:r w:rsidRPr="00E07CC5">
          <w:rPr>
            <w:sz w:val="28"/>
            <w:szCs w:val="28"/>
          </w:rPr>
          <w:t>кодексом</w:t>
        </w:r>
      </w:hyperlink>
      <w:r w:rsidRPr="00E07CC5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Солецкого муниципального округа, разработки и утверждения местных нормативов градостроительного проектирования поселений, осмотра зданий, сооружений и выдачи рекомендаций об устранении выявленных в ходе таких осмотров нарушений;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3.14. Исполнение переданных отдельных государственных полномочий: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В соответствии с областным законом от 24.12.2013 №431-ОЗ «О наделении органов местного самоуправления района, городского округа отдельными государственными полномочиями по обеспечению жильём детей-сирот и детей оставшихся без попечения родителей, а также из числа детей-сирот и детей, оставшихся без попечения родителей»:   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-строительство, в том числе путём участия в долевом строительстве жилых помещений в целях включения их в муниципальный специализированный жилищный фонд для детей сирот и детей, оставшихся без попечения родителей, лиц из числа детей сирот и детей, оставшихся без попечения родителей.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В соответствии с областным законом от 27.04.2015 №769-ОЗ «О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животных»;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3.16. Участие в заседаниях, проводимых Правительством Новгородской области;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3.17. Осуществление иных полномочий, необходимых для решения возложенных задач и выполнения функций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а.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</w:p>
    <w:p w:rsidR="007417E0" w:rsidRPr="00E07CC5" w:rsidRDefault="007417E0" w:rsidP="007417E0">
      <w:pPr>
        <w:pStyle w:val="af"/>
        <w:spacing w:after="0"/>
        <w:ind w:left="0" w:firstLine="709"/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lastRenderedPageBreak/>
        <w:t xml:space="preserve">IV. Функции </w:t>
      </w:r>
      <w:r>
        <w:rPr>
          <w:b/>
          <w:sz w:val="28"/>
          <w:szCs w:val="28"/>
        </w:rPr>
        <w:t>отдел</w:t>
      </w:r>
      <w:r w:rsidRPr="00E07CC5">
        <w:rPr>
          <w:b/>
          <w:sz w:val="28"/>
          <w:szCs w:val="28"/>
        </w:rPr>
        <w:t>а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 xml:space="preserve"> в соответствии с возложенными на него задачами выполняет следующие функции: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4.1. Подготовка на рассмотрение Думы Солецкого муниципального округа проектов нормативных правовых актов по вопросам градостроительной деятельности и благоустройства, участие в подготовке заключений по проектам нормативных актов управления,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ов и отделов Администрации Солецкого муници</w:t>
      </w:r>
      <w:r w:rsidRPr="00E07CC5">
        <w:rPr>
          <w:sz w:val="28"/>
          <w:szCs w:val="28"/>
        </w:rPr>
        <w:softHyphen/>
        <w:t>пального округа в пределах своей компетенции;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4.2. Выдача ордеров на производство земляных работ на территории Солецкого муниципального округа в части касающейся в соответствия с областным законом;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4.3. Выдача ордеров на спил или санитарную обрезку зеленых насаждений в части касающейся в соответствия с областным законом; 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4.4. Организация и проведение сезонных месячников по благоустройству и санитарной очистке территории Солецкого муниципального округа в части касающейся в соответствия с областным законом;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4.5. Рассмотрение в установленные сроки в пределах своей компетенции обращений организаций различных правовых форм, а также граждан по вопросам градостроительства, жилищного </w:t>
      </w:r>
      <w:proofErr w:type="gramStart"/>
      <w:r w:rsidRPr="00E07CC5">
        <w:rPr>
          <w:sz w:val="28"/>
          <w:szCs w:val="28"/>
        </w:rPr>
        <w:t>строительства  и</w:t>
      </w:r>
      <w:proofErr w:type="gramEnd"/>
      <w:r w:rsidRPr="00E07CC5">
        <w:rPr>
          <w:sz w:val="28"/>
          <w:szCs w:val="28"/>
        </w:rPr>
        <w:t xml:space="preserve"> внешнего благоустройства в части касающейся в соответствия с областным законом;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4.6. Организация сбора сведений и подготовки сводной информации о проводимой работе по благоустройству на территории Солецкого муниципального округа в части касающейся в соответствия с областным законом;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4.7.  Участие в работе комиссии по рассмотрению обращений граждан и юридических лиц о выборе земельных участков для строительства и предоставления земельных участков для целей, не связанных со строительством, на территории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4.8. Обеспечение подготовки, согласования и утверждения правил по благоустройству территории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4.9. Обеспечение подготовки и проведения публичных слушаний по проектам генера</w:t>
      </w:r>
      <w:r w:rsidRPr="00E07CC5">
        <w:rPr>
          <w:sz w:val="28"/>
          <w:szCs w:val="28"/>
        </w:rPr>
        <w:softHyphen/>
        <w:t>льного плана и правил земле</w:t>
      </w:r>
      <w:r w:rsidRPr="00E07CC5">
        <w:rPr>
          <w:sz w:val="28"/>
          <w:szCs w:val="28"/>
        </w:rPr>
        <w:softHyphen/>
        <w:t>пользования и застройки Солецкого муниципального округа (внесению в них изменений), по проектам пла</w:t>
      </w:r>
      <w:r w:rsidRPr="00E07CC5">
        <w:rPr>
          <w:sz w:val="28"/>
          <w:szCs w:val="28"/>
        </w:rPr>
        <w:softHyphen/>
        <w:t>нировки, проектам межевания территории в границах Солецкого муниципального округа и иным вопросам в области благоустройства и градостроительной деятельности;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4.10. Представление интересов Администрации муниципального округа в государственных учреждениях и организациях, суде в пределах своей компе</w:t>
      </w:r>
      <w:r w:rsidRPr="00E07CC5">
        <w:rPr>
          <w:sz w:val="28"/>
          <w:szCs w:val="28"/>
        </w:rPr>
        <w:softHyphen/>
        <w:t>тенции;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4.11. Организация рассмотрения предложений, заявлений и обращений граждан и юридических лиц по вопросам осуществления благоустройства и градостроительной деятельности в пределах своей компетенции;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lastRenderedPageBreak/>
        <w:t>4.12. Обеспечение представления отчетности о выданных разрешениях на строительство, реконструкцию и ввод в эксплуатацию объектов капиталь</w:t>
      </w:r>
      <w:r w:rsidRPr="00E07CC5">
        <w:rPr>
          <w:sz w:val="28"/>
          <w:szCs w:val="28"/>
        </w:rPr>
        <w:softHyphen/>
        <w:t>ного строительства на земельных участках, расположенных на территории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4.13. Организация подготовки документации для принятия решений о развитии застроенных территорий;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4.14. Обеспечение разработки порядка определения причин нарушения законодательства о градостроительной деятельности на территории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4.15. Обеспечение разработки градостроительных разделов муниципальных целевых программ и программ социально-экономического развития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4.16. Обеспечение мониторинга объектов градостроительной деятельности на территории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4.17. Осуществление контроля за соблюдением законодательства Российской Федерации в области градостроительства и благоустройства и муниципальных нормативных правовых актов в пределах своей компетенции;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4.18. Обеспечение подготовки информации о состоянии среды жизнедеятельности и намерениях об её изменении;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4.19. Осуществление оформления актов приёмки объекта капитального строительства (в случае осуществления строительства, реконструкции на основании договора), в случае, если заказчиком – застройщиком является Администрация Солецкого муниципального округа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4.20.Обеспечение подготовки документы для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4.21. Обеспечение приёма, проверки достоверности и подготовки к согласованию документов по переустройству и перепланировке жилых помещений;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4.22. Обеспечение подготовки документов для признания в установленном порядке жилых помещений пригодными (непригодными) для проживания, многоквартирных домов аварийными или подлежащими </w:t>
      </w:r>
      <w:proofErr w:type="gramStart"/>
      <w:r w:rsidRPr="00E07CC5">
        <w:rPr>
          <w:sz w:val="28"/>
          <w:szCs w:val="28"/>
        </w:rPr>
        <w:t>сносу</w:t>
      </w:r>
      <w:proofErr w:type="gramEnd"/>
      <w:r w:rsidRPr="00E07CC5">
        <w:rPr>
          <w:sz w:val="28"/>
          <w:szCs w:val="28"/>
        </w:rPr>
        <w:t xml:space="preserve"> или реконструкции;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4.23.Организация строительства и содержания муниципального жилищного фонда, создание условий для жилищного строительства;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 4.24. Обеспечение </w:t>
      </w:r>
      <w:proofErr w:type="gramStart"/>
      <w:r w:rsidRPr="00E07CC5">
        <w:rPr>
          <w:sz w:val="28"/>
          <w:szCs w:val="28"/>
        </w:rPr>
        <w:t>подготовки  актов</w:t>
      </w:r>
      <w:proofErr w:type="gramEnd"/>
      <w:r w:rsidRPr="00E07CC5">
        <w:rPr>
          <w:sz w:val="28"/>
          <w:szCs w:val="28"/>
        </w:rPr>
        <w:t xml:space="preserve"> приемочной комиссии о завершении переустройства и (или) перепланировки жилого (нежилого) помещения (о согласовании самовольно переустроенного и (или) перепланированного жилого помещения);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4.25.  Обеспечение подготовки и предоставления разрешения на условно разрешённый вид использования земельного участка или объекта капитального строительства;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4.26. Обеспечение подготовки и предоставления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lastRenderedPageBreak/>
        <w:t>4.27. Осуществление подготовки технических и иных условий для принятия и осуществления проектных решений о благоустройстве и дизайне территории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4.28. Обеспечение согласования проектов создания или изменения объектов (элементов) благоустройства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4.29. Обеспечение осуществления полномочий в области наружной рекламы;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 4.30. Обеспечение организации разработки, согласования и утверждения схемы разме</w:t>
      </w:r>
      <w:r w:rsidRPr="00E07CC5">
        <w:rPr>
          <w:sz w:val="28"/>
          <w:szCs w:val="28"/>
        </w:rPr>
        <w:softHyphen/>
        <w:t>щения рекламных конструкций на территории Солецкого муниципально</w:t>
      </w:r>
      <w:r w:rsidRPr="00E07CC5">
        <w:rPr>
          <w:sz w:val="28"/>
          <w:szCs w:val="28"/>
        </w:rPr>
        <w:softHyphen/>
        <w:t>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4.31. Организация работы комиссии по осмотру зданий, сооружений и выдача рекомендаций об устранении выявленных в ходе таких осмотров нарушений;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4.32. Организация разработки </w:t>
      </w:r>
      <w:proofErr w:type="gramStart"/>
      <w:r w:rsidRPr="00E07CC5">
        <w:rPr>
          <w:sz w:val="28"/>
          <w:szCs w:val="28"/>
        </w:rPr>
        <w:t>и  согласования</w:t>
      </w:r>
      <w:proofErr w:type="gramEnd"/>
      <w:r w:rsidRPr="00E07CC5">
        <w:rPr>
          <w:sz w:val="28"/>
          <w:szCs w:val="28"/>
        </w:rPr>
        <w:t xml:space="preserve"> и утверждения местных нормативов градостроительного проектирования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4.33. Обеспечение рассмотрения и согласование градостроительной и проектной доку</w:t>
      </w:r>
      <w:r w:rsidRPr="00E07CC5">
        <w:rPr>
          <w:sz w:val="28"/>
          <w:szCs w:val="28"/>
        </w:rPr>
        <w:softHyphen/>
        <w:t>ментации на все виды строительства в установленном порядке;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4.34. Обеспечение представления ответов на межведомственные запросы при представлении государственных и муниципальных услуг чрез автоматизированную информационную систему многофункциональных центров предоставления услуг (РИС ЭУНО);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 4.35. Обеспечение подготовки проектов нормативных правовых актов</w:t>
      </w:r>
      <w:r>
        <w:rPr>
          <w:sz w:val="28"/>
          <w:szCs w:val="28"/>
        </w:rPr>
        <w:t xml:space="preserve"> органов местного </w:t>
      </w:r>
      <w:proofErr w:type="gramStart"/>
      <w:r>
        <w:rPr>
          <w:sz w:val="28"/>
          <w:szCs w:val="28"/>
        </w:rPr>
        <w:t xml:space="preserve">самоуправления </w:t>
      </w:r>
      <w:r w:rsidRPr="00E07CC5">
        <w:rPr>
          <w:sz w:val="28"/>
          <w:szCs w:val="28"/>
        </w:rPr>
        <w:t xml:space="preserve"> Солецкого</w:t>
      </w:r>
      <w:proofErr w:type="gramEnd"/>
      <w:r w:rsidRPr="00E07CC5">
        <w:rPr>
          <w:sz w:val="28"/>
          <w:szCs w:val="28"/>
        </w:rPr>
        <w:t xml:space="preserve"> муниципального округа по вопросам благоустройства на территории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 4.36. Обеспечение составления протоколов об административных правонарушениях, предусмотренных статьей 5 областного закона от 01.02.2016 N 714-ОЗ «Об административных правонарушениях» и осуществление подготовки проектов предписаний за нарушения нормативных правовых актов в области градостроительной деятельности и благоустройства в пределах своей компетенции;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4.37. Осуществление подготовки проектов нормативных правовых актов по вопросам установление порядка участия собственников зданий (помещений в них) и сооружений в благоустройстве прилегающих территорий; 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4.38. Осуществление контроля за: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производством земляных работ в соответствии с действующим законодательством и нормативно-правовыми актами органов местного самоуправления в части касающейся в соответствия с областным </w:t>
      </w:r>
      <w:proofErr w:type="gramStart"/>
      <w:r w:rsidRPr="00E07CC5">
        <w:rPr>
          <w:sz w:val="28"/>
          <w:szCs w:val="28"/>
        </w:rPr>
        <w:t>законом ;</w:t>
      </w:r>
      <w:proofErr w:type="gramEnd"/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содержанием инженерных сооружений в части их санитарной очистки, уборки и благоустройству в части касающейся в соответствия с областным законом;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содержанием зеленых насаждений в части касающейся в соответствия с областным законом;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lastRenderedPageBreak/>
        <w:t>содержанием физическими и юридическими лицами собственных прилегающих, закрепленных территорий в части касающейся в соответствия с областным законом;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4.39. Организация деятельности по отлову безнадзорных домашних животных;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4.40.  Организация обустройства мест массового отдыха населения;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4.41. Организация благоустройства и озеленения территории Солецкого муниципального округа в части касающейся в соответствия с областным </w:t>
      </w:r>
      <w:proofErr w:type="gramStart"/>
      <w:r w:rsidRPr="00E07CC5">
        <w:rPr>
          <w:sz w:val="28"/>
          <w:szCs w:val="28"/>
        </w:rPr>
        <w:t>законом ;</w:t>
      </w:r>
      <w:proofErr w:type="gramEnd"/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4.42. Организация санитарной очистки территории города и населенных пунктов, входящих в состав Солецкого муниципального округа в части касающейся в соответствия с областным законом;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4.43. Выдача различных справок населению Солецкого муниципального округа в пределах своей компетенции;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4.44.Участие в согласовании схем и проектов развития инженерной, транспортной, социальной инфраструктур и благоустройства;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4.45. Участие в процессе формирования земельных участков (их градостроительной подготовке) в целях предоставления их для строительства;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4.46. Обеспечение подготовки предложений о внесении при необходимости изменений в документы территориального планирования, правила землепользования и застройки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4.47. Обеспечение направления в органы государственного строительного надзора материалов, содержащих данные, указывающие на наличие события административного правонарушения в строительстве;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4.48. Обеспечение проверки соответствия проектной документации градостроительному плану земельного участка, документации по планировке территории, документам территориального планирования, правилам землепользования и застройки, другим сведениям информационных систем обеспечения градостроительной деятельности по отношению к участку и объекту проектирования;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4.49. Обеспечение взаимодействия со средствами массовой информации по вопросам благоустройства и градостроительной деятельности в пределах своей компетенции;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4.50. Обеспечение контроля выполнения плана по вводу жилья в эксплуа</w:t>
      </w:r>
      <w:r w:rsidRPr="00E07CC5">
        <w:rPr>
          <w:sz w:val="28"/>
          <w:szCs w:val="28"/>
        </w:rPr>
        <w:softHyphen/>
        <w:t>тацию;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4.51. Обеспечение подготовки статистической отчетности по форме №1-разрешение;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4.52. Ведение информационных систем: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-Федеральная государственная информационная система территориального планирования;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-информационная система аварийный жилищный фонд;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-Федеральная информационная адресная система;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-автоматизированная информационная система поддержки предоставления государственных и муниципальных услуг;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lastRenderedPageBreak/>
        <w:t xml:space="preserve">4.53. Обеспечение </w:t>
      </w:r>
      <w:proofErr w:type="gramStart"/>
      <w:r w:rsidRPr="00E07CC5">
        <w:rPr>
          <w:sz w:val="28"/>
          <w:szCs w:val="28"/>
        </w:rPr>
        <w:t xml:space="preserve">подготовки  </w:t>
      </w:r>
      <w:proofErr w:type="spellStart"/>
      <w:r w:rsidRPr="00E07CC5">
        <w:rPr>
          <w:sz w:val="28"/>
          <w:szCs w:val="28"/>
        </w:rPr>
        <w:t>выкопировок</w:t>
      </w:r>
      <w:proofErr w:type="spellEnd"/>
      <w:proofErr w:type="gramEnd"/>
      <w:r w:rsidRPr="00E07CC5">
        <w:rPr>
          <w:sz w:val="28"/>
          <w:szCs w:val="28"/>
        </w:rPr>
        <w:t xml:space="preserve"> (ситуационных планов) из генерального плана и правил землепользования и застройки Солецкого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4.54. Обеспечения подготовки и предоставления заключений на земельные участки на соответствия или несоответствие градостроительным регламентам территориальных зон в границах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4.55.Организация капитального ремонта муниципального жилищного фонда, создание условий для жилищного строительства;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4.56. Согласование расходов бюджетов муниципального округа в части текущего и капитального ремонта объектов капитального строительства, являющихся собственностью муниципального </w:t>
      </w:r>
      <w:r>
        <w:rPr>
          <w:sz w:val="28"/>
          <w:szCs w:val="28"/>
        </w:rPr>
        <w:t>округа</w:t>
      </w:r>
      <w:r w:rsidRPr="00E07CC5">
        <w:rPr>
          <w:sz w:val="28"/>
          <w:szCs w:val="28"/>
        </w:rPr>
        <w:t>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4.57.Осуществляет подготовку документов, необходимых для размещения муниципальных заказов в пределах своих полномочий; осуществляет контроль за выполнением муниципального заказа;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4.58. Осуществление подготовки документов, необходимых для размещения муниципальных заказов в пределах своих полномочий; осуществляет контроль за выполнением муниципального заказа;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459. Обеспечение разработки проектов административных регламентов предоставления муниципальных услуг и внесению изменения в них;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4.60.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 xml:space="preserve"> вправе осуществлять иные функции в области благоустройства и градостроительной деятельности в соответствии с действующим законодательством и правовыми актами органов местного самоуправления.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</w:p>
    <w:p w:rsidR="007417E0" w:rsidRPr="00E07CC5" w:rsidRDefault="007417E0" w:rsidP="007417E0">
      <w:pPr>
        <w:pStyle w:val="af"/>
        <w:spacing w:after="0"/>
        <w:ind w:left="0" w:firstLine="709"/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 xml:space="preserve">V. Права </w:t>
      </w:r>
      <w:r>
        <w:rPr>
          <w:b/>
          <w:sz w:val="28"/>
          <w:szCs w:val="28"/>
        </w:rPr>
        <w:t>отдел</w:t>
      </w:r>
      <w:r w:rsidRPr="00E07CC5">
        <w:rPr>
          <w:b/>
          <w:sz w:val="28"/>
          <w:szCs w:val="28"/>
        </w:rPr>
        <w:t>а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 xml:space="preserve"> в соответствии с возложенными на него функциями и задачами имеет право: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5.1. В соответствии с установленным порядком готовить проекты муниципальных правовых актов по вопросам, входящим в его компетенцию;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5.2. Пользоваться в установленном порядке информационными банками данных </w:t>
      </w:r>
      <w:proofErr w:type="gramStart"/>
      <w:r w:rsidRPr="00E07CC5">
        <w:rPr>
          <w:sz w:val="28"/>
          <w:szCs w:val="28"/>
        </w:rPr>
        <w:t>Администрации  муниципального</w:t>
      </w:r>
      <w:proofErr w:type="gramEnd"/>
      <w:r w:rsidRPr="00E07CC5">
        <w:rPr>
          <w:sz w:val="28"/>
          <w:szCs w:val="28"/>
        </w:rPr>
        <w:t xml:space="preserve"> округа и ее структурных подразделений;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5.3. Создавать и вести банки данных по вопросам, входящим в компетенцию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5.4. Взаимодействовать с отраслевыми органами и структурными подразделениями </w:t>
      </w:r>
      <w:proofErr w:type="gramStart"/>
      <w:r w:rsidRPr="00E07CC5">
        <w:rPr>
          <w:sz w:val="28"/>
          <w:szCs w:val="28"/>
        </w:rPr>
        <w:t>Администрации  муниципального</w:t>
      </w:r>
      <w:proofErr w:type="gramEnd"/>
      <w:r w:rsidRPr="00E07CC5">
        <w:rPr>
          <w:sz w:val="28"/>
          <w:szCs w:val="28"/>
        </w:rPr>
        <w:t xml:space="preserve"> округа, Думой Солецкого муниципального округа, Правительством Новгородской области и  Новгородской областной Думой, исполнительными органами государственной власти области, органами местного самоуправления Солецкого муниципального округа и муниципальны</w:t>
      </w:r>
      <w:r>
        <w:rPr>
          <w:sz w:val="28"/>
          <w:szCs w:val="28"/>
        </w:rPr>
        <w:t>ми</w:t>
      </w:r>
      <w:r w:rsidRPr="00E07CC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ями</w:t>
      </w:r>
      <w:r w:rsidRPr="00E07CC5">
        <w:rPr>
          <w:sz w:val="28"/>
          <w:szCs w:val="28"/>
        </w:rPr>
        <w:t xml:space="preserve"> области; 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5.5. Участвовать в заседаниях, совещаниях, семинарах, конференциях, проводимых Главой Солецкого муниципального округа и иными должностными лицами Администрации муниципального округа, при обсуждении </w:t>
      </w:r>
      <w:proofErr w:type="gramStart"/>
      <w:r w:rsidRPr="00E07CC5">
        <w:rPr>
          <w:sz w:val="28"/>
          <w:szCs w:val="28"/>
        </w:rPr>
        <w:t>вопросов,  входящих</w:t>
      </w:r>
      <w:proofErr w:type="gramEnd"/>
      <w:r w:rsidRPr="00E07CC5">
        <w:rPr>
          <w:sz w:val="28"/>
          <w:szCs w:val="28"/>
        </w:rPr>
        <w:t xml:space="preserve"> в компетенцию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lastRenderedPageBreak/>
        <w:t>5.6. Участвовать в заседаниях Думы Солецкого муниципального округа, её постоянных комиссиях;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5.7. Давать рекомендации, предложения и указания по вопросам, относящимся к компетенции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5.8. Осуществлять иные права, в пределах компетенции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 xml:space="preserve">а. 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  </w:t>
      </w:r>
    </w:p>
    <w:p w:rsidR="007417E0" w:rsidRPr="00E07CC5" w:rsidRDefault="007417E0" w:rsidP="007417E0">
      <w:pPr>
        <w:pStyle w:val="af"/>
        <w:spacing w:after="0"/>
        <w:ind w:left="0" w:firstLine="709"/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 xml:space="preserve">VI. Структура и организация деятельности </w:t>
      </w:r>
      <w:r>
        <w:rPr>
          <w:b/>
          <w:sz w:val="28"/>
          <w:szCs w:val="28"/>
        </w:rPr>
        <w:t>отдел</w:t>
      </w:r>
      <w:r w:rsidRPr="00E07CC5">
        <w:rPr>
          <w:b/>
          <w:sz w:val="28"/>
          <w:szCs w:val="28"/>
        </w:rPr>
        <w:t>а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6.1. Структура и штат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а определяются штатным расписанием Администрации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6.2. Руководство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 xml:space="preserve">а осуществляется </w:t>
      </w:r>
      <w:r>
        <w:rPr>
          <w:sz w:val="28"/>
          <w:szCs w:val="28"/>
        </w:rPr>
        <w:t>начальником</w:t>
      </w:r>
      <w:r w:rsidRPr="00E07CC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 xml:space="preserve">а. </w:t>
      </w:r>
      <w:r>
        <w:rPr>
          <w:sz w:val="28"/>
          <w:szCs w:val="28"/>
        </w:rPr>
        <w:t>Начальник</w:t>
      </w:r>
      <w:r w:rsidRPr="00E07CC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а назначается на должность и освобождается от занимаемой должности Главой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6.3. </w:t>
      </w:r>
      <w:r>
        <w:rPr>
          <w:sz w:val="28"/>
          <w:szCs w:val="28"/>
        </w:rPr>
        <w:t>Начальник</w:t>
      </w:r>
      <w:r w:rsidRPr="00E07CC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 xml:space="preserve">а осуществляет руководство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ом на принципах единоначалия;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6.4. В период временного отсутствия </w:t>
      </w:r>
      <w:r>
        <w:rPr>
          <w:sz w:val="28"/>
          <w:szCs w:val="28"/>
        </w:rPr>
        <w:t>начальника</w:t>
      </w:r>
      <w:r w:rsidRPr="00E07CC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 xml:space="preserve">а его обязанности по руководству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ом исполняет муниципальный служащий в соответствии с распоряжением Администрации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6.5. </w:t>
      </w:r>
      <w:r>
        <w:rPr>
          <w:sz w:val="28"/>
          <w:szCs w:val="28"/>
        </w:rPr>
        <w:t>Начальник отдел</w:t>
      </w:r>
      <w:r w:rsidRPr="00E07CC5">
        <w:rPr>
          <w:sz w:val="28"/>
          <w:szCs w:val="28"/>
        </w:rPr>
        <w:t>а: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6.5.1. Организует в соответствии с настоящим Положением работу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6.5.2. Осуществляет непосредственное руководство деятельностью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6.5.3. Несет ответственность за неисполнение или ненадлежащее исполнение возложенных на него должностных обязанностей в соответствии с действующим законодательством;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6.5.4. Распределяет обязанности между работниками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6.5.5. Вносит предложения </w:t>
      </w:r>
      <w:r>
        <w:rPr>
          <w:sz w:val="28"/>
          <w:szCs w:val="28"/>
        </w:rPr>
        <w:t xml:space="preserve">председателю комитета </w:t>
      </w:r>
      <w:r w:rsidRPr="00E52DCF">
        <w:rPr>
          <w:sz w:val="28"/>
          <w:szCs w:val="28"/>
        </w:rPr>
        <w:t>по управлению муниципальным имуществом, градостроительной деятельности и благоустройству Администрации муниципального округа</w:t>
      </w:r>
      <w:r w:rsidRPr="00E07CC5">
        <w:rPr>
          <w:sz w:val="28"/>
          <w:szCs w:val="28"/>
        </w:rPr>
        <w:t xml:space="preserve"> о применении к работникам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а мер поощрения и наложения на них взысканий в соответствии с действующим законодательством Российской Федерации;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6.5.6. Обеспечивает проведение работы по стабилизации и улучшению значений следующих показателей эффективности деятельности отдела в соответствии с Указом Президента Российской Федерации от 28 апреля 2008 года  № 607 «Об оценке эффективности деятельности органов местного самоуправления городских округов и муниципальных районов» и Указом Губернатора области от 08.04.2013 № 81 «О мерах по реализации Указа Президента Российской Федерации  от 28 апреля 2008 года № 607 на территории области» (далее – Указ):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общая площадь жилых помещений, приходящаяся в среднем на одного жителя, - всего, в том числе введенная в действие за один год, кв. метров;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число жилых квартир в расчёте на 1 тыс. человек населения – всего единиц;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объем незавершенного в установленные сроки строительства, осуществляемого за счет средств бюджета муниципального округа (тыс. руб.);  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lastRenderedPageBreak/>
        <w:t xml:space="preserve">наличие в муниципальном </w:t>
      </w:r>
      <w:r>
        <w:rPr>
          <w:sz w:val="28"/>
          <w:szCs w:val="28"/>
        </w:rPr>
        <w:t>округе</w:t>
      </w:r>
      <w:r w:rsidRPr="00E07CC5">
        <w:rPr>
          <w:sz w:val="28"/>
          <w:szCs w:val="28"/>
        </w:rPr>
        <w:t xml:space="preserve"> утвержденной схемы территориального планирования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год утверждения или внесения изменений в схему территориального планирования муниципального округа;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ввод в действие жилых домов за счет всех источников финансирования (</w:t>
      </w:r>
      <w:proofErr w:type="spellStart"/>
      <w:r w:rsidRPr="00E07CC5">
        <w:rPr>
          <w:sz w:val="28"/>
          <w:szCs w:val="28"/>
        </w:rPr>
        <w:t>кв.метров</w:t>
      </w:r>
      <w:proofErr w:type="spellEnd"/>
      <w:r w:rsidRPr="00E07CC5">
        <w:rPr>
          <w:sz w:val="28"/>
          <w:szCs w:val="28"/>
        </w:rPr>
        <w:t xml:space="preserve">, % к предыдущему году); 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ввод в действие жилых домов в расчете на 1000 человек населения за счет всех источников финансирования (кв. метров, % к предыдущему году);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6.6. Деятельность работников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а осуществляется в соответствии с настоящим Положением и с должностными инструкциями;</w:t>
      </w:r>
    </w:p>
    <w:p w:rsidR="007417E0" w:rsidRPr="00E07CC5" w:rsidRDefault="007417E0" w:rsidP="007417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6.7. Назначение на должность и освобождение от занимаемой должности работников </w:t>
      </w:r>
      <w:r>
        <w:rPr>
          <w:sz w:val="28"/>
          <w:szCs w:val="28"/>
        </w:rPr>
        <w:t>отдел</w:t>
      </w:r>
      <w:r w:rsidRPr="00E07CC5">
        <w:rPr>
          <w:sz w:val="28"/>
          <w:szCs w:val="28"/>
        </w:rPr>
        <w:t>а осуществляется в соответствии с действующим законодательством.</w:t>
      </w:r>
    </w:p>
    <w:p w:rsidR="007417E0" w:rsidRPr="00E07CC5" w:rsidRDefault="007417E0" w:rsidP="007417E0">
      <w:pPr>
        <w:pStyle w:val="af"/>
        <w:spacing w:after="0"/>
        <w:ind w:left="0" w:firstLine="567"/>
        <w:jc w:val="both"/>
        <w:rPr>
          <w:sz w:val="28"/>
          <w:szCs w:val="28"/>
        </w:rPr>
      </w:pPr>
    </w:p>
    <w:p w:rsidR="007417E0" w:rsidRPr="00E07CC5" w:rsidRDefault="007417E0" w:rsidP="007417E0">
      <w:pPr>
        <w:jc w:val="both"/>
        <w:rPr>
          <w:sz w:val="24"/>
          <w:szCs w:val="24"/>
        </w:rPr>
      </w:pPr>
    </w:p>
    <w:p w:rsidR="00A011C9" w:rsidRPr="00857C4E" w:rsidRDefault="00A011C9" w:rsidP="00A011C9">
      <w:pPr>
        <w:tabs>
          <w:tab w:val="left" w:pos="0"/>
        </w:tabs>
        <w:jc w:val="right"/>
        <w:rPr>
          <w:b/>
        </w:rPr>
      </w:pPr>
    </w:p>
    <w:sectPr w:rsidR="00A011C9" w:rsidRPr="00857C4E" w:rsidSect="0073550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81C505A"/>
    <w:multiLevelType w:val="hybridMultilevel"/>
    <w:tmpl w:val="64C6943C"/>
    <w:lvl w:ilvl="0" w:tplc="745E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F4794"/>
    <w:multiLevelType w:val="hybridMultilevel"/>
    <w:tmpl w:val="988CD840"/>
    <w:lvl w:ilvl="0" w:tplc="ADB8E222">
      <w:start w:val="1"/>
      <w:numFmt w:val="decimal"/>
      <w:lvlText w:val="%1."/>
      <w:lvlJc w:val="left"/>
      <w:pPr>
        <w:ind w:left="143" w:hanging="232"/>
        <w:jc w:val="right"/>
      </w:pPr>
      <w:rPr>
        <w:rFonts w:hint="default"/>
        <w:spacing w:val="-31"/>
        <w:w w:val="102"/>
        <w:lang w:val="ru-RU" w:eastAsia="en-US" w:bidi="ar-SA"/>
      </w:rPr>
    </w:lvl>
    <w:lvl w:ilvl="1" w:tplc="BCAA440A">
      <w:numFmt w:val="bullet"/>
      <w:lvlText w:val="•"/>
      <w:lvlJc w:val="left"/>
      <w:pPr>
        <w:ind w:left="1164" w:hanging="232"/>
      </w:pPr>
      <w:rPr>
        <w:rFonts w:hint="default"/>
        <w:lang w:val="ru-RU" w:eastAsia="en-US" w:bidi="ar-SA"/>
      </w:rPr>
    </w:lvl>
    <w:lvl w:ilvl="2" w:tplc="BEF8EA80">
      <w:numFmt w:val="bullet"/>
      <w:lvlText w:val="•"/>
      <w:lvlJc w:val="left"/>
      <w:pPr>
        <w:ind w:left="2188" w:hanging="232"/>
      </w:pPr>
      <w:rPr>
        <w:rFonts w:hint="default"/>
        <w:lang w:val="ru-RU" w:eastAsia="en-US" w:bidi="ar-SA"/>
      </w:rPr>
    </w:lvl>
    <w:lvl w:ilvl="3" w:tplc="BF06D6F6">
      <w:numFmt w:val="bullet"/>
      <w:lvlText w:val="•"/>
      <w:lvlJc w:val="left"/>
      <w:pPr>
        <w:ind w:left="3212" w:hanging="232"/>
      </w:pPr>
      <w:rPr>
        <w:rFonts w:hint="default"/>
        <w:lang w:val="ru-RU" w:eastAsia="en-US" w:bidi="ar-SA"/>
      </w:rPr>
    </w:lvl>
    <w:lvl w:ilvl="4" w:tplc="53EAAE02">
      <w:numFmt w:val="bullet"/>
      <w:lvlText w:val="•"/>
      <w:lvlJc w:val="left"/>
      <w:pPr>
        <w:ind w:left="4236" w:hanging="232"/>
      </w:pPr>
      <w:rPr>
        <w:rFonts w:hint="default"/>
        <w:lang w:val="ru-RU" w:eastAsia="en-US" w:bidi="ar-SA"/>
      </w:rPr>
    </w:lvl>
    <w:lvl w:ilvl="5" w:tplc="FA94B9AA">
      <w:numFmt w:val="bullet"/>
      <w:lvlText w:val="•"/>
      <w:lvlJc w:val="left"/>
      <w:pPr>
        <w:ind w:left="5260" w:hanging="232"/>
      </w:pPr>
      <w:rPr>
        <w:rFonts w:hint="default"/>
        <w:lang w:val="ru-RU" w:eastAsia="en-US" w:bidi="ar-SA"/>
      </w:rPr>
    </w:lvl>
    <w:lvl w:ilvl="6" w:tplc="21F40C74">
      <w:numFmt w:val="bullet"/>
      <w:lvlText w:val="•"/>
      <w:lvlJc w:val="left"/>
      <w:pPr>
        <w:ind w:left="6284" w:hanging="232"/>
      </w:pPr>
      <w:rPr>
        <w:rFonts w:hint="default"/>
        <w:lang w:val="ru-RU" w:eastAsia="en-US" w:bidi="ar-SA"/>
      </w:rPr>
    </w:lvl>
    <w:lvl w:ilvl="7" w:tplc="164A6868">
      <w:numFmt w:val="bullet"/>
      <w:lvlText w:val="•"/>
      <w:lvlJc w:val="left"/>
      <w:pPr>
        <w:ind w:left="7308" w:hanging="232"/>
      </w:pPr>
      <w:rPr>
        <w:rFonts w:hint="default"/>
        <w:lang w:val="ru-RU" w:eastAsia="en-US" w:bidi="ar-SA"/>
      </w:rPr>
    </w:lvl>
    <w:lvl w:ilvl="8" w:tplc="BF18B1BA">
      <w:numFmt w:val="bullet"/>
      <w:lvlText w:val="•"/>
      <w:lvlJc w:val="left"/>
      <w:pPr>
        <w:ind w:left="8332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9327B26"/>
    <w:multiLevelType w:val="hybridMultilevel"/>
    <w:tmpl w:val="7B92EE58"/>
    <w:lvl w:ilvl="0" w:tplc="792E4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8196E"/>
    <w:multiLevelType w:val="hybridMultilevel"/>
    <w:tmpl w:val="7D4081EC"/>
    <w:lvl w:ilvl="0" w:tplc="1722C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DD7731"/>
    <w:multiLevelType w:val="hybridMultilevel"/>
    <w:tmpl w:val="5414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34E61"/>
    <w:rsid w:val="00050398"/>
    <w:rsid w:val="00062937"/>
    <w:rsid w:val="00076433"/>
    <w:rsid w:val="00095523"/>
    <w:rsid w:val="000C03DA"/>
    <w:rsid w:val="000C124C"/>
    <w:rsid w:val="000D1424"/>
    <w:rsid w:val="000E08F4"/>
    <w:rsid w:val="000F1BBD"/>
    <w:rsid w:val="00116524"/>
    <w:rsid w:val="00153407"/>
    <w:rsid w:val="00172AE9"/>
    <w:rsid w:val="00192606"/>
    <w:rsid w:val="001B3742"/>
    <w:rsid w:val="001E1CCD"/>
    <w:rsid w:val="00225F98"/>
    <w:rsid w:val="00251264"/>
    <w:rsid w:val="00281236"/>
    <w:rsid w:val="00286193"/>
    <w:rsid w:val="00287FBB"/>
    <w:rsid w:val="00292068"/>
    <w:rsid w:val="002A3849"/>
    <w:rsid w:val="002A4556"/>
    <w:rsid w:val="002B4D04"/>
    <w:rsid w:val="002C357D"/>
    <w:rsid w:val="002C7B0C"/>
    <w:rsid w:val="002E407B"/>
    <w:rsid w:val="00305AEA"/>
    <w:rsid w:val="003213DD"/>
    <w:rsid w:val="003249F2"/>
    <w:rsid w:val="00350316"/>
    <w:rsid w:val="0035761E"/>
    <w:rsid w:val="003838EC"/>
    <w:rsid w:val="003B3939"/>
    <w:rsid w:val="003C1050"/>
    <w:rsid w:val="003C2B54"/>
    <w:rsid w:val="003D74A2"/>
    <w:rsid w:val="00416DB4"/>
    <w:rsid w:val="00427731"/>
    <w:rsid w:val="00440F36"/>
    <w:rsid w:val="0045103E"/>
    <w:rsid w:val="00457436"/>
    <w:rsid w:val="004614C2"/>
    <w:rsid w:val="00461813"/>
    <w:rsid w:val="00463EFB"/>
    <w:rsid w:val="00472759"/>
    <w:rsid w:val="00477C66"/>
    <w:rsid w:val="00494232"/>
    <w:rsid w:val="004A76F2"/>
    <w:rsid w:val="004B5D0F"/>
    <w:rsid w:val="004B7187"/>
    <w:rsid w:val="004D025C"/>
    <w:rsid w:val="004D5F61"/>
    <w:rsid w:val="00511DF8"/>
    <w:rsid w:val="00521F23"/>
    <w:rsid w:val="00522D3F"/>
    <w:rsid w:val="005232BD"/>
    <w:rsid w:val="005358EA"/>
    <w:rsid w:val="005373A8"/>
    <w:rsid w:val="00537D41"/>
    <w:rsid w:val="00553F1F"/>
    <w:rsid w:val="0055457B"/>
    <w:rsid w:val="005B5F2D"/>
    <w:rsid w:val="005B7149"/>
    <w:rsid w:val="005F19F9"/>
    <w:rsid w:val="005F2BAF"/>
    <w:rsid w:val="00604EB3"/>
    <w:rsid w:val="0061160F"/>
    <w:rsid w:val="00627EA9"/>
    <w:rsid w:val="0064264D"/>
    <w:rsid w:val="00654469"/>
    <w:rsid w:val="00663C5F"/>
    <w:rsid w:val="00672044"/>
    <w:rsid w:val="00680EC8"/>
    <w:rsid w:val="006A44DC"/>
    <w:rsid w:val="006A5500"/>
    <w:rsid w:val="006D4B16"/>
    <w:rsid w:val="007140F2"/>
    <w:rsid w:val="007154DA"/>
    <w:rsid w:val="00726167"/>
    <w:rsid w:val="00735507"/>
    <w:rsid w:val="007417E0"/>
    <w:rsid w:val="0074364D"/>
    <w:rsid w:val="00774368"/>
    <w:rsid w:val="007809CB"/>
    <w:rsid w:val="007C116D"/>
    <w:rsid w:val="007C599A"/>
    <w:rsid w:val="00846696"/>
    <w:rsid w:val="008472B0"/>
    <w:rsid w:val="00854784"/>
    <w:rsid w:val="008A3493"/>
    <w:rsid w:val="008B19B1"/>
    <w:rsid w:val="008B29D0"/>
    <w:rsid w:val="00901B84"/>
    <w:rsid w:val="00903076"/>
    <w:rsid w:val="00903B1E"/>
    <w:rsid w:val="009100CC"/>
    <w:rsid w:val="00920801"/>
    <w:rsid w:val="00924DAA"/>
    <w:rsid w:val="00924E10"/>
    <w:rsid w:val="00924FC6"/>
    <w:rsid w:val="00930EF7"/>
    <w:rsid w:val="009411D7"/>
    <w:rsid w:val="0094184C"/>
    <w:rsid w:val="00957FBC"/>
    <w:rsid w:val="00983534"/>
    <w:rsid w:val="009A67D0"/>
    <w:rsid w:val="009C7FE6"/>
    <w:rsid w:val="009D1F5B"/>
    <w:rsid w:val="009D7ACF"/>
    <w:rsid w:val="00A011C9"/>
    <w:rsid w:val="00A34BCC"/>
    <w:rsid w:val="00A73EEE"/>
    <w:rsid w:val="00A811FC"/>
    <w:rsid w:val="00AC7F77"/>
    <w:rsid w:val="00AD7ABC"/>
    <w:rsid w:val="00AF21D0"/>
    <w:rsid w:val="00B042E4"/>
    <w:rsid w:val="00B25F7D"/>
    <w:rsid w:val="00B334F1"/>
    <w:rsid w:val="00B4186A"/>
    <w:rsid w:val="00B64C81"/>
    <w:rsid w:val="00B84D8A"/>
    <w:rsid w:val="00B94BA9"/>
    <w:rsid w:val="00B972DA"/>
    <w:rsid w:val="00B97834"/>
    <w:rsid w:val="00BA6068"/>
    <w:rsid w:val="00BC0073"/>
    <w:rsid w:val="00BC100D"/>
    <w:rsid w:val="00BD029F"/>
    <w:rsid w:val="00BD4A89"/>
    <w:rsid w:val="00BE666D"/>
    <w:rsid w:val="00BF2F1D"/>
    <w:rsid w:val="00C0360F"/>
    <w:rsid w:val="00C118EB"/>
    <w:rsid w:val="00C1638B"/>
    <w:rsid w:val="00C528DB"/>
    <w:rsid w:val="00C56FB1"/>
    <w:rsid w:val="00C76714"/>
    <w:rsid w:val="00C80691"/>
    <w:rsid w:val="00CC208A"/>
    <w:rsid w:val="00CD7859"/>
    <w:rsid w:val="00D2087A"/>
    <w:rsid w:val="00D36960"/>
    <w:rsid w:val="00D46EDE"/>
    <w:rsid w:val="00D97766"/>
    <w:rsid w:val="00DA3FDE"/>
    <w:rsid w:val="00DE4159"/>
    <w:rsid w:val="00DF64F7"/>
    <w:rsid w:val="00E23AFD"/>
    <w:rsid w:val="00E3560D"/>
    <w:rsid w:val="00E541A1"/>
    <w:rsid w:val="00E87337"/>
    <w:rsid w:val="00E91835"/>
    <w:rsid w:val="00E91BFF"/>
    <w:rsid w:val="00E931ED"/>
    <w:rsid w:val="00EB14AE"/>
    <w:rsid w:val="00F17A74"/>
    <w:rsid w:val="00F37E34"/>
    <w:rsid w:val="00FB2BC6"/>
    <w:rsid w:val="00FF4CF6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3">
    <w:name w:val="Body Text Indent 3"/>
    <w:basedOn w:val="a"/>
    <w:link w:val="30"/>
    <w:unhideWhenUsed/>
    <w:rsid w:val="00A73E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3EE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A7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69344063bcx0">
    <w:name w:val="paragraph scxw69344063 bcx0"/>
    <w:basedOn w:val="a"/>
    <w:rsid w:val="00A73EE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A73E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73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link w:val="10"/>
    <w:locked/>
    <w:rsid w:val="00AD7ABC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AD7ABC"/>
    <w:pPr>
      <w:shd w:val="clear" w:color="auto" w:fill="FFFFFF"/>
      <w:spacing w:before="360" w:after="18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c">
    <w:basedOn w:val="a"/>
    <w:next w:val="ad"/>
    <w:link w:val="ae"/>
    <w:qFormat/>
    <w:rsid w:val="003D74A2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link w:val="ac"/>
    <w:rsid w:val="003D74A2"/>
    <w:rPr>
      <w:b/>
      <w:sz w:val="28"/>
    </w:rPr>
  </w:style>
  <w:style w:type="paragraph" w:styleId="ad">
    <w:name w:val="Title"/>
    <w:basedOn w:val="a"/>
    <w:next w:val="a"/>
    <w:link w:val="11"/>
    <w:uiPriority w:val="10"/>
    <w:qFormat/>
    <w:rsid w:val="003D7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3D74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Body Text Indent"/>
    <w:basedOn w:val="a"/>
    <w:link w:val="af0"/>
    <w:unhideWhenUsed/>
    <w:rsid w:val="007417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417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9AEB63E54C35013E3848E0CACAC447FC233EBA82A265F8F83BA4EA29484E4767744B633D940C65014E602O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47BDA79567AD0C86FEB193B8CD665996238138E58400B9EFDDC0B069D78B53FE38F445B6F4D837bEI2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205C126EF812EB31A7DC07F3021A4B834B659BE36ACECA7CB97C48C5752AB18983084C927g9I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0159BD52B29521DC33727B46F91A43B8E75DE147013344229971C3B09E18BFDF2B901D32A417B920K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CABB7AC900DA85ACA17EF4239B650979DA3636D6BA9DEA522475CF64A6312FC6995F4BAFF69CC75400455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2A74-4B98-4A3E-9E06-A81B1CD9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27273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Kolesnikova</cp:lastModifiedBy>
  <cp:revision>2</cp:revision>
  <cp:lastPrinted>2022-03-16T09:22:00Z</cp:lastPrinted>
  <dcterms:created xsi:type="dcterms:W3CDTF">2022-04-02T09:07:00Z</dcterms:created>
  <dcterms:modified xsi:type="dcterms:W3CDTF">2022-04-02T09:07:00Z</dcterms:modified>
</cp:coreProperties>
</file>