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71" w:rsidRPr="00702971" w:rsidRDefault="00702971" w:rsidP="00702971">
      <w:pPr>
        <w:tabs>
          <w:tab w:val="left" w:pos="6890"/>
          <w:tab w:val="right" w:pos="9355"/>
        </w:tabs>
        <w:spacing w:line="0" w:lineRule="atLeast"/>
        <w:ind w:firstLine="0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02971">
        <w:rPr>
          <w:rFonts w:eastAsia="Calibri"/>
          <w:sz w:val="28"/>
          <w:szCs w:val="28"/>
          <w:lang w:eastAsia="en-US"/>
        </w:rPr>
        <w:t>Утверждено</w:t>
      </w:r>
    </w:p>
    <w:p w:rsidR="00702971" w:rsidRPr="00702971" w:rsidRDefault="00702971" w:rsidP="00702971">
      <w:pPr>
        <w:spacing w:line="0" w:lineRule="atLeast"/>
        <w:ind w:firstLine="0"/>
        <w:jc w:val="righ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702971" w:rsidRPr="00702971" w:rsidRDefault="00702971" w:rsidP="00702971">
      <w:pPr>
        <w:tabs>
          <w:tab w:val="left" w:pos="5690"/>
          <w:tab w:val="right" w:pos="9355"/>
        </w:tabs>
        <w:spacing w:line="0" w:lineRule="atLeast"/>
        <w:ind w:firstLine="0"/>
        <w:jc w:val="righ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ab/>
        <w:t>муниципального округа</w:t>
      </w:r>
    </w:p>
    <w:p w:rsidR="00702971" w:rsidRPr="00702971" w:rsidRDefault="00702971" w:rsidP="00702971">
      <w:pPr>
        <w:tabs>
          <w:tab w:val="left" w:pos="5710"/>
          <w:tab w:val="right" w:pos="9355"/>
        </w:tabs>
        <w:spacing w:line="0" w:lineRule="atLeast"/>
        <w:ind w:firstLine="0"/>
        <w:jc w:val="righ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ab/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18.01.2023 </w:t>
      </w:r>
      <w:r w:rsidRPr="0070297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40</w:t>
      </w:r>
    </w:p>
    <w:p w:rsidR="00702971" w:rsidRPr="00702971" w:rsidRDefault="00702971" w:rsidP="00702971">
      <w:pPr>
        <w:spacing w:line="0" w:lineRule="atLeast"/>
        <w:ind w:firstLine="0"/>
        <w:rPr>
          <w:rFonts w:eastAsia="Calibri"/>
          <w:b/>
          <w:bCs/>
          <w:sz w:val="28"/>
          <w:szCs w:val="28"/>
          <w:lang w:eastAsia="en-US"/>
        </w:rPr>
      </w:pPr>
    </w:p>
    <w:p w:rsidR="00702971" w:rsidRPr="00702971" w:rsidRDefault="00702971" w:rsidP="00702971">
      <w:pPr>
        <w:spacing w:line="0" w:lineRule="atLeast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702971" w:rsidRPr="00702971" w:rsidRDefault="00702971" w:rsidP="00702971">
      <w:pPr>
        <w:spacing w:line="0" w:lineRule="atLeast"/>
        <w:ind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2971">
        <w:rPr>
          <w:rFonts w:eastAsia="Calibri"/>
          <w:b/>
          <w:bCs/>
          <w:sz w:val="28"/>
          <w:szCs w:val="28"/>
          <w:lang w:eastAsia="en-US"/>
        </w:rPr>
        <w:t xml:space="preserve">об отделе культуры </w:t>
      </w:r>
    </w:p>
    <w:p w:rsidR="00702971" w:rsidRPr="00702971" w:rsidRDefault="00702971" w:rsidP="00702971">
      <w:pPr>
        <w:spacing w:line="0" w:lineRule="atLeast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b/>
          <w:bCs/>
          <w:sz w:val="28"/>
          <w:szCs w:val="28"/>
          <w:lang w:eastAsia="en-US"/>
        </w:rPr>
        <w:t>Администрации Солецкого муниципального округа</w:t>
      </w:r>
    </w:p>
    <w:p w:rsidR="00702971" w:rsidRPr="00702971" w:rsidRDefault="00702971" w:rsidP="00702971">
      <w:pPr>
        <w:spacing w:line="0" w:lineRule="atLeast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702971" w:rsidRPr="00702971" w:rsidRDefault="00702971" w:rsidP="00702971">
      <w:pPr>
        <w:numPr>
          <w:ilvl w:val="0"/>
          <w:numId w:val="39"/>
        </w:numPr>
        <w:spacing w:after="160" w:line="0" w:lineRule="atLeast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1.1. Отдел культуры Администрации Солецкого муниципального округа (далее - Отдел) является отраслевым органом Администрации Солецкого муниципального округа.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1.2. Отдел в своей деятельности руководствуется Конституцией Российской Федерации, законодательством Российской Федерации, законодательством Новгородской области, муниципальными правовыми актами органов местного самоуправления Солецкого муниципального округа и настоящим Положением.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1.3. Отдел осуществляет свою деятельность во взаимодействии с органами государственной власти области, иными государственными органами, органами местного самоуправления Солецкого муниципального округа и других муниципальных образований, организациями, находящимися на территории округа.</w:t>
      </w:r>
    </w:p>
    <w:p w:rsidR="00702971" w:rsidRPr="00702971" w:rsidRDefault="009E3ACB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Место нахождения </w:t>
      </w:r>
      <w:r w:rsidR="00702971" w:rsidRPr="00702971">
        <w:rPr>
          <w:rFonts w:eastAsia="Calibri"/>
          <w:sz w:val="28"/>
          <w:szCs w:val="28"/>
          <w:lang w:eastAsia="en-US"/>
        </w:rPr>
        <w:t>Отдела: 175040, Новгородская область, г. Сольцы, площадь Победы, д. 3, кабинет 39, т. 30-110.</w:t>
      </w:r>
    </w:p>
    <w:p w:rsidR="00702971" w:rsidRPr="00702971" w:rsidRDefault="00702971" w:rsidP="00702971">
      <w:pPr>
        <w:numPr>
          <w:ilvl w:val="0"/>
          <w:numId w:val="40"/>
        </w:numPr>
        <w:spacing w:after="160" w:line="0" w:lineRule="atLeast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b/>
          <w:bCs/>
          <w:sz w:val="28"/>
          <w:szCs w:val="28"/>
          <w:lang w:eastAsia="en-US"/>
        </w:rPr>
        <w:t xml:space="preserve">ЦЕЛИ И ЗАДАЧИ ОТДЕЛА КУЛЬТУРЫ 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2.1.Деятельность Отдела осуществляется с целью обеспечения условий для развития культуры на территории Солецкого муниципального округа в рамках исполнения полномочий по решению вопросов местного значения в сфере культуры.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2.1. Деятельность Отдела направлена на достижение следующих целей: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2.1.1. Организация библиотечного обслуживания населения, комплектование и обеспечение сохранности библиотечных фондов библиотек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2.1.2. Создание условий для организации досуга и обеспечения жителей Солецкого муниципального округа услугами организаций культуры;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2.1.3.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Солецком муниципальном округе;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 xml:space="preserve">2.1.4. Сохранение, использование и популяризация объектов культурного наследия (памятников истории и культуры), находящихся в собственности Солецкого муниципального округа, охрана объектов культурного наследия (памятников истории и культуры) местного </w:t>
      </w:r>
      <w:r w:rsidRPr="00702971">
        <w:rPr>
          <w:rFonts w:eastAsia="Calibri"/>
          <w:sz w:val="28"/>
          <w:szCs w:val="28"/>
          <w:lang w:eastAsia="en-US"/>
        </w:rPr>
        <w:lastRenderedPageBreak/>
        <w:t>(муниципального) значения, расположенных на территории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2.1.5.Организация предоставления дополнительного образования детей в области культуры и искусства;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2.1.6.  Создание условий для развития событийного туризма на территории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2.1.7.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Солецкого муниципального округа.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 Основными задачами Отдела являются: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2.2.1. Реализация государственной политики в сфере культуры на территории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2.2.2. Создание в рамках своей компетенции необходимых условий для реализации конституционных прав граждан на свободу творчества, участие в культурной жизни, пользование муниципальными учреждениямикультуры и доступ к культурным ценностям;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2.2.3. Определение приоритетов и разработка стратегических направлений в области культуры и дополнительного образования детей;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2.2.4. Управление деятельностью муниципальных учреждений культуры;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2.2.5. Создание условий для организации в округе библиотечного обслуживания населения, комплектование и обеспечение сохранности библиотечных фондов;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2.2.6. 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2.2.7. Обеспечение доступности культуры для жителей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2.2.8. Создание условий для культурно-творческой деятельности, эстетического и художественного воспитания;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2.2.9. Создание благоприятной активной среды для воспитания и развития личности, формирование у жителей позитивных ценностных установок;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2.2.10. Формирование ценностей здорового образа жизни, создание условий для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повышения уровня культуры безопасности жизнедеятельности молодежи, проживающей на территории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2.2.11. Поддержка талантливых, интеллектуально одаренных детей, подростков и молодежи, проживающих на территории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Солецкого муниципального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2.2.12.Создание условий для стабильного функционирования и развития муниципальных учреждений культуры, повышение эффективности их деятельности;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2.2.13. Увеличение количества посетителей культурно-массовых мероприятий, музейных выставок и выставок народного творчества;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lastRenderedPageBreak/>
        <w:t>2.2.14. Сохранение и пропаганда культурно-исторического наследия;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2.2.15.Ведение перечня объектов культурного наследия, находящихся в муниципальной собственности Солецкого муниципального округа, и предоставление информации о данных объектах;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2.2.20. Эффективное использование бюджетных средств, выделенных на развитие отрасли культуры;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2.2.21. Поддержание в актуальном состоянии нормативной правовой базы в области культуры.</w:t>
      </w:r>
    </w:p>
    <w:p w:rsidR="00702971" w:rsidRPr="00702971" w:rsidRDefault="00702971" w:rsidP="00702971">
      <w:pPr>
        <w:numPr>
          <w:ilvl w:val="0"/>
          <w:numId w:val="41"/>
        </w:numPr>
        <w:spacing w:after="160" w:line="0" w:lineRule="atLeast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b/>
          <w:bCs/>
          <w:sz w:val="28"/>
          <w:szCs w:val="28"/>
          <w:lang w:eastAsia="en-US"/>
        </w:rPr>
        <w:t>ПОЛНОМОЧИЯ ОТДЕЛА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Отдел в соответствии с возложенными на него задачами осуществляет следующие полномочия: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3.1. Полномочия по решению вопросов местного значения, установленные законодательством Российской Федерации, областными законами и муниципальными правовыми актами органов местного самоуправления в сфере культуры, искусства, дополнительного образования: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3.1.1. Организация библиотечного обслуживания населения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библиотеками, комплектование и обеспечение сохранности их библиотечных фондов;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3.1.2.Создание условий для организации предоставления дополнительного образования по направлению культуры и искусства;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3.1.3. Создание условий для организации досуга и обеспечения жителей Солецкого муниципального округа услугами организаций культуры;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3.1.4. Создание условий для развития местного традиционного народного художественного творчества; участие в сохранении, возрождении и развитии народных художественных промыслов на территории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3.1.5. Создание музеев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3.1.6. Создание условий для осуществления деятельности, связанной с реализацией прав местных национально-культурных автономий, на территории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3.1.7.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3.1.8. Создание условий для развития событийного туризма на территории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3.1.9.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3.1.10. Полномочия по ведению перечня объектов культурного наследия, находящихся в муниципальной собственности Солецкого муниципального округа,и предоставление информации о данных объектах;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lastRenderedPageBreak/>
        <w:t>3.2. Переданные отдельные государственные полномочия в области увековечивания памяти погибших при защите Отечества: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3.2.1. Осуществление в соответствии с </w:t>
      </w:r>
      <w:hyperlink r:id="rId8" w:history="1">
        <w:r w:rsidRPr="00702971">
          <w:rPr>
            <w:rFonts w:eastAsia="Calibri"/>
            <w:sz w:val="28"/>
            <w:szCs w:val="28"/>
            <w:u w:val="single"/>
            <w:lang w:eastAsia="en-US"/>
          </w:rPr>
          <w:t>Законом</w:t>
        </w:r>
      </w:hyperlink>
      <w:r w:rsidRPr="00702971">
        <w:rPr>
          <w:rFonts w:eastAsia="Calibri"/>
          <w:sz w:val="28"/>
          <w:szCs w:val="28"/>
          <w:lang w:eastAsia="en-US"/>
        </w:rPr>
        <w:t> Российской Федерации от 14 января 1993 года № 4292-1 «Об увековечении памяти погибших при защите Отечества» мероприятий по увековечению памяти погибших при защите Отечества, в том числе принятие решения о захоронении непогребенных останков погибших при защите Отечества и (или) решения о перемещении неизвестных воинских захоронений;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3.2.2. Обеспечение проведения всех необходимых мероприятий по захоронению (перезахоронению) останков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погибших при защите Отечества;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3.2.3. Взаимодействие с федеральными органами государственной власти, органами местного самоуправления и объединениями, указанными в </w:t>
      </w:r>
      <w:hyperlink r:id="rId9" w:history="1">
        <w:r w:rsidRPr="00702971">
          <w:rPr>
            <w:rFonts w:eastAsia="Calibri"/>
            <w:sz w:val="28"/>
            <w:szCs w:val="28"/>
            <w:u w:val="single"/>
            <w:lang w:eastAsia="en-US"/>
          </w:rPr>
          <w:t>статье 8</w:t>
        </w:r>
      </w:hyperlink>
      <w:r w:rsidRPr="00702971">
        <w:rPr>
          <w:rFonts w:eastAsia="Calibri"/>
          <w:sz w:val="28"/>
          <w:szCs w:val="28"/>
          <w:lang w:eastAsia="en-US"/>
        </w:rPr>
        <w:t> Закона Российской Федерации от 14 января 1993 года № 4292-1 «Об увековечении памяти погибших при защите Отечества», по вопросам увековечения памяти погибших при защите Отечества;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3.2.4. Формирование поименных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списков погибших при защите Отечества, останки которых погребены в воинских захоронениях, находящихся на территории Новгородской области.</w:t>
      </w:r>
    </w:p>
    <w:p w:rsidR="00702971" w:rsidRPr="00702971" w:rsidRDefault="00702971" w:rsidP="00702971">
      <w:pPr>
        <w:numPr>
          <w:ilvl w:val="0"/>
          <w:numId w:val="42"/>
        </w:numPr>
        <w:spacing w:after="160" w:line="0" w:lineRule="atLeast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b/>
          <w:bCs/>
          <w:sz w:val="28"/>
          <w:szCs w:val="28"/>
          <w:lang w:eastAsia="en-US"/>
        </w:rPr>
        <w:t>ФУНКЦИИ ОТДЕЛА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Отдел выполняет следующие функции: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4.1. Осуществляет общее руководство муниципальными учреждениями культуры Солецкого муниципального округа в соответствии со своей компетенцией;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4.2. Осуществляет разработку и реализацию планов и муниципальных программ Солецкого муниципального округа по развитию культуры Солецкого муниципального округа, участвует в реализации федеральных, областных проектов и программ по профилю своей деятельности;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4.3. Разрабатывает проекты муниципальных заданий для муниципальных учреждений культуры с учетом норматива финансовых затрат на оказание муниципальных услуг (выполнение работ);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4.4. Готовит проекты соглашений о порядке и условиях предоставления субсидии на финансовое обеспечение муниципальных заданий на оказание муниципальных услуг (выполнение работ) муниципальным учреждениям культуры и молодежной политики;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4.5. Согласовывает планы финансово-хозяйственной деятельности муниципальных учреждений культуры и участвует в осуществлении контроля за использованием ими бюджетных средств;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4.6. Готовит проекты распоряжений об утверждении нормативов затрат на оказание муниципальных услуг, оказываемых муниципальными учреждениями культуры;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4.7. Организует в установленном порядке проведение квалификационной аттестации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работников учреждений, подготовку и переподготовку кадров, информационное обеспечение муниципальных учреждений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культуры в пределах своих полномочий;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lastRenderedPageBreak/>
        <w:t>4.8. Организует сбор статистических показателей, характеризующих состояние культуры в Солецком муниципальном округе,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4.9. Координирует участие учреждений культуры в комплексном социально-экономическом развитии территории округа;</w:t>
      </w:r>
    </w:p>
    <w:p w:rsidR="00702971" w:rsidRPr="00702971" w:rsidRDefault="00702971" w:rsidP="009E3ACB">
      <w:pPr>
        <w:suppressAutoHyphens/>
        <w:spacing w:line="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702971">
        <w:rPr>
          <w:rFonts w:eastAsia="Calibri"/>
          <w:sz w:val="28"/>
          <w:szCs w:val="28"/>
          <w:lang w:eastAsia="en-US"/>
        </w:rPr>
        <w:t>4.10. Координирует участие учреждений культуры в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sz w:val="28"/>
          <w:szCs w:val="28"/>
        </w:rPr>
        <w:t xml:space="preserve">реализации </w:t>
      </w:r>
      <w:r w:rsidR="009E3ACB">
        <w:rPr>
          <w:sz w:val="28"/>
          <w:szCs w:val="28"/>
        </w:rPr>
        <w:t>ф</w:t>
      </w:r>
      <w:r w:rsidRPr="00702971">
        <w:rPr>
          <w:rFonts w:ascii="Times New Roman CYR" w:hAnsi="Times New Roman CYR" w:cs="Times New Roman CYR"/>
          <w:bCs/>
          <w:sz w:val="28"/>
          <w:szCs w:val="28"/>
        </w:rPr>
        <w:t>едеральной программы «Пушкинская карта»</w:t>
      </w:r>
      <w:r w:rsidR="009E3AC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02971">
        <w:rPr>
          <w:rFonts w:ascii="Times New Roman CYR" w:hAnsi="Times New Roman CYR" w:cs="Times New Roman CYR"/>
          <w:bCs/>
          <w:sz w:val="28"/>
          <w:szCs w:val="28"/>
        </w:rPr>
        <w:t>на территории муниципального округа;</w:t>
      </w:r>
    </w:p>
    <w:p w:rsidR="00702971" w:rsidRPr="00702971" w:rsidRDefault="00702971" w:rsidP="009E3ACB">
      <w:pPr>
        <w:suppressAutoHyphens/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4.11. Участвует в формировании и реализации Плана мероприятий по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развитию историко-культурного и туристического потенциала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4.12. Способствует обеспечению соответствия объектов туристского интереса требованиям муниципального туристского стандарта Новгородской области;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4.13. Осуществляет мониторинг внедрения муниципального туристского стандарта Новгородской области на территории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4.14. Разрабатывает показатели, отражающие эффективность деятельности руководителей учреждений культуры;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4.15. Разрабатывает проекты распоряжений по установлению размера премии руководителям муниципальных учреждений культуры и молодежной политики по итогам деятельности;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4.16. Ведет служебную переписку по вопросам, отнесенным к ведению Отдела;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4.17. Осуществляет в пределах своей компетенции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4.18. Координирует деятельность муниципальных учреждений культуры с целью создания и развития единого информационного пространства по обеспечению открытости, общедоступности и полноты информации о проводимой ими деятельности,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4.19. По созданию условий для массового отдыха, организации досуга и обеспечения жителей Солецкого муниципального округа услугами организаций культуры: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4.19.1. Формирует сводный план проведения значимых мероприятий, в том числе в связи с празднованием государственных праздников,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отдельных направлений событийного туризма;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4.19.2. Участвует в организации и подготовке проведения фестивалей, концертов, творческих смотров и конкурсов, юбилейных торжеств, праздников, выставок, культурных акций, ярмарок и других мероприятий;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 xml:space="preserve">4.19.3. Способствует расширению гастрольной и выставочной деятельности, установлению и развитию связей и контактов творческих </w:t>
      </w:r>
      <w:r w:rsidRPr="00702971">
        <w:rPr>
          <w:rFonts w:eastAsia="Calibri"/>
          <w:sz w:val="28"/>
          <w:szCs w:val="28"/>
          <w:lang w:eastAsia="en-US"/>
        </w:rPr>
        <w:lastRenderedPageBreak/>
        <w:t>коллективов, организаций культуры и искусства, образовательных учреждений сферы культуры на межрегиональном и международном уровнях;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4.19.4. Способствует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разработке новых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социокультурных проектов и программ, направленных на развитие событийного туризма</w:t>
      </w:r>
      <w:r w:rsidR="009E3ACB">
        <w:rPr>
          <w:rFonts w:eastAsia="Calibri"/>
          <w:sz w:val="28"/>
          <w:szCs w:val="28"/>
          <w:lang w:eastAsia="en-US"/>
        </w:rPr>
        <w:t xml:space="preserve"> с целью</w:t>
      </w:r>
      <w:r w:rsidRPr="00702971">
        <w:rPr>
          <w:rFonts w:eastAsia="Calibri"/>
          <w:sz w:val="28"/>
          <w:szCs w:val="28"/>
          <w:lang w:eastAsia="en-US"/>
        </w:rPr>
        <w:t xml:space="preserve"> привлечени</w:t>
      </w:r>
      <w:r w:rsidR="009E3ACB">
        <w:rPr>
          <w:rFonts w:eastAsia="Calibri"/>
          <w:sz w:val="28"/>
          <w:szCs w:val="28"/>
          <w:lang w:eastAsia="en-US"/>
        </w:rPr>
        <w:t>я</w:t>
      </w:r>
      <w:r w:rsidRPr="00702971">
        <w:rPr>
          <w:rFonts w:eastAsia="Calibri"/>
          <w:sz w:val="28"/>
          <w:szCs w:val="28"/>
          <w:lang w:eastAsia="en-US"/>
        </w:rPr>
        <w:t xml:space="preserve"> туристов на территорию Солецкого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4.19.5. Осуществляет мониторинг удовлетворенности населения качеством предоставляемых услуг</w:t>
      </w:r>
      <w:r w:rsidR="009E3ACB">
        <w:rPr>
          <w:rFonts w:eastAsia="Calibri"/>
          <w:sz w:val="28"/>
          <w:szCs w:val="28"/>
          <w:lang w:eastAsia="en-US"/>
        </w:rPr>
        <w:t xml:space="preserve">  </w:t>
      </w:r>
      <w:r w:rsidRPr="00702971">
        <w:rPr>
          <w:rFonts w:eastAsia="Calibri"/>
          <w:sz w:val="28"/>
          <w:szCs w:val="28"/>
          <w:lang w:eastAsia="en-US"/>
        </w:rPr>
        <w:t>в сфере культуры, взаимодействует с организациями различных форм собственности в целях развития культурного пространства;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4.20. По участию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территории округа: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4.20.1. Принимает участие в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мероприятиях по популяризации объектов культурного наследия (памятников истории и культуры), расположенных на территории округа;</w:t>
      </w:r>
      <w:r w:rsidRPr="00702971">
        <w:rPr>
          <w:rFonts w:eastAsia="Calibri"/>
          <w:sz w:val="28"/>
          <w:szCs w:val="28"/>
          <w:lang w:eastAsia="en-US"/>
        </w:rPr>
        <w:br/>
        <w:t>4.20.2. Формирует и представляет в Администрацию округа сведения о случаях повреждений (разрушений) объектов культурного наследия (памятников истории и культуры), расположенных на территории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4.20.3. Является уполномоченным органом по ведению перечня объектов культурного наследия, находящихся в муниципальной собственности Солецкого муниципального округа, и предоставлению информации о данных объектах;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4.20.4.Является уполномоченным органом по ведению перечня объектов воинских захоронений,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расположенных на территории округа;по проведению сверки учетных данных по воинским захоронениям, находящимся на централизованном учете воинских захоронений; по размещению на единой платформе «Место памяти» информации о памятных местах военной истории России,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памятных мероприятиях, проводимых на указанных объектах (мероприятия по благоустройству, субботники, памятные акции, возложения, уроки мужества и др.);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4.20.5.Осуществляет мониторинг по обустройству и восстановлению воинских захоронений; своевременную подготовку предложений с финансово-экономическим обоснованием на получение субсидии из федерального бюджета на обустройство мест захоронения (ремонт, благоустройство, восстановление);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4.21. Осуществляет мониторинг работы волонтерских объединений «Волонтёров культуры», зарегистрированных в базе данных;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4.22. Осуществляет функции по организации и реализации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4.23. Организует своевременное и надлежащее рассмотрение в установленном порядке обращений граждан и (или) юридических лиц, принятие необходимых мер по результатам их рассмотрения, отнесенным к компетенции Отдела;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lastRenderedPageBreak/>
        <w:t>4.24. Представляет в установленном порядке работников Отдела, учреждений культуры к муниципальным, областным и Государственным наградам, премиям, Почетным званиям;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4.25. Выполняет иные функции в сфере культуры в соответствии с законодательством Российской Федерации, законодательством области, муниципальными правовыми актами муниципального округа.</w:t>
      </w:r>
    </w:p>
    <w:p w:rsidR="00702971" w:rsidRPr="00702971" w:rsidRDefault="00702971" w:rsidP="00702971">
      <w:pPr>
        <w:numPr>
          <w:ilvl w:val="0"/>
          <w:numId w:val="43"/>
        </w:numPr>
        <w:spacing w:after="160" w:line="0" w:lineRule="atLeast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b/>
          <w:bCs/>
          <w:sz w:val="28"/>
          <w:szCs w:val="28"/>
          <w:lang w:eastAsia="en-US"/>
        </w:rPr>
        <w:t>ПРАВА КОМИТЕТА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Для исполнения установленных действующим законодательством полномочий Отдел вправе: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5.1. Запрашивать и получать в установленном порядке от органов государственной власти области, иных государственных органов, органов местного самоуправления и организаций документы и информацию, необходимые для решения вопросов, отнесенных к полномочиям Отдела;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5.2. Разрабатывать и утверждать в установленном порядке методические материалы и рекомендации по вопросам, отнесенным к полномочиям Отдела.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5.3. Формировать политику в области культуры на уровне муниципального округа;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5.4. Разрабатывать и вносить предложения по участию на конкурсной основе в целевых областных программах, федеральных программах развития культуры, искусства, кино и туризма;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5.5.Проводить смотры, выставки, конкурсы, праздники, аукционы, конференции, фестивали, акции и другие мероприятия; представлять коллективы и отдельных участников в мероприятиях на областном, федеральном и международном уровнях.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5.6. Давать государственным органам, органам местного самоуправления, организациям и гражданам разъяснения по вопросам, относящимся к полномочиям Отдела;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5.7. Проводить и принимать участие в совещаниях, семинарах, конференциях и прочих мероприятиях по вопросам, отнесенным к полномочиям Отдела;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5.8. Инспектировать учреждения культуры по всем направлениям деятельности.</w:t>
      </w:r>
    </w:p>
    <w:p w:rsidR="00702971" w:rsidRPr="00702971" w:rsidRDefault="00702971" w:rsidP="00702971">
      <w:pPr>
        <w:numPr>
          <w:ilvl w:val="0"/>
          <w:numId w:val="44"/>
        </w:numPr>
        <w:spacing w:after="160" w:line="0" w:lineRule="atLeast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b/>
          <w:bCs/>
          <w:sz w:val="28"/>
          <w:szCs w:val="28"/>
          <w:lang w:eastAsia="en-US"/>
        </w:rPr>
        <w:t>ОРГАНИЗАЦИЯ ДЕЯТЕЛЬНОСТИ ОТДЕЛА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6.1. Отдел возглавляет начальник отдела, который назначается на должность и освобождается от должности Главой муниципального округа.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6.2. Начальник отдела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осуществляет руководство Отделом на принципах единоначалия.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6.3. В случаях, когда начальник отдела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находится в отпуске, командировке или по болезни не может исполнять свои обязанности, их временно исполняет ведущий специалист отдела на основании распоряжения Администрации муниципального округа.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6.4. Начальник отдела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несет персональную ответственность за решение вопросов местного значения муниципального округа в сфере культуры.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lastRenderedPageBreak/>
        <w:t>6.5. Начальник отдела действует от имени Отдела,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6.6. Начальник отдела: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6.6.1. Вносит предложения и готовит проекты муниципальных правовых актов Администрации муниципального округа, Думы Солецкого муниципального округа в сфере культуры;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6.6.2. Издает инструкции, обязательные для исполнения всеми работниками Отдела;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6.6.3. Согласовывает штатные расписания учреждений культуры;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6.6.4. Распределяет обязанности между работниками Отдела;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6.6.5.Представляет заместителю Главы администрации, курирующему Отдел, кандидатуры для назначения на должности руководителей муниципальных учреждений культуры, вносит предложения об освобождении их от занимаемых должностей;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6.6.6. Обеспечивает проведение работы по стабилизации и улучшению значений следующих показателей эффективности деятельности: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- уровень фактической обеспеченности учреждениями культуры от нормативной потребности;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- удовлетворенность населения качеством предоставляемых услуг в сфере культуры (качеством культурного обслуживания);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- увеличение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количества посещений организаций культуры.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6.6.7. Осуществляет координацию работы по реализации региональных составляющих национального проекта «Культура» на 2019 – 2024 годы.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6.6.8. Несет ответственность за нарушения договорных, кредитных, расчетных обязательств, правил хозяйствования, установленных действующим законодательством Российской Федерации, отвечает за качество и эффективность работы Отдела.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6.6.9. Осуществляет</w:t>
      </w:r>
      <w:r w:rsidR="009E3ACB">
        <w:rPr>
          <w:rFonts w:eastAsia="Calibri"/>
          <w:sz w:val="28"/>
          <w:szCs w:val="28"/>
          <w:lang w:eastAsia="en-US"/>
        </w:rPr>
        <w:t xml:space="preserve"> </w:t>
      </w:r>
      <w:r w:rsidRPr="00702971">
        <w:rPr>
          <w:rFonts w:eastAsia="Calibri"/>
          <w:sz w:val="28"/>
          <w:szCs w:val="28"/>
          <w:lang w:eastAsia="en-US"/>
        </w:rPr>
        <w:t>другие полномочия в соответствии с законодательством.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6.7. Ликвидация и реорганизация Отдела осуществляются в соответствии с действующим законодательством.</w:t>
      </w:r>
    </w:p>
    <w:p w:rsidR="00702971" w:rsidRPr="00702971" w:rsidRDefault="00702971" w:rsidP="00702971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702971">
        <w:rPr>
          <w:rFonts w:eastAsia="Calibri"/>
          <w:sz w:val="28"/>
          <w:szCs w:val="28"/>
          <w:lang w:eastAsia="en-US"/>
        </w:rPr>
        <w:t>6.8. При ликвидации и организации Отдела в соответствии с действующим законодательством обеспечивается соблюдение прав и законных интересов его работников.</w:t>
      </w:r>
    </w:p>
    <w:sectPr w:rsidR="00702971" w:rsidRPr="00702971" w:rsidSect="007A7F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C2" w:rsidRDefault="001559C2" w:rsidP="00100CA2">
      <w:pPr>
        <w:spacing w:line="240" w:lineRule="auto"/>
      </w:pPr>
      <w:r>
        <w:separator/>
      </w:r>
    </w:p>
  </w:endnote>
  <w:endnote w:type="continuationSeparator" w:id="0">
    <w:p w:rsidR="001559C2" w:rsidRDefault="001559C2" w:rsidP="0010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C2" w:rsidRDefault="001559C2" w:rsidP="00100CA2">
      <w:pPr>
        <w:spacing w:line="240" w:lineRule="auto"/>
      </w:pPr>
      <w:r>
        <w:separator/>
      </w:r>
    </w:p>
  </w:footnote>
  <w:footnote w:type="continuationSeparator" w:id="0">
    <w:p w:rsidR="001559C2" w:rsidRDefault="001559C2" w:rsidP="00100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72AE"/>
    <w:multiLevelType w:val="hybridMultilevel"/>
    <w:tmpl w:val="A162A788"/>
    <w:lvl w:ilvl="0" w:tplc="AFE0CE38">
      <w:start w:val="1"/>
      <w:numFmt w:val="bullet"/>
      <w:lvlText w:val="о"/>
      <w:lvlJc w:val="left"/>
    </w:lvl>
    <w:lvl w:ilvl="1" w:tplc="D43A2E1C">
      <w:start w:val="1"/>
      <w:numFmt w:val="decimal"/>
      <w:lvlText w:val="%2."/>
      <w:lvlJc w:val="left"/>
    </w:lvl>
    <w:lvl w:ilvl="2" w:tplc="66C27F30">
      <w:numFmt w:val="decimal"/>
      <w:lvlText w:val=""/>
      <w:lvlJc w:val="left"/>
    </w:lvl>
    <w:lvl w:ilvl="3" w:tplc="D0B653FE">
      <w:numFmt w:val="decimal"/>
      <w:lvlText w:val=""/>
      <w:lvlJc w:val="left"/>
    </w:lvl>
    <w:lvl w:ilvl="4" w:tplc="AF3869DE">
      <w:numFmt w:val="decimal"/>
      <w:lvlText w:val=""/>
      <w:lvlJc w:val="left"/>
    </w:lvl>
    <w:lvl w:ilvl="5" w:tplc="F17475F4">
      <w:numFmt w:val="decimal"/>
      <w:lvlText w:val=""/>
      <w:lvlJc w:val="left"/>
    </w:lvl>
    <w:lvl w:ilvl="6" w:tplc="74DCAF40">
      <w:numFmt w:val="decimal"/>
      <w:lvlText w:val=""/>
      <w:lvlJc w:val="left"/>
    </w:lvl>
    <w:lvl w:ilvl="7" w:tplc="A4D4FA26">
      <w:numFmt w:val="decimal"/>
      <w:lvlText w:val=""/>
      <w:lvlJc w:val="left"/>
    </w:lvl>
    <w:lvl w:ilvl="8" w:tplc="351E48E0">
      <w:numFmt w:val="decimal"/>
      <w:lvlText w:val=""/>
      <w:lvlJc w:val="left"/>
    </w:lvl>
  </w:abstractNum>
  <w:abstractNum w:abstractNumId="3" w15:restartNumberingAfterBreak="0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180396"/>
    <w:multiLevelType w:val="multilevel"/>
    <w:tmpl w:val="603A0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A5892"/>
    <w:multiLevelType w:val="multilevel"/>
    <w:tmpl w:val="3A1A4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9163B"/>
    <w:multiLevelType w:val="multilevel"/>
    <w:tmpl w:val="1B061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53701"/>
    <w:multiLevelType w:val="multilevel"/>
    <w:tmpl w:val="B83E9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298483E"/>
    <w:multiLevelType w:val="multilevel"/>
    <w:tmpl w:val="65722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85816"/>
    <w:multiLevelType w:val="multilevel"/>
    <w:tmpl w:val="A1C46C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7BE6CF3"/>
    <w:multiLevelType w:val="multilevel"/>
    <w:tmpl w:val="E758D7F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4" w15:restartNumberingAfterBreak="0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FD427AF"/>
    <w:multiLevelType w:val="multilevel"/>
    <w:tmpl w:val="19F8A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62917"/>
    <w:multiLevelType w:val="hybridMultilevel"/>
    <w:tmpl w:val="D7D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651EF"/>
    <w:multiLevelType w:val="multilevel"/>
    <w:tmpl w:val="E8405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2B02A3"/>
    <w:multiLevelType w:val="multilevel"/>
    <w:tmpl w:val="A1EA1F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A6ACC"/>
    <w:multiLevelType w:val="multilevel"/>
    <w:tmpl w:val="BB6C9E8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20" w15:restartNumberingAfterBreak="0">
    <w:nsid w:val="34F25B50"/>
    <w:multiLevelType w:val="multilevel"/>
    <w:tmpl w:val="CDB8B45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21" w15:restartNumberingAfterBreak="0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1F2A11"/>
    <w:multiLevelType w:val="multilevel"/>
    <w:tmpl w:val="E6887CA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3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A6439D"/>
    <w:multiLevelType w:val="multilevel"/>
    <w:tmpl w:val="5BA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EE19C7"/>
    <w:multiLevelType w:val="multilevel"/>
    <w:tmpl w:val="397CA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EDA7E47"/>
    <w:multiLevelType w:val="multilevel"/>
    <w:tmpl w:val="F27C0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20E465E"/>
    <w:multiLevelType w:val="multilevel"/>
    <w:tmpl w:val="8F867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1A170A"/>
    <w:multiLevelType w:val="multilevel"/>
    <w:tmpl w:val="2D404F3C"/>
    <w:lvl w:ilvl="0">
      <w:start w:val="1"/>
      <w:numFmt w:val="decimal"/>
      <w:lvlText w:val="%1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eastAsia="Calibri" w:hint="default"/>
      </w:rPr>
    </w:lvl>
  </w:abstractNum>
  <w:abstractNum w:abstractNumId="31" w15:restartNumberingAfterBreak="0">
    <w:nsid w:val="44F23F33"/>
    <w:multiLevelType w:val="hybridMultilevel"/>
    <w:tmpl w:val="59800C5A"/>
    <w:lvl w:ilvl="0" w:tplc="CF36D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536D5B"/>
    <w:multiLevelType w:val="multilevel"/>
    <w:tmpl w:val="2F84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C56EE9"/>
    <w:multiLevelType w:val="multilevel"/>
    <w:tmpl w:val="5EC62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5CD5CC3"/>
    <w:multiLevelType w:val="hybridMultilevel"/>
    <w:tmpl w:val="AFCCBD2E"/>
    <w:lvl w:ilvl="0" w:tplc="B6986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CA4CD4"/>
    <w:multiLevelType w:val="hybridMultilevel"/>
    <w:tmpl w:val="256275B2"/>
    <w:lvl w:ilvl="0" w:tplc="86AE30D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7C11572"/>
    <w:multiLevelType w:val="hybridMultilevel"/>
    <w:tmpl w:val="B352EAF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7" w15:restartNumberingAfterBreak="0">
    <w:nsid w:val="68320366"/>
    <w:multiLevelType w:val="hybridMultilevel"/>
    <w:tmpl w:val="B41AFE94"/>
    <w:lvl w:ilvl="0" w:tplc="68364C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 w15:restartNumberingAfterBreak="0">
    <w:nsid w:val="6EC30736"/>
    <w:multiLevelType w:val="multilevel"/>
    <w:tmpl w:val="77EE86B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2160"/>
      </w:pPr>
      <w:rPr>
        <w:rFonts w:hint="default"/>
      </w:rPr>
    </w:lvl>
  </w:abstractNum>
  <w:abstractNum w:abstractNumId="39" w15:restartNumberingAfterBreak="0">
    <w:nsid w:val="702D4E4C"/>
    <w:multiLevelType w:val="hybridMultilevel"/>
    <w:tmpl w:val="15C46930"/>
    <w:lvl w:ilvl="0" w:tplc="45D8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 w15:restartNumberingAfterBreak="0">
    <w:nsid w:val="7F4375E0"/>
    <w:multiLevelType w:val="multilevel"/>
    <w:tmpl w:val="DC322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FA5231D"/>
    <w:multiLevelType w:val="multilevel"/>
    <w:tmpl w:val="8C8E95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43" w15:restartNumberingAfterBreak="0">
    <w:nsid w:val="7FEA7AD9"/>
    <w:multiLevelType w:val="multilevel"/>
    <w:tmpl w:val="BDB660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6"/>
  </w:num>
  <w:num w:numId="5">
    <w:abstractNumId w:val="23"/>
  </w:num>
  <w:num w:numId="6">
    <w:abstractNumId w:val="7"/>
  </w:num>
  <w:num w:numId="7">
    <w:abstractNumId w:val="25"/>
  </w:num>
  <w:num w:numId="8">
    <w:abstractNumId w:val="3"/>
  </w:num>
  <w:num w:numId="9">
    <w:abstractNumId w:val="39"/>
  </w:num>
  <w:num w:numId="10">
    <w:abstractNumId w:val="28"/>
  </w:num>
  <w:num w:numId="11">
    <w:abstractNumId w:val="35"/>
  </w:num>
  <w:num w:numId="12">
    <w:abstractNumId w:val="10"/>
  </w:num>
  <w:num w:numId="13">
    <w:abstractNumId w:val="12"/>
  </w:num>
  <w:num w:numId="14">
    <w:abstractNumId w:val="31"/>
  </w:num>
  <w:num w:numId="15">
    <w:abstractNumId w:val="22"/>
  </w:num>
  <w:num w:numId="16">
    <w:abstractNumId w:val="19"/>
  </w:num>
  <w:num w:numId="17">
    <w:abstractNumId w:val="13"/>
  </w:num>
  <w:num w:numId="18">
    <w:abstractNumId w:val="30"/>
  </w:num>
  <w:num w:numId="19">
    <w:abstractNumId w:val="20"/>
  </w:num>
  <w:num w:numId="20">
    <w:abstractNumId w:val="43"/>
  </w:num>
  <w:num w:numId="21">
    <w:abstractNumId w:val="4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6"/>
  </w:num>
  <w:num w:numId="25">
    <w:abstractNumId w:val="24"/>
  </w:num>
  <w:num w:numId="26">
    <w:abstractNumId w:val="26"/>
  </w:num>
  <w:num w:numId="27">
    <w:abstractNumId w:val="17"/>
  </w:num>
  <w:num w:numId="28">
    <w:abstractNumId w:val="27"/>
  </w:num>
  <w:num w:numId="29">
    <w:abstractNumId w:val="8"/>
  </w:num>
  <w:num w:numId="30">
    <w:abstractNumId w:val="5"/>
  </w:num>
  <w:num w:numId="31">
    <w:abstractNumId w:val="11"/>
  </w:num>
  <w:num w:numId="32">
    <w:abstractNumId w:val="37"/>
  </w:num>
  <w:num w:numId="33">
    <w:abstractNumId w:val="21"/>
  </w:num>
  <w:num w:numId="34">
    <w:abstractNumId w:val="34"/>
  </w:num>
  <w:num w:numId="35">
    <w:abstractNumId w:val="2"/>
  </w:num>
  <w:num w:numId="36">
    <w:abstractNumId w:val="36"/>
  </w:num>
  <w:num w:numId="37">
    <w:abstractNumId w:val="38"/>
  </w:num>
  <w:num w:numId="38">
    <w:abstractNumId w:val="33"/>
  </w:num>
  <w:num w:numId="39">
    <w:abstractNumId w:val="32"/>
  </w:num>
  <w:num w:numId="40">
    <w:abstractNumId w:val="15"/>
  </w:num>
  <w:num w:numId="41">
    <w:abstractNumId w:val="29"/>
  </w:num>
  <w:num w:numId="42">
    <w:abstractNumId w:val="4"/>
  </w:num>
  <w:num w:numId="43">
    <w:abstractNumId w:val="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013FF"/>
    <w:rsid w:val="00003EB3"/>
    <w:rsid w:val="000050EB"/>
    <w:rsid w:val="00006CAD"/>
    <w:rsid w:val="000112D8"/>
    <w:rsid w:val="00023684"/>
    <w:rsid w:val="00026A09"/>
    <w:rsid w:val="00026F32"/>
    <w:rsid w:val="000276AE"/>
    <w:rsid w:val="00030CA9"/>
    <w:rsid w:val="000318FF"/>
    <w:rsid w:val="000320B1"/>
    <w:rsid w:val="0003320B"/>
    <w:rsid w:val="00034E61"/>
    <w:rsid w:val="00042B88"/>
    <w:rsid w:val="000437F8"/>
    <w:rsid w:val="0004463B"/>
    <w:rsid w:val="000447CB"/>
    <w:rsid w:val="00044855"/>
    <w:rsid w:val="000463E5"/>
    <w:rsid w:val="00050398"/>
    <w:rsid w:val="00050A1D"/>
    <w:rsid w:val="000517A5"/>
    <w:rsid w:val="000544B6"/>
    <w:rsid w:val="000566B3"/>
    <w:rsid w:val="0005750D"/>
    <w:rsid w:val="00060459"/>
    <w:rsid w:val="0006158A"/>
    <w:rsid w:val="0006495C"/>
    <w:rsid w:val="000665D0"/>
    <w:rsid w:val="00076A09"/>
    <w:rsid w:val="00076ED6"/>
    <w:rsid w:val="00082D5E"/>
    <w:rsid w:val="00092C2D"/>
    <w:rsid w:val="00092DFF"/>
    <w:rsid w:val="00094C44"/>
    <w:rsid w:val="00095EC2"/>
    <w:rsid w:val="000A072E"/>
    <w:rsid w:val="000A4DD2"/>
    <w:rsid w:val="000B08C0"/>
    <w:rsid w:val="000B23E8"/>
    <w:rsid w:val="000B69C1"/>
    <w:rsid w:val="000C1585"/>
    <w:rsid w:val="000C22F0"/>
    <w:rsid w:val="000D0108"/>
    <w:rsid w:val="000D02CF"/>
    <w:rsid w:val="000D19CD"/>
    <w:rsid w:val="000E12BE"/>
    <w:rsid w:val="000E32ED"/>
    <w:rsid w:val="000E56E5"/>
    <w:rsid w:val="000F0C50"/>
    <w:rsid w:val="000F1B90"/>
    <w:rsid w:val="000F25A4"/>
    <w:rsid w:val="000F5872"/>
    <w:rsid w:val="00100CA2"/>
    <w:rsid w:val="00103ED6"/>
    <w:rsid w:val="001042A5"/>
    <w:rsid w:val="00104EC0"/>
    <w:rsid w:val="00106F41"/>
    <w:rsid w:val="00111A2B"/>
    <w:rsid w:val="001224D9"/>
    <w:rsid w:val="001273C7"/>
    <w:rsid w:val="00130513"/>
    <w:rsid w:val="0013094D"/>
    <w:rsid w:val="00136AF4"/>
    <w:rsid w:val="00143981"/>
    <w:rsid w:val="00144954"/>
    <w:rsid w:val="001467AE"/>
    <w:rsid w:val="00146D76"/>
    <w:rsid w:val="0015027C"/>
    <w:rsid w:val="00150534"/>
    <w:rsid w:val="00150957"/>
    <w:rsid w:val="0015211A"/>
    <w:rsid w:val="00152510"/>
    <w:rsid w:val="00152D12"/>
    <w:rsid w:val="001533E7"/>
    <w:rsid w:val="001559C2"/>
    <w:rsid w:val="00155ACD"/>
    <w:rsid w:val="00156793"/>
    <w:rsid w:val="001627DB"/>
    <w:rsid w:val="0016593F"/>
    <w:rsid w:val="00170AAB"/>
    <w:rsid w:val="00170F65"/>
    <w:rsid w:val="00172AE9"/>
    <w:rsid w:val="001742F6"/>
    <w:rsid w:val="00175B01"/>
    <w:rsid w:val="00181968"/>
    <w:rsid w:val="00187062"/>
    <w:rsid w:val="0018772A"/>
    <w:rsid w:val="001913EC"/>
    <w:rsid w:val="00193700"/>
    <w:rsid w:val="0019515E"/>
    <w:rsid w:val="001951CB"/>
    <w:rsid w:val="00195616"/>
    <w:rsid w:val="00195FEF"/>
    <w:rsid w:val="001967CC"/>
    <w:rsid w:val="00196BEF"/>
    <w:rsid w:val="001A0234"/>
    <w:rsid w:val="001A11E7"/>
    <w:rsid w:val="001A2BA7"/>
    <w:rsid w:val="001A5C2B"/>
    <w:rsid w:val="001A7815"/>
    <w:rsid w:val="001B3742"/>
    <w:rsid w:val="001B7F02"/>
    <w:rsid w:val="001C0706"/>
    <w:rsid w:val="001C504A"/>
    <w:rsid w:val="001C5E5C"/>
    <w:rsid w:val="001C667B"/>
    <w:rsid w:val="001C7E4E"/>
    <w:rsid w:val="001D06F0"/>
    <w:rsid w:val="001D650A"/>
    <w:rsid w:val="001D7224"/>
    <w:rsid w:val="001D7545"/>
    <w:rsid w:val="001E1819"/>
    <w:rsid w:val="001E1CCD"/>
    <w:rsid w:val="001E2D8A"/>
    <w:rsid w:val="001F395E"/>
    <w:rsid w:val="001F43D0"/>
    <w:rsid w:val="00201436"/>
    <w:rsid w:val="002017E5"/>
    <w:rsid w:val="002022A8"/>
    <w:rsid w:val="00211743"/>
    <w:rsid w:val="00212627"/>
    <w:rsid w:val="00212A39"/>
    <w:rsid w:val="00216138"/>
    <w:rsid w:val="002169BF"/>
    <w:rsid w:val="00220232"/>
    <w:rsid w:val="00225F98"/>
    <w:rsid w:val="00231E5C"/>
    <w:rsid w:val="0023225A"/>
    <w:rsid w:val="00232621"/>
    <w:rsid w:val="00240AC5"/>
    <w:rsid w:val="00242101"/>
    <w:rsid w:val="00244A66"/>
    <w:rsid w:val="00245140"/>
    <w:rsid w:val="002502F2"/>
    <w:rsid w:val="00250317"/>
    <w:rsid w:val="00251264"/>
    <w:rsid w:val="00252BA7"/>
    <w:rsid w:val="002548C2"/>
    <w:rsid w:val="0025627E"/>
    <w:rsid w:val="002608DF"/>
    <w:rsid w:val="00261E32"/>
    <w:rsid w:val="0026219D"/>
    <w:rsid w:val="00264971"/>
    <w:rsid w:val="00267EE1"/>
    <w:rsid w:val="00273438"/>
    <w:rsid w:val="002748FC"/>
    <w:rsid w:val="00274D1A"/>
    <w:rsid w:val="002760EA"/>
    <w:rsid w:val="002764B9"/>
    <w:rsid w:val="00283567"/>
    <w:rsid w:val="002866F7"/>
    <w:rsid w:val="002871C4"/>
    <w:rsid w:val="00287FBB"/>
    <w:rsid w:val="0029036C"/>
    <w:rsid w:val="00292068"/>
    <w:rsid w:val="0029665B"/>
    <w:rsid w:val="00297333"/>
    <w:rsid w:val="00297EB1"/>
    <w:rsid w:val="002A12FF"/>
    <w:rsid w:val="002B3477"/>
    <w:rsid w:val="002B3B45"/>
    <w:rsid w:val="002B3DF2"/>
    <w:rsid w:val="002B4D04"/>
    <w:rsid w:val="002B6ED5"/>
    <w:rsid w:val="002C298A"/>
    <w:rsid w:val="002C5946"/>
    <w:rsid w:val="002C71AC"/>
    <w:rsid w:val="002E407B"/>
    <w:rsid w:val="002E46AF"/>
    <w:rsid w:val="002E4A55"/>
    <w:rsid w:val="002E564F"/>
    <w:rsid w:val="002F2FB7"/>
    <w:rsid w:val="0030216D"/>
    <w:rsid w:val="003044B7"/>
    <w:rsid w:val="00304706"/>
    <w:rsid w:val="00304A22"/>
    <w:rsid w:val="00305AEA"/>
    <w:rsid w:val="00305C6D"/>
    <w:rsid w:val="0031081C"/>
    <w:rsid w:val="003126D0"/>
    <w:rsid w:val="003139A9"/>
    <w:rsid w:val="003179B8"/>
    <w:rsid w:val="00320332"/>
    <w:rsid w:val="00320803"/>
    <w:rsid w:val="00324253"/>
    <w:rsid w:val="00324AEB"/>
    <w:rsid w:val="00342DAF"/>
    <w:rsid w:val="00343F2C"/>
    <w:rsid w:val="00346DB3"/>
    <w:rsid w:val="003472FE"/>
    <w:rsid w:val="00347EB1"/>
    <w:rsid w:val="003565C3"/>
    <w:rsid w:val="003572E5"/>
    <w:rsid w:val="00360088"/>
    <w:rsid w:val="003614CA"/>
    <w:rsid w:val="00364A9C"/>
    <w:rsid w:val="003652BF"/>
    <w:rsid w:val="003652F0"/>
    <w:rsid w:val="00371C3C"/>
    <w:rsid w:val="003837A2"/>
    <w:rsid w:val="00393FFB"/>
    <w:rsid w:val="003A223E"/>
    <w:rsid w:val="003A7CD2"/>
    <w:rsid w:val="003B0E29"/>
    <w:rsid w:val="003B4FCD"/>
    <w:rsid w:val="003B589A"/>
    <w:rsid w:val="003B5C1B"/>
    <w:rsid w:val="003B688E"/>
    <w:rsid w:val="003C17A4"/>
    <w:rsid w:val="003C2B54"/>
    <w:rsid w:val="003D11FF"/>
    <w:rsid w:val="003D1903"/>
    <w:rsid w:val="003D1D7C"/>
    <w:rsid w:val="003D2166"/>
    <w:rsid w:val="003D7F89"/>
    <w:rsid w:val="003E02C8"/>
    <w:rsid w:val="003E049C"/>
    <w:rsid w:val="003E468C"/>
    <w:rsid w:val="003E4A71"/>
    <w:rsid w:val="003F599B"/>
    <w:rsid w:val="003F5AE9"/>
    <w:rsid w:val="0040334A"/>
    <w:rsid w:val="00404FEF"/>
    <w:rsid w:val="00413E2C"/>
    <w:rsid w:val="00416DB4"/>
    <w:rsid w:val="00422D82"/>
    <w:rsid w:val="00423182"/>
    <w:rsid w:val="00427B64"/>
    <w:rsid w:val="004363FD"/>
    <w:rsid w:val="00437A73"/>
    <w:rsid w:val="00440F36"/>
    <w:rsid w:val="004421E4"/>
    <w:rsid w:val="0045274D"/>
    <w:rsid w:val="004534F0"/>
    <w:rsid w:val="00453761"/>
    <w:rsid w:val="00453D61"/>
    <w:rsid w:val="0045507E"/>
    <w:rsid w:val="004566AA"/>
    <w:rsid w:val="004614C2"/>
    <w:rsid w:val="00462F1A"/>
    <w:rsid w:val="0046398F"/>
    <w:rsid w:val="00467222"/>
    <w:rsid w:val="00470DF4"/>
    <w:rsid w:val="00472671"/>
    <w:rsid w:val="00472759"/>
    <w:rsid w:val="00474302"/>
    <w:rsid w:val="0047569B"/>
    <w:rsid w:val="0047668B"/>
    <w:rsid w:val="0048172E"/>
    <w:rsid w:val="00481A0F"/>
    <w:rsid w:val="0048766D"/>
    <w:rsid w:val="00492EB0"/>
    <w:rsid w:val="0049411C"/>
    <w:rsid w:val="00494232"/>
    <w:rsid w:val="004946B0"/>
    <w:rsid w:val="00496123"/>
    <w:rsid w:val="004A190C"/>
    <w:rsid w:val="004A7552"/>
    <w:rsid w:val="004B0029"/>
    <w:rsid w:val="004B00F5"/>
    <w:rsid w:val="004B498F"/>
    <w:rsid w:val="004B6B75"/>
    <w:rsid w:val="004B7187"/>
    <w:rsid w:val="004C0D7F"/>
    <w:rsid w:val="004C139C"/>
    <w:rsid w:val="004C2109"/>
    <w:rsid w:val="004C220A"/>
    <w:rsid w:val="004C63C5"/>
    <w:rsid w:val="004C7E3F"/>
    <w:rsid w:val="004D39A0"/>
    <w:rsid w:val="004D3E2D"/>
    <w:rsid w:val="004D438C"/>
    <w:rsid w:val="004D462A"/>
    <w:rsid w:val="004E14E3"/>
    <w:rsid w:val="004E511F"/>
    <w:rsid w:val="004F3AFD"/>
    <w:rsid w:val="004F5608"/>
    <w:rsid w:val="004F625A"/>
    <w:rsid w:val="004F635C"/>
    <w:rsid w:val="00511DF8"/>
    <w:rsid w:val="005128A9"/>
    <w:rsid w:val="00517684"/>
    <w:rsid w:val="00521C62"/>
    <w:rsid w:val="005223B7"/>
    <w:rsid w:val="00522D3F"/>
    <w:rsid w:val="00523014"/>
    <w:rsid w:val="005232BD"/>
    <w:rsid w:val="005233CA"/>
    <w:rsid w:val="00526CDF"/>
    <w:rsid w:val="00535022"/>
    <w:rsid w:val="005373A8"/>
    <w:rsid w:val="00540896"/>
    <w:rsid w:val="0054272F"/>
    <w:rsid w:val="00543790"/>
    <w:rsid w:val="00543E7D"/>
    <w:rsid w:val="00544B36"/>
    <w:rsid w:val="00544C9A"/>
    <w:rsid w:val="00553F1F"/>
    <w:rsid w:val="00563DED"/>
    <w:rsid w:val="00564A5C"/>
    <w:rsid w:val="00566F1F"/>
    <w:rsid w:val="00571094"/>
    <w:rsid w:val="00571AA2"/>
    <w:rsid w:val="00573796"/>
    <w:rsid w:val="00573F4B"/>
    <w:rsid w:val="00580995"/>
    <w:rsid w:val="00580C1D"/>
    <w:rsid w:val="00581BED"/>
    <w:rsid w:val="00581E79"/>
    <w:rsid w:val="005842F2"/>
    <w:rsid w:val="00584EC9"/>
    <w:rsid w:val="00585494"/>
    <w:rsid w:val="00592D24"/>
    <w:rsid w:val="005930AF"/>
    <w:rsid w:val="00596F95"/>
    <w:rsid w:val="00597EF0"/>
    <w:rsid w:val="005A09BF"/>
    <w:rsid w:val="005A3531"/>
    <w:rsid w:val="005A73EC"/>
    <w:rsid w:val="005B01EB"/>
    <w:rsid w:val="005B4D6E"/>
    <w:rsid w:val="005B587B"/>
    <w:rsid w:val="005C2B27"/>
    <w:rsid w:val="005C35F5"/>
    <w:rsid w:val="005C3C24"/>
    <w:rsid w:val="005D2548"/>
    <w:rsid w:val="005D2E32"/>
    <w:rsid w:val="005D384C"/>
    <w:rsid w:val="005D7792"/>
    <w:rsid w:val="005E0CE3"/>
    <w:rsid w:val="005E183D"/>
    <w:rsid w:val="005E1E4F"/>
    <w:rsid w:val="005E2252"/>
    <w:rsid w:val="005E4D41"/>
    <w:rsid w:val="005F0B65"/>
    <w:rsid w:val="005F1B80"/>
    <w:rsid w:val="005F7333"/>
    <w:rsid w:val="005F7E9F"/>
    <w:rsid w:val="0060057E"/>
    <w:rsid w:val="006032DA"/>
    <w:rsid w:val="00604EB3"/>
    <w:rsid w:val="006060A6"/>
    <w:rsid w:val="0061118C"/>
    <w:rsid w:val="0061160F"/>
    <w:rsid w:val="00611D87"/>
    <w:rsid w:val="006200C8"/>
    <w:rsid w:val="00631DF9"/>
    <w:rsid w:val="006323C5"/>
    <w:rsid w:val="00632895"/>
    <w:rsid w:val="00633114"/>
    <w:rsid w:val="00633EA7"/>
    <w:rsid w:val="0064113D"/>
    <w:rsid w:val="006442B4"/>
    <w:rsid w:val="00644F14"/>
    <w:rsid w:val="006478D3"/>
    <w:rsid w:val="00650553"/>
    <w:rsid w:val="00651BCB"/>
    <w:rsid w:val="00654469"/>
    <w:rsid w:val="006560C0"/>
    <w:rsid w:val="00656EB3"/>
    <w:rsid w:val="00657FD7"/>
    <w:rsid w:val="00671EBA"/>
    <w:rsid w:val="00672004"/>
    <w:rsid w:val="00672044"/>
    <w:rsid w:val="00673340"/>
    <w:rsid w:val="00675664"/>
    <w:rsid w:val="0068238F"/>
    <w:rsid w:val="006828F2"/>
    <w:rsid w:val="00682BF7"/>
    <w:rsid w:val="0068368D"/>
    <w:rsid w:val="006853C3"/>
    <w:rsid w:val="0069178F"/>
    <w:rsid w:val="00695BFE"/>
    <w:rsid w:val="00697308"/>
    <w:rsid w:val="006A03BF"/>
    <w:rsid w:val="006A139E"/>
    <w:rsid w:val="006A340A"/>
    <w:rsid w:val="006B0325"/>
    <w:rsid w:val="006B0EC9"/>
    <w:rsid w:val="006B4CAF"/>
    <w:rsid w:val="006B7BEE"/>
    <w:rsid w:val="006C1217"/>
    <w:rsid w:val="006C1FF1"/>
    <w:rsid w:val="006C26DB"/>
    <w:rsid w:val="006C5A1E"/>
    <w:rsid w:val="006C6BA7"/>
    <w:rsid w:val="006D1FB1"/>
    <w:rsid w:val="006D4B16"/>
    <w:rsid w:val="006D7395"/>
    <w:rsid w:val="006E291E"/>
    <w:rsid w:val="006E36A4"/>
    <w:rsid w:val="006E4800"/>
    <w:rsid w:val="006F055E"/>
    <w:rsid w:val="006F0705"/>
    <w:rsid w:val="006F44D3"/>
    <w:rsid w:val="006F71AD"/>
    <w:rsid w:val="006F7746"/>
    <w:rsid w:val="0070079B"/>
    <w:rsid w:val="00701BEB"/>
    <w:rsid w:val="00702576"/>
    <w:rsid w:val="00702971"/>
    <w:rsid w:val="00704A65"/>
    <w:rsid w:val="007140F2"/>
    <w:rsid w:val="00716532"/>
    <w:rsid w:val="007169AB"/>
    <w:rsid w:val="00725108"/>
    <w:rsid w:val="007263E6"/>
    <w:rsid w:val="007302EF"/>
    <w:rsid w:val="007356F9"/>
    <w:rsid w:val="00737160"/>
    <w:rsid w:val="00737A7E"/>
    <w:rsid w:val="00742E9E"/>
    <w:rsid w:val="00744CBC"/>
    <w:rsid w:val="00753C85"/>
    <w:rsid w:val="00753DB3"/>
    <w:rsid w:val="00754703"/>
    <w:rsid w:val="00754BDD"/>
    <w:rsid w:val="00754DB1"/>
    <w:rsid w:val="00760925"/>
    <w:rsid w:val="00762E77"/>
    <w:rsid w:val="00773619"/>
    <w:rsid w:val="00775F80"/>
    <w:rsid w:val="007809CB"/>
    <w:rsid w:val="00781805"/>
    <w:rsid w:val="007872FC"/>
    <w:rsid w:val="007878FE"/>
    <w:rsid w:val="007915B9"/>
    <w:rsid w:val="00795071"/>
    <w:rsid w:val="0079595F"/>
    <w:rsid w:val="00795A83"/>
    <w:rsid w:val="0079600B"/>
    <w:rsid w:val="007A305B"/>
    <w:rsid w:val="007A6556"/>
    <w:rsid w:val="007A6D25"/>
    <w:rsid w:val="007A7DC9"/>
    <w:rsid w:val="007A7F09"/>
    <w:rsid w:val="007B0D02"/>
    <w:rsid w:val="007B3BD9"/>
    <w:rsid w:val="007B5713"/>
    <w:rsid w:val="007B5D77"/>
    <w:rsid w:val="007B704F"/>
    <w:rsid w:val="007C23E9"/>
    <w:rsid w:val="007C35D7"/>
    <w:rsid w:val="007C3846"/>
    <w:rsid w:val="007D0C6E"/>
    <w:rsid w:val="007E5A7F"/>
    <w:rsid w:val="007E5BE6"/>
    <w:rsid w:val="007F2015"/>
    <w:rsid w:val="007F4B8B"/>
    <w:rsid w:val="007F7B82"/>
    <w:rsid w:val="007F7C3B"/>
    <w:rsid w:val="00803A8E"/>
    <w:rsid w:val="00806789"/>
    <w:rsid w:val="00810019"/>
    <w:rsid w:val="008105EB"/>
    <w:rsid w:val="00813A46"/>
    <w:rsid w:val="00813E86"/>
    <w:rsid w:val="00816BD7"/>
    <w:rsid w:val="00816F11"/>
    <w:rsid w:val="0082108E"/>
    <w:rsid w:val="00822BA1"/>
    <w:rsid w:val="00826734"/>
    <w:rsid w:val="00826C37"/>
    <w:rsid w:val="00827799"/>
    <w:rsid w:val="00837E88"/>
    <w:rsid w:val="00841BE6"/>
    <w:rsid w:val="00844650"/>
    <w:rsid w:val="0084572E"/>
    <w:rsid w:val="00846142"/>
    <w:rsid w:val="008472B0"/>
    <w:rsid w:val="00850318"/>
    <w:rsid w:val="00851EDF"/>
    <w:rsid w:val="00852888"/>
    <w:rsid w:val="00854784"/>
    <w:rsid w:val="00855084"/>
    <w:rsid w:val="00860A0B"/>
    <w:rsid w:val="008625FF"/>
    <w:rsid w:val="008646C7"/>
    <w:rsid w:val="008649F1"/>
    <w:rsid w:val="00870620"/>
    <w:rsid w:val="00870906"/>
    <w:rsid w:val="00872B77"/>
    <w:rsid w:val="00877011"/>
    <w:rsid w:val="00882548"/>
    <w:rsid w:val="00883CA2"/>
    <w:rsid w:val="00885849"/>
    <w:rsid w:val="00890509"/>
    <w:rsid w:val="0089101E"/>
    <w:rsid w:val="00891783"/>
    <w:rsid w:val="00891CCB"/>
    <w:rsid w:val="008922E9"/>
    <w:rsid w:val="00895A60"/>
    <w:rsid w:val="00895F85"/>
    <w:rsid w:val="008A0ECC"/>
    <w:rsid w:val="008A1D90"/>
    <w:rsid w:val="008A2CCA"/>
    <w:rsid w:val="008A5071"/>
    <w:rsid w:val="008A6F65"/>
    <w:rsid w:val="008B10C6"/>
    <w:rsid w:val="008B19B1"/>
    <w:rsid w:val="008B29D0"/>
    <w:rsid w:val="008B2DEE"/>
    <w:rsid w:val="008B3C73"/>
    <w:rsid w:val="008C7D21"/>
    <w:rsid w:val="008D5896"/>
    <w:rsid w:val="008D5F35"/>
    <w:rsid w:val="008E1994"/>
    <w:rsid w:val="008E19F1"/>
    <w:rsid w:val="008E4E8C"/>
    <w:rsid w:val="008E6ABC"/>
    <w:rsid w:val="008F3ABA"/>
    <w:rsid w:val="008F3C5C"/>
    <w:rsid w:val="008F6FD3"/>
    <w:rsid w:val="009017E0"/>
    <w:rsid w:val="0090735F"/>
    <w:rsid w:val="009100CC"/>
    <w:rsid w:val="0091118B"/>
    <w:rsid w:val="009130E4"/>
    <w:rsid w:val="0091335A"/>
    <w:rsid w:val="00913959"/>
    <w:rsid w:val="0091477D"/>
    <w:rsid w:val="0091691B"/>
    <w:rsid w:val="00921599"/>
    <w:rsid w:val="009227FB"/>
    <w:rsid w:val="00924DAA"/>
    <w:rsid w:val="00924E10"/>
    <w:rsid w:val="00925DAE"/>
    <w:rsid w:val="00930049"/>
    <w:rsid w:val="009301D4"/>
    <w:rsid w:val="00930C85"/>
    <w:rsid w:val="00930EF7"/>
    <w:rsid w:val="00933367"/>
    <w:rsid w:val="00934990"/>
    <w:rsid w:val="009411D7"/>
    <w:rsid w:val="0094454F"/>
    <w:rsid w:val="00944FA8"/>
    <w:rsid w:val="009466A6"/>
    <w:rsid w:val="0094715D"/>
    <w:rsid w:val="00952584"/>
    <w:rsid w:val="00953518"/>
    <w:rsid w:val="00953CCF"/>
    <w:rsid w:val="00957023"/>
    <w:rsid w:val="009575E9"/>
    <w:rsid w:val="00961C76"/>
    <w:rsid w:val="00963714"/>
    <w:rsid w:val="009640BC"/>
    <w:rsid w:val="009722E2"/>
    <w:rsid w:val="0097416A"/>
    <w:rsid w:val="009744BB"/>
    <w:rsid w:val="0097460C"/>
    <w:rsid w:val="00974E46"/>
    <w:rsid w:val="00987BC8"/>
    <w:rsid w:val="0099014A"/>
    <w:rsid w:val="009927D3"/>
    <w:rsid w:val="00995126"/>
    <w:rsid w:val="00996108"/>
    <w:rsid w:val="0099683D"/>
    <w:rsid w:val="00996F07"/>
    <w:rsid w:val="00997C6D"/>
    <w:rsid w:val="009A1C5A"/>
    <w:rsid w:val="009A6471"/>
    <w:rsid w:val="009B2CF2"/>
    <w:rsid w:val="009B2F26"/>
    <w:rsid w:val="009B509B"/>
    <w:rsid w:val="009B7188"/>
    <w:rsid w:val="009B735B"/>
    <w:rsid w:val="009C022B"/>
    <w:rsid w:val="009C229E"/>
    <w:rsid w:val="009C2795"/>
    <w:rsid w:val="009C7B96"/>
    <w:rsid w:val="009D1069"/>
    <w:rsid w:val="009D111E"/>
    <w:rsid w:val="009D258C"/>
    <w:rsid w:val="009D56C8"/>
    <w:rsid w:val="009D67C1"/>
    <w:rsid w:val="009D6E00"/>
    <w:rsid w:val="009D7ACF"/>
    <w:rsid w:val="009D7B14"/>
    <w:rsid w:val="009E05DB"/>
    <w:rsid w:val="009E2441"/>
    <w:rsid w:val="009E2CAC"/>
    <w:rsid w:val="009E3ACB"/>
    <w:rsid w:val="009E4D23"/>
    <w:rsid w:val="009F711F"/>
    <w:rsid w:val="009F731F"/>
    <w:rsid w:val="00A000EB"/>
    <w:rsid w:val="00A01505"/>
    <w:rsid w:val="00A01597"/>
    <w:rsid w:val="00A02246"/>
    <w:rsid w:val="00A15925"/>
    <w:rsid w:val="00A1615B"/>
    <w:rsid w:val="00A1780F"/>
    <w:rsid w:val="00A17C77"/>
    <w:rsid w:val="00A20142"/>
    <w:rsid w:val="00A202C7"/>
    <w:rsid w:val="00A215FF"/>
    <w:rsid w:val="00A26A08"/>
    <w:rsid w:val="00A33508"/>
    <w:rsid w:val="00A35858"/>
    <w:rsid w:val="00A36669"/>
    <w:rsid w:val="00A3778E"/>
    <w:rsid w:val="00A37D0F"/>
    <w:rsid w:val="00A41BBD"/>
    <w:rsid w:val="00A43B2F"/>
    <w:rsid w:val="00A469A8"/>
    <w:rsid w:val="00A502F2"/>
    <w:rsid w:val="00A51375"/>
    <w:rsid w:val="00A551BA"/>
    <w:rsid w:val="00A557A1"/>
    <w:rsid w:val="00A572CD"/>
    <w:rsid w:val="00A57C56"/>
    <w:rsid w:val="00A64511"/>
    <w:rsid w:val="00A65ABA"/>
    <w:rsid w:val="00A67073"/>
    <w:rsid w:val="00A714C2"/>
    <w:rsid w:val="00A725BD"/>
    <w:rsid w:val="00A74CFE"/>
    <w:rsid w:val="00A82085"/>
    <w:rsid w:val="00A84B4E"/>
    <w:rsid w:val="00A94426"/>
    <w:rsid w:val="00A94833"/>
    <w:rsid w:val="00A9579C"/>
    <w:rsid w:val="00A95862"/>
    <w:rsid w:val="00AA0504"/>
    <w:rsid w:val="00AA6EEF"/>
    <w:rsid w:val="00AB2426"/>
    <w:rsid w:val="00AC2919"/>
    <w:rsid w:val="00AC51F7"/>
    <w:rsid w:val="00AC556E"/>
    <w:rsid w:val="00AC7F77"/>
    <w:rsid w:val="00AD16C3"/>
    <w:rsid w:val="00AD3E53"/>
    <w:rsid w:val="00AD77D1"/>
    <w:rsid w:val="00AE09F1"/>
    <w:rsid w:val="00AE0DFC"/>
    <w:rsid w:val="00AE1AF8"/>
    <w:rsid w:val="00AE218B"/>
    <w:rsid w:val="00AE2A56"/>
    <w:rsid w:val="00AE2D43"/>
    <w:rsid w:val="00AE34DA"/>
    <w:rsid w:val="00AE611C"/>
    <w:rsid w:val="00AF0514"/>
    <w:rsid w:val="00AF21D0"/>
    <w:rsid w:val="00AF34C2"/>
    <w:rsid w:val="00AF3A95"/>
    <w:rsid w:val="00AF4450"/>
    <w:rsid w:val="00B04EBC"/>
    <w:rsid w:val="00B05AE7"/>
    <w:rsid w:val="00B0618B"/>
    <w:rsid w:val="00B2074D"/>
    <w:rsid w:val="00B21BB3"/>
    <w:rsid w:val="00B24687"/>
    <w:rsid w:val="00B25F7D"/>
    <w:rsid w:val="00B2750A"/>
    <w:rsid w:val="00B33D9C"/>
    <w:rsid w:val="00B34956"/>
    <w:rsid w:val="00B34F83"/>
    <w:rsid w:val="00B35790"/>
    <w:rsid w:val="00B369D4"/>
    <w:rsid w:val="00B40818"/>
    <w:rsid w:val="00B40FDC"/>
    <w:rsid w:val="00B410C4"/>
    <w:rsid w:val="00B41F03"/>
    <w:rsid w:val="00B4288D"/>
    <w:rsid w:val="00B52FE0"/>
    <w:rsid w:val="00B54497"/>
    <w:rsid w:val="00B54F39"/>
    <w:rsid w:val="00B658C8"/>
    <w:rsid w:val="00B675DD"/>
    <w:rsid w:val="00B716ED"/>
    <w:rsid w:val="00B77B3B"/>
    <w:rsid w:val="00B86E33"/>
    <w:rsid w:val="00B934DC"/>
    <w:rsid w:val="00B93812"/>
    <w:rsid w:val="00B9452A"/>
    <w:rsid w:val="00B94BA9"/>
    <w:rsid w:val="00B95F5C"/>
    <w:rsid w:val="00B970CD"/>
    <w:rsid w:val="00BA0463"/>
    <w:rsid w:val="00BA124D"/>
    <w:rsid w:val="00BA4595"/>
    <w:rsid w:val="00BA64B2"/>
    <w:rsid w:val="00BB160E"/>
    <w:rsid w:val="00BB497E"/>
    <w:rsid w:val="00BB7C84"/>
    <w:rsid w:val="00BC00E9"/>
    <w:rsid w:val="00BC2238"/>
    <w:rsid w:val="00BC6175"/>
    <w:rsid w:val="00BC67A9"/>
    <w:rsid w:val="00BD4BD2"/>
    <w:rsid w:val="00BE030E"/>
    <w:rsid w:val="00BE514E"/>
    <w:rsid w:val="00BE5639"/>
    <w:rsid w:val="00BE61BE"/>
    <w:rsid w:val="00BE6675"/>
    <w:rsid w:val="00BE68C4"/>
    <w:rsid w:val="00BF2B65"/>
    <w:rsid w:val="00BF3859"/>
    <w:rsid w:val="00BF5DEF"/>
    <w:rsid w:val="00C02290"/>
    <w:rsid w:val="00C0360F"/>
    <w:rsid w:val="00C03DB4"/>
    <w:rsid w:val="00C10D9C"/>
    <w:rsid w:val="00C11797"/>
    <w:rsid w:val="00C118EB"/>
    <w:rsid w:val="00C12498"/>
    <w:rsid w:val="00C13EBA"/>
    <w:rsid w:val="00C14405"/>
    <w:rsid w:val="00C147E1"/>
    <w:rsid w:val="00C16EF5"/>
    <w:rsid w:val="00C241FB"/>
    <w:rsid w:val="00C24FA8"/>
    <w:rsid w:val="00C30F49"/>
    <w:rsid w:val="00C331A3"/>
    <w:rsid w:val="00C33AF2"/>
    <w:rsid w:val="00C371F4"/>
    <w:rsid w:val="00C37D18"/>
    <w:rsid w:val="00C4404F"/>
    <w:rsid w:val="00C45368"/>
    <w:rsid w:val="00C4572C"/>
    <w:rsid w:val="00C45A60"/>
    <w:rsid w:val="00C528DB"/>
    <w:rsid w:val="00C5437C"/>
    <w:rsid w:val="00C56490"/>
    <w:rsid w:val="00C56914"/>
    <w:rsid w:val="00C56FB1"/>
    <w:rsid w:val="00C62AFC"/>
    <w:rsid w:val="00C67C7E"/>
    <w:rsid w:val="00C725A6"/>
    <w:rsid w:val="00C72FF1"/>
    <w:rsid w:val="00C7604C"/>
    <w:rsid w:val="00C83EAC"/>
    <w:rsid w:val="00C90A33"/>
    <w:rsid w:val="00C915A0"/>
    <w:rsid w:val="00C91766"/>
    <w:rsid w:val="00C925A3"/>
    <w:rsid w:val="00C94D0A"/>
    <w:rsid w:val="00CB0AA2"/>
    <w:rsid w:val="00CB0AA6"/>
    <w:rsid w:val="00CB1373"/>
    <w:rsid w:val="00CB1859"/>
    <w:rsid w:val="00CB25C2"/>
    <w:rsid w:val="00CB2D94"/>
    <w:rsid w:val="00CB47AB"/>
    <w:rsid w:val="00CB55A3"/>
    <w:rsid w:val="00CB59AA"/>
    <w:rsid w:val="00CB7641"/>
    <w:rsid w:val="00CC1496"/>
    <w:rsid w:val="00CC68AD"/>
    <w:rsid w:val="00CD07C7"/>
    <w:rsid w:val="00CD5C59"/>
    <w:rsid w:val="00CE270E"/>
    <w:rsid w:val="00CE4E2E"/>
    <w:rsid w:val="00CF03A3"/>
    <w:rsid w:val="00CF6BBE"/>
    <w:rsid w:val="00D005A4"/>
    <w:rsid w:val="00D0307E"/>
    <w:rsid w:val="00D07B96"/>
    <w:rsid w:val="00D100A0"/>
    <w:rsid w:val="00D10801"/>
    <w:rsid w:val="00D20C21"/>
    <w:rsid w:val="00D2251F"/>
    <w:rsid w:val="00D25D0E"/>
    <w:rsid w:val="00D25DF2"/>
    <w:rsid w:val="00D31051"/>
    <w:rsid w:val="00D33D73"/>
    <w:rsid w:val="00D35F0D"/>
    <w:rsid w:val="00D36F72"/>
    <w:rsid w:val="00D41B60"/>
    <w:rsid w:val="00D45DCF"/>
    <w:rsid w:val="00D47D7C"/>
    <w:rsid w:val="00D514D1"/>
    <w:rsid w:val="00D515DF"/>
    <w:rsid w:val="00D5233D"/>
    <w:rsid w:val="00D528CF"/>
    <w:rsid w:val="00D570F5"/>
    <w:rsid w:val="00D6006E"/>
    <w:rsid w:val="00D61C1C"/>
    <w:rsid w:val="00D70979"/>
    <w:rsid w:val="00D75003"/>
    <w:rsid w:val="00D77FFB"/>
    <w:rsid w:val="00D9077F"/>
    <w:rsid w:val="00D90BB5"/>
    <w:rsid w:val="00D90F4A"/>
    <w:rsid w:val="00D917A7"/>
    <w:rsid w:val="00D92828"/>
    <w:rsid w:val="00D94052"/>
    <w:rsid w:val="00DA063F"/>
    <w:rsid w:val="00DA135A"/>
    <w:rsid w:val="00DA2E8C"/>
    <w:rsid w:val="00DA7CF6"/>
    <w:rsid w:val="00DB05CB"/>
    <w:rsid w:val="00DB4B26"/>
    <w:rsid w:val="00DB4CE9"/>
    <w:rsid w:val="00DB7F61"/>
    <w:rsid w:val="00DC0A18"/>
    <w:rsid w:val="00DC1773"/>
    <w:rsid w:val="00DC2D4F"/>
    <w:rsid w:val="00DC3625"/>
    <w:rsid w:val="00DD044C"/>
    <w:rsid w:val="00DD2068"/>
    <w:rsid w:val="00DD52EF"/>
    <w:rsid w:val="00DE6628"/>
    <w:rsid w:val="00DE73C9"/>
    <w:rsid w:val="00DE7C6A"/>
    <w:rsid w:val="00DF25DB"/>
    <w:rsid w:val="00DF64F7"/>
    <w:rsid w:val="00DF7448"/>
    <w:rsid w:val="00E01275"/>
    <w:rsid w:val="00E017E6"/>
    <w:rsid w:val="00E02BC4"/>
    <w:rsid w:val="00E11748"/>
    <w:rsid w:val="00E11814"/>
    <w:rsid w:val="00E17D95"/>
    <w:rsid w:val="00E20BF6"/>
    <w:rsid w:val="00E20E90"/>
    <w:rsid w:val="00E248DA"/>
    <w:rsid w:val="00E275F0"/>
    <w:rsid w:val="00E31EAE"/>
    <w:rsid w:val="00E33C47"/>
    <w:rsid w:val="00E376F9"/>
    <w:rsid w:val="00E422C0"/>
    <w:rsid w:val="00E43852"/>
    <w:rsid w:val="00E452EB"/>
    <w:rsid w:val="00E45476"/>
    <w:rsid w:val="00E5164D"/>
    <w:rsid w:val="00E52CCC"/>
    <w:rsid w:val="00E541A1"/>
    <w:rsid w:val="00E55C95"/>
    <w:rsid w:val="00E56615"/>
    <w:rsid w:val="00E63CD8"/>
    <w:rsid w:val="00E66A41"/>
    <w:rsid w:val="00E714F8"/>
    <w:rsid w:val="00E73B90"/>
    <w:rsid w:val="00E75442"/>
    <w:rsid w:val="00E77933"/>
    <w:rsid w:val="00E836C5"/>
    <w:rsid w:val="00E83811"/>
    <w:rsid w:val="00E85EC9"/>
    <w:rsid w:val="00E90C0E"/>
    <w:rsid w:val="00E91FF7"/>
    <w:rsid w:val="00E93FDF"/>
    <w:rsid w:val="00E9593C"/>
    <w:rsid w:val="00E971D1"/>
    <w:rsid w:val="00EA2FAD"/>
    <w:rsid w:val="00EA3A53"/>
    <w:rsid w:val="00EA3BAF"/>
    <w:rsid w:val="00EA5CA2"/>
    <w:rsid w:val="00EB2E97"/>
    <w:rsid w:val="00EB3439"/>
    <w:rsid w:val="00EB5FFA"/>
    <w:rsid w:val="00EB64F4"/>
    <w:rsid w:val="00EB72BB"/>
    <w:rsid w:val="00EC1F60"/>
    <w:rsid w:val="00EC5798"/>
    <w:rsid w:val="00ED40AC"/>
    <w:rsid w:val="00ED4A39"/>
    <w:rsid w:val="00ED53DC"/>
    <w:rsid w:val="00EE0ABA"/>
    <w:rsid w:val="00EE4A0D"/>
    <w:rsid w:val="00EF0526"/>
    <w:rsid w:val="00EF070D"/>
    <w:rsid w:val="00EF3409"/>
    <w:rsid w:val="00EF3B16"/>
    <w:rsid w:val="00EF3FCC"/>
    <w:rsid w:val="00EF4F03"/>
    <w:rsid w:val="00EF5961"/>
    <w:rsid w:val="00EF5F21"/>
    <w:rsid w:val="00F10506"/>
    <w:rsid w:val="00F158D7"/>
    <w:rsid w:val="00F170FE"/>
    <w:rsid w:val="00F210D5"/>
    <w:rsid w:val="00F26165"/>
    <w:rsid w:val="00F267EF"/>
    <w:rsid w:val="00F26F2D"/>
    <w:rsid w:val="00F3080C"/>
    <w:rsid w:val="00F34B37"/>
    <w:rsid w:val="00F42F5F"/>
    <w:rsid w:val="00F43CF4"/>
    <w:rsid w:val="00F446A6"/>
    <w:rsid w:val="00F53596"/>
    <w:rsid w:val="00F617E6"/>
    <w:rsid w:val="00F6210B"/>
    <w:rsid w:val="00F6765C"/>
    <w:rsid w:val="00F736C2"/>
    <w:rsid w:val="00F76C70"/>
    <w:rsid w:val="00F77945"/>
    <w:rsid w:val="00F815DE"/>
    <w:rsid w:val="00F81880"/>
    <w:rsid w:val="00F9207C"/>
    <w:rsid w:val="00F93B5D"/>
    <w:rsid w:val="00F945F5"/>
    <w:rsid w:val="00FA1C84"/>
    <w:rsid w:val="00FA258C"/>
    <w:rsid w:val="00FA2B81"/>
    <w:rsid w:val="00FA795F"/>
    <w:rsid w:val="00FB162F"/>
    <w:rsid w:val="00FB584C"/>
    <w:rsid w:val="00FC11FA"/>
    <w:rsid w:val="00FC1AC1"/>
    <w:rsid w:val="00FC57D4"/>
    <w:rsid w:val="00FC5B78"/>
    <w:rsid w:val="00FD52BA"/>
    <w:rsid w:val="00FD5D12"/>
    <w:rsid w:val="00FD651B"/>
    <w:rsid w:val="00FE39E0"/>
    <w:rsid w:val="00FE5965"/>
    <w:rsid w:val="00FF14A7"/>
    <w:rsid w:val="00FF31E1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526BC-F2C2-43B7-A5E3-382D6AA3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FD65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d"/>
    <w:uiPriority w:val="59"/>
    <w:rsid w:val="008625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EE4A0D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d"/>
    <w:uiPriority w:val="59"/>
    <w:rsid w:val="00AF34C2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6D1FB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E2F5E8497BD78557C1533803B52132D7D2CACA615702B40D37F3C0077941C7593F89187D3755E21B48CB10DI5A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E2F5E8497BD78557C1533803B52132D7D2CACA615702B40D37F3C0077941C6793A09D87D66B5B26A1DAE04B0336C63ED5AC00E489F684I0A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A8D8-2E7E-4CB9-813E-A5360EDB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18981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User1</cp:lastModifiedBy>
  <cp:revision>2</cp:revision>
  <cp:lastPrinted>2023-01-18T13:16:00Z</cp:lastPrinted>
  <dcterms:created xsi:type="dcterms:W3CDTF">2023-01-20T12:37:00Z</dcterms:created>
  <dcterms:modified xsi:type="dcterms:W3CDTF">2023-01-20T12:37:00Z</dcterms:modified>
</cp:coreProperties>
</file>