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E9" w:rsidRPr="003F47E9" w:rsidRDefault="003F47E9" w:rsidP="003F47E9">
      <w:pPr>
        <w:shd w:val="clear" w:color="auto" w:fill="EBEEF0"/>
        <w:spacing w:line="240" w:lineRule="auto"/>
        <w:rPr>
          <w:rFonts w:ascii="Arial" w:eastAsia="Times New Roman" w:hAnsi="Arial" w:cs="Arial"/>
          <w:caps/>
          <w:color w:val="41361B"/>
          <w:sz w:val="36"/>
          <w:szCs w:val="36"/>
          <w:lang w:eastAsia="ru-RU"/>
        </w:rPr>
      </w:pPr>
      <w:r w:rsidRPr="003F47E9">
        <w:rPr>
          <w:rFonts w:ascii="Arial" w:eastAsia="Times New Roman" w:hAnsi="Arial" w:cs="Arial"/>
          <w:caps/>
          <w:color w:val="41361B"/>
          <w:sz w:val="36"/>
          <w:szCs w:val="36"/>
          <w:lang w:eastAsia="ru-RU"/>
        </w:rPr>
        <w:t>В РОССИИ ВВЕЛИ ШТРАФЫ ЗА НАРУШЕНИЕ ПРАВИЛ СБОРА И ПЕРЕРАБОТКИ МУСОРА</w:t>
      </w:r>
    </w:p>
    <w:p w:rsidR="003F47E9" w:rsidRPr="003F47E9" w:rsidRDefault="003F47E9" w:rsidP="003F47E9">
      <w:pPr>
        <w:shd w:val="clear" w:color="auto" w:fill="EBEEF0"/>
        <w:spacing w:after="15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47E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19 июня 2019</w:t>
      </w:r>
    </w:p>
    <w:p w:rsidR="003F47E9" w:rsidRPr="003F47E9" w:rsidRDefault="003F47E9" w:rsidP="003F47E9">
      <w:pPr>
        <w:shd w:val="clear" w:color="auto" w:fill="EBEEF0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Штрафы за несоблюдение санитарно-эпидемиологических требований к сбору, накоплению, транспортировке, обработке и утилизации мусора введены в России, максимальная сумма штрафа для юридических лиц за нарушения в отношении отходов животноводства составит 1 миллион рублей, соответствующий федеральный закон подписал президент РФ Владимир Путин в понедельник.</w:t>
      </w:r>
    </w:p>
    <w:p w:rsidR="003F47E9" w:rsidRPr="003F47E9" w:rsidRDefault="003F47E9" w:rsidP="003F47E9">
      <w:pPr>
        <w:shd w:val="clear" w:color="auto" w:fill="EBEEF0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"Главу 6 (</w:t>
      </w:r>
      <w:proofErr w:type="spellStart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КоАП</w:t>
      </w:r>
      <w:proofErr w:type="spellEnd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– ред.) дополнить статьей 6.35 следующего содержания: несоблюдение санитарно-эпидемиологических требований при обращении с отходами производства и потребления", - говорится в тексте закона, опубликованного на официальном </w:t>
      </w:r>
      <w:proofErr w:type="spellStart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интернет-портале</w:t>
      </w:r>
      <w:proofErr w:type="spellEnd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правовой информации.</w:t>
      </w:r>
      <w:proofErr w:type="gramEnd"/>
    </w:p>
    <w:p w:rsidR="003F47E9" w:rsidRPr="003F47E9" w:rsidRDefault="003F47E9" w:rsidP="003F47E9">
      <w:pPr>
        <w:shd w:val="clear" w:color="auto" w:fill="EBEEF0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новой статьей </w:t>
      </w:r>
      <w:proofErr w:type="spellStart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КоАП</w:t>
      </w:r>
      <w:proofErr w:type="spellEnd"/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 несоблюдение санитарно-эпидемиологических требований к сбору, накоплению, транспортировке, обработке и утилизации мусора граждан будут штрафовать в размере 2-3 тысяч рублей, а юридическим лицам придется выплачивать 250-350 тысяч рублей штрафа.</w:t>
      </w:r>
    </w:p>
    <w:p w:rsidR="003F47E9" w:rsidRPr="003F47E9" w:rsidRDefault="003F47E9" w:rsidP="003F47E9">
      <w:pPr>
        <w:shd w:val="clear" w:color="auto" w:fill="EBEEF0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повторное нарушение в течение года сумма штрафа для граждан вырастет до 4 тысяч рублей, а для юридических лиц - до 550 тысяч. Если же действия или бездействия нанесут вред здоровью людей или ущерб окружающей среде, не попадающий под статьи Уголовного кодекса, то штраф для граждан составит 4-5 тысяч рублей, а для юридических лиц - от 500 до 600 тысяч рублей.</w:t>
      </w:r>
    </w:p>
    <w:p w:rsidR="003F47E9" w:rsidRPr="003F47E9" w:rsidRDefault="003F47E9" w:rsidP="003F47E9">
      <w:pPr>
        <w:shd w:val="clear" w:color="auto" w:fill="EBEEF0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этого, статьей предусмотрено наказание в виде штрафов за несоблюдение аналогичных норм в отношении отходов животноводства, штрафы за такие нарушения для граждан достигают 14 тысяч рублей, а для юридических лиц - миллиона рублей.</w:t>
      </w:r>
    </w:p>
    <w:p w:rsidR="003F47E9" w:rsidRPr="003F47E9" w:rsidRDefault="003F47E9" w:rsidP="003F47E9">
      <w:pPr>
        <w:shd w:val="clear" w:color="auto" w:fill="EBEEF0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4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Источник: </w:t>
      </w:r>
      <w:hyperlink r:id="rId4" w:history="1">
        <w:r w:rsidRPr="003F47E9">
          <w:rPr>
            <w:rFonts w:ascii="Arial" w:eastAsia="Times New Roman" w:hAnsi="Arial" w:cs="Arial"/>
            <w:color w:val="BD524A"/>
            <w:sz w:val="26"/>
            <w:lang w:eastAsia="ru-RU"/>
          </w:rPr>
          <w:t>https://ria.ru/20190617/1555641477.html</w:t>
        </w:r>
      </w:hyperlink>
    </w:p>
    <w:p w:rsidR="003F47E9" w:rsidRPr="003F47E9" w:rsidRDefault="003F47E9" w:rsidP="003F47E9">
      <w:pPr>
        <w:shd w:val="clear" w:color="auto" w:fill="EBEEF0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3F47E9">
          <w:rPr>
            <w:rFonts w:ascii="Arial" w:eastAsia="Times New Roman" w:hAnsi="Arial" w:cs="Arial"/>
            <w:color w:val="BD524A"/>
            <w:sz w:val="26"/>
            <w:lang w:eastAsia="ru-RU"/>
          </w:rPr>
          <w:t>Федеральный закон от 17.06.2019 № 141-ФЗ "О внесении изменений в Кодекс Российской Федерации об административных правонарушениях"</w:t>
        </w:r>
      </w:hyperlink>
    </w:p>
    <w:p w:rsidR="00631196" w:rsidRDefault="00631196"/>
    <w:sectPr w:rsidR="00631196" w:rsidSect="0063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E9"/>
    <w:rsid w:val="003F47E9"/>
    <w:rsid w:val="004C7B45"/>
    <w:rsid w:val="0063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kh.novreg.ru/tinybrowser/files/zhkh-i-tekhtml/tv-rdye-kommunal-nye-otkhody/npa/141-fz.docx" TargetMode="External"/><Relationship Id="rId4" Type="http://schemas.openxmlformats.org/officeDocument/2006/relationships/hyperlink" Target="https://ria.ru/20190617/15556414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2019-06-21T08:56:00Z</dcterms:created>
  <dcterms:modified xsi:type="dcterms:W3CDTF">2019-06-21T12:57:00Z</dcterms:modified>
</cp:coreProperties>
</file>