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194F02">
        <w:rPr>
          <w:sz w:val="28"/>
        </w:rPr>
        <w:t>1</w:t>
      </w:r>
      <w:r w:rsidR="00845AE3">
        <w:rPr>
          <w:sz w:val="28"/>
        </w:rPr>
        <w:t>8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0F5F4E">
        <w:rPr>
          <w:sz w:val="28"/>
        </w:rPr>
        <w:t xml:space="preserve"> 3</w:t>
      </w:r>
      <w:r w:rsidR="000941AA">
        <w:rPr>
          <w:sz w:val="28"/>
        </w:rPr>
        <w:t>9</w:t>
      </w:r>
      <w:r w:rsidR="00845AE3">
        <w:rPr>
          <w:sz w:val="28"/>
        </w:rPr>
        <w:t>8</w:t>
      </w: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3613C7" w:rsidRDefault="003613C7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AF0271" w:rsidRDefault="00AF0271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0244B6" w:rsidRDefault="000244B6" w:rsidP="000244B6">
      <w:pPr>
        <w:spacing w:line="240" w:lineRule="exact"/>
        <w:jc w:val="center"/>
        <w:rPr>
          <w:b/>
          <w:sz w:val="28"/>
          <w:szCs w:val="28"/>
        </w:rPr>
      </w:pPr>
      <w:r w:rsidRPr="00BC6C8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C6C8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Pr="00BC6C8E">
        <w:rPr>
          <w:b/>
          <w:sz w:val="28"/>
          <w:szCs w:val="28"/>
        </w:rPr>
        <w:t>еречень получателей субсидий</w:t>
      </w:r>
      <w:r>
        <w:rPr>
          <w:b/>
          <w:sz w:val="28"/>
          <w:szCs w:val="28"/>
        </w:rPr>
        <w:t xml:space="preserve">, </w:t>
      </w:r>
    </w:p>
    <w:p w:rsidR="000244B6" w:rsidRDefault="000244B6" w:rsidP="000244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C6C8E">
        <w:rPr>
          <w:b/>
          <w:sz w:val="28"/>
          <w:szCs w:val="28"/>
        </w:rPr>
        <w:t>редоставляемых</w:t>
      </w:r>
      <w:proofErr w:type="gramEnd"/>
      <w:r w:rsidRPr="00BC6C8E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муниципального округа</w:t>
      </w:r>
    </w:p>
    <w:p w:rsidR="000244B6" w:rsidRPr="00BC6C8E" w:rsidRDefault="000244B6" w:rsidP="000244B6">
      <w:pPr>
        <w:spacing w:line="240" w:lineRule="exact"/>
        <w:jc w:val="center"/>
        <w:rPr>
          <w:b/>
          <w:sz w:val="28"/>
          <w:szCs w:val="28"/>
        </w:rPr>
      </w:pPr>
      <w:r w:rsidRPr="00BC6C8E">
        <w:rPr>
          <w:b/>
          <w:sz w:val="28"/>
          <w:szCs w:val="28"/>
        </w:rPr>
        <w:t xml:space="preserve">муниципальным бюджетным </w:t>
      </w:r>
      <w:r>
        <w:rPr>
          <w:b/>
          <w:sz w:val="28"/>
          <w:szCs w:val="28"/>
        </w:rPr>
        <w:t>и автономным учреждениям</w:t>
      </w:r>
      <w:r w:rsidRPr="00BC6C8E">
        <w:rPr>
          <w:b/>
          <w:sz w:val="28"/>
          <w:szCs w:val="28"/>
        </w:rPr>
        <w:t>, в соответствии со вторым абзацем пункта 1 статьи 78.1 Бюджетного кодекса Российской Федерации на 20</w:t>
      </w:r>
      <w:r>
        <w:rPr>
          <w:b/>
          <w:sz w:val="28"/>
          <w:szCs w:val="28"/>
        </w:rPr>
        <w:t>21</w:t>
      </w:r>
      <w:r w:rsidRPr="00BC6C8E">
        <w:rPr>
          <w:b/>
          <w:sz w:val="28"/>
          <w:szCs w:val="28"/>
        </w:rPr>
        <w:t xml:space="preserve"> год</w:t>
      </w:r>
    </w:p>
    <w:p w:rsidR="000244B6" w:rsidRDefault="000244B6" w:rsidP="000244B6">
      <w:pPr>
        <w:jc w:val="both"/>
        <w:rPr>
          <w:sz w:val="28"/>
          <w:szCs w:val="28"/>
        </w:rPr>
      </w:pPr>
    </w:p>
    <w:p w:rsidR="000244B6" w:rsidRDefault="000244B6" w:rsidP="000244B6">
      <w:pPr>
        <w:jc w:val="both"/>
        <w:rPr>
          <w:sz w:val="28"/>
          <w:szCs w:val="28"/>
        </w:rPr>
      </w:pPr>
    </w:p>
    <w:p w:rsidR="000244B6" w:rsidRPr="009B19B0" w:rsidRDefault="00AF0271" w:rsidP="00AF0271">
      <w:pPr>
        <w:ind w:firstLine="709"/>
        <w:jc w:val="both"/>
        <w:rPr>
          <w:b/>
          <w:sz w:val="28"/>
          <w:szCs w:val="28"/>
        </w:rPr>
      </w:pPr>
      <w:r w:rsidRPr="00AF0271">
        <w:rPr>
          <w:sz w:val="28"/>
          <w:szCs w:val="28"/>
        </w:rPr>
        <w:t xml:space="preserve">В соответствии со вторым абзацем пункта 1 статьи 78.1 Бюджетного кодекса Российской Федерации, постановлением Администрации муниципального округа от 10.03.2021 № 366 «О предоставлении целевой субсидии», в целях присвоения аналитических кодов для учета операций с целевыми субсидиями </w:t>
      </w:r>
      <w:r w:rsidR="000244B6" w:rsidRPr="00BC6C8E">
        <w:rPr>
          <w:rFonts w:eastAsia="Calibri"/>
          <w:color w:val="000000"/>
          <w:sz w:val="28"/>
          <w:szCs w:val="28"/>
        </w:rPr>
        <w:t xml:space="preserve">Администрация Солецкого муниципального </w:t>
      </w:r>
      <w:r w:rsidR="000244B6">
        <w:rPr>
          <w:rFonts w:eastAsia="Calibri"/>
          <w:color w:val="000000"/>
          <w:sz w:val="28"/>
          <w:szCs w:val="28"/>
        </w:rPr>
        <w:t xml:space="preserve">округа </w:t>
      </w:r>
      <w:r w:rsidR="000244B6" w:rsidRPr="009B19B0">
        <w:rPr>
          <w:b/>
          <w:sz w:val="28"/>
          <w:szCs w:val="28"/>
        </w:rPr>
        <w:t>ПОСТАНОВЛЯЕТ:</w:t>
      </w:r>
    </w:p>
    <w:p w:rsidR="000244B6" w:rsidRDefault="000244B6" w:rsidP="000244B6">
      <w:pPr>
        <w:spacing w:line="360" w:lineRule="atLeast"/>
        <w:ind w:firstLine="709"/>
        <w:jc w:val="both"/>
        <w:rPr>
          <w:sz w:val="28"/>
          <w:szCs w:val="28"/>
        </w:rPr>
      </w:pPr>
      <w:r w:rsidRPr="004E46D3">
        <w:rPr>
          <w:sz w:val="28"/>
          <w:szCs w:val="28"/>
        </w:rPr>
        <w:t xml:space="preserve">1. Внести изменение в </w:t>
      </w:r>
      <w:r w:rsidRPr="00F67390">
        <w:rPr>
          <w:sz w:val="28"/>
          <w:szCs w:val="28"/>
        </w:rPr>
        <w:t>Перечень получателей субсидий, предоставляемых из бюджета муниципального округа муниципальным  бюджетным и автономным учреждениям, в соответствии со вторым абзацем пункта 1 статьи 78.1 Бюджетного кодекса Российской Федерации на 2021 год</w:t>
      </w:r>
      <w:r w:rsidRPr="004E46D3">
        <w:rPr>
          <w:sz w:val="28"/>
          <w:szCs w:val="28"/>
        </w:rPr>
        <w:t xml:space="preserve">, утвержденный постановлением Администрации муниципального </w:t>
      </w:r>
      <w:r>
        <w:rPr>
          <w:sz w:val="28"/>
          <w:szCs w:val="28"/>
        </w:rPr>
        <w:t>округа</w:t>
      </w:r>
      <w:r w:rsidRPr="004E46D3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4E46D3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Pr="004E46D3">
        <w:rPr>
          <w:sz w:val="28"/>
          <w:szCs w:val="28"/>
        </w:rPr>
        <w:t xml:space="preserve"> № </w:t>
      </w:r>
      <w:r>
        <w:rPr>
          <w:sz w:val="28"/>
          <w:szCs w:val="28"/>
        </w:rPr>
        <w:t>261</w:t>
      </w:r>
      <w:r w:rsidRPr="004E46D3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строкой  4 в редакции:</w:t>
      </w:r>
    </w:p>
    <w:p w:rsidR="000244B6" w:rsidRDefault="000244B6" w:rsidP="000244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461"/>
        <w:gridCol w:w="1192"/>
        <w:gridCol w:w="3513"/>
        <w:gridCol w:w="1442"/>
      </w:tblGrid>
      <w:tr w:rsidR="000244B6" w:rsidRPr="003C205F" w:rsidTr="000244B6">
        <w:trPr>
          <w:trHeight w:val="1257"/>
        </w:trPr>
        <w:tc>
          <w:tcPr>
            <w:tcW w:w="0" w:type="auto"/>
          </w:tcPr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 xml:space="preserve">№№ </w:t>
            </w:r>
            <w:proofErr w:type="gramStart"/>
            <w:r w:rsidRPr="003C205F">
              <w:rPr>
                <w:sz w:val="24"/>
                <w:szCs w:val="24"/>
              </w:rPr>
              <w:t>п</w:t>
            </w:r>
            <w:proofErr w:type="gramEnd"/>
            <w:r w:rsidRPr="003C205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>Наименование получателя целевой субсидии</w:t>
            </w:r>
          </w:p>
        </w:tc>
        <w:tc>
          <w:tcPr>
            <w:tcW w:w="0" w:type="auto"/>
          </w:tcPr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 xml:space="preserve">Код целевой </w:t>
            </w:r>
            <w:proofErr w:type="spellStart"/>
            <w:proofErr w:type="gramStart"/>
            <w:r w:rsidRPr="003C205F">
              <w:rPr>
                <w:sz w:val="24"/>
                <w:szCs w:val="24"/>
              </w:rPr>
              <w:t>суб-сидии</w:t>
            </w:r>
            <w:proofErr w:type="spellEnd"/>
            <w:proofErr w:type="gramEnd"/>
          </w:p>
        </w:tc>
        <w:tc>
          <w:tcPr>
            <w:tcW w:w="0" w:type="auto"/>
          </w:tcPr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 xml:space="preserve">Наименование целевой субсидии </w:t>
            </w:r>
          </w:p>
        </w:tc>
        <w:tc>
          <w:tcPr>
            <w:tcW w:w="0" w:type="auto"/>
          </w:tcPr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>Объем целевой субсидии</w:t>
            </w:r>
          </w:p>
          <w:p w:rsidR="000244B6" w:rsidRPr="003C205F" w:rsidRDefault="000244B6" w:rsidP="00D8749B">
            <w:pPr>
              <w:jc w:val="center"/>
              <w:rPr>
                <w:sz w:val="24"/>
                <w:szCs w:val="24"/>
              </w:rPr>
            </w:pPr>
            <w:r w:rsidRPr="003C205F">
              <w:rPr>
                <w:sz w:val="24"/>
                <w:szCs w:val="24"/>
              </w:rPr>
              <w:t>( руб</w:t>
            </w:r>
            <w:proofErr w:type="gramStart"/>
            <w:r w:rsidRPr="003C205F">
              <w:rPr>
                <w:sz w:val="24"/>
                <w:szCs w:val="24"/>
              </w:rPr>
              <w:t>.к</w:t>
            </w:r>
            <w:proofErr w:type="gramEnd"/>
            <w:r w:rsidRPr="003C205F">
              <w:rPr>
                <w:sz w:val="24"/>
                <w:szCs w:val="24"/>
              </w:rPr>
              <w:t>оп.)</w:t>
            </w:r>
          </w:p>
        </w:tc>
      </w:tr>
      <w:tr w:rsidR="000244B6" w:rsidRPr="00BA5271" w:rsidTr="000244B6">
        <w:trPr>
          <w:trHeight w:val="547"/>
        </w:trPr>
        <w:tc>
          <w:tcPr>
            <w:tcW w:w="0" w:type="auto"/>
          </w:tcPr>
          <w:p w:rsidR="000244B6" w:rsidRPr="00BA5271" w:rsidRDefault="000244B6" w:rsidP="00D8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244B6" w:rsidRPr="00BA5271" w:rsidRDefault="000244B6" w:rsidP="00D8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«Солецкое городское хозяйство»</w:t>
            </w:r>
          </w:p>
        </w:tc>
        <w:tc>
          <w:tcPr>
            <w:tcW w:w="0" w:type="auto"/>
          </w:tcPr>
          <w:p w:rsidR="000244B6" w:rsidRPr="00BA5271" w:rsidRDefault="000244B6" w:rsidP="00D8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0" w:type="auto"/>
          </w:tcPr>
          <w:p w:rsidR="000244B6" w:rsidRPr="00BA5271" w:rsidRDefault="000244B6" w:rsidP="00D8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13DD5">
              <w:rPr>
                <w:sz w:val="24"/>
                <w:szCs w:val="24"/>
              </w:rPr>
              <w:t xml:space="preserve">убсидия на </w:t>
            </w:r>
            <w:r>
              <w:rPr>
                <w:sz w:val="24"/>
                <w:szCs w:val="24"/>
              </w:rPr>
              <w:t>покрытие убытков организации, оказывающей банные услуги населению по тарифам, не обеспечивающим возмещение затрат (фиксированным тарифам)</w:t>
            </w:r>
          </w:p>
        </w:tc>
        <w:tc>
          <w:tcPr>
            <w:tcW w:w="0" w:type="auto"/>
          </w:tcPr>
          <w:p w:rsidR="000244B6" w:rsidRPr="00BA5271" w:rsidRDefault="000244B6" w:rsidP="00D87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</w:tbl>
    <w:p w:rsidR="000244B6" w:rsidRPr="00873071" w:rsidRDefault="000244B6" w:rsidP="0002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».</w:t>
      </w:r>
    </w:p>
    <w:p w:rsidR="000244B6" w:rsidRPr="00873071" w:rsidRDefault="000244B6" w:rsidP="00DA70A2">
      <w:pPr>
        <w:suppressAutoHyphens/>
        <w:spacing w:line="360" w:lineRule="atLeas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Pr="00873071">
        <w:rPr>
          <w:spacing w:val="2"/>
          <w:sz w:val="28"/>
          <w:szCs w:val="28"/>
        </w:rPr>
        <w:t xml:space="preserve">. </w:t>
      </w:r>
      <w:proofErr w:type="gramStart"/>
      <w:r w:rsidRPr="00873071">
        <w:rPr>
          <w:spacing w:val="2"/>
          <w:sz w:val="28"/>
          <w:szCs w:val="28"/>
        </w:rPr>
        <w:t>Разместить</w:t>
      </w:r>
      <w:proofErr w:type="gramEnd"/>
      <w:r w:rsidRPr="00873071">
        <w:rPr>
          <w:spacing w:val="2"/>
          <w:sz w:val="28"/>
          <w:szCs w:val="28"/>
        </w:rPr>
        <w:t xml:space="preserve"> настоящее постановление на официальном сайте Администрации Солецкого муниципального </w:t>
      </w:r>
      <w:r>
        <w:rPr>
          <w:spacing w:val="2"/>
          <w:sz w:val="28"/>
          <w:szCs w:val="28"/>
        </w:rPr>
        <w:t>округа</w:t>
      </w:r>
      <w:r w:rsidRPr="00873071">
        <w:rPr>
          <w:spacing w:val="2"/>
          <w:sz w:val="28"/>
          <w:szCs w:val="28"/>
        </w:rPr>
        <w:t xml:space="preserve"> в информационно – телекоммуникационной с</w:t>
      </w:r>
      <w:r>
        <w:rPr>
          <w:spacing w:val="2"/>
          <w:sz w:val="28"/>
          <w:szCs w:val="28"/>
        </w:rPr>
        <w:t>ети</w:t>
      </w:r>
      <w:r w:rsidRPr="00873071">
        <w:rPr>
          <w:spacing w:val="2"/>
          <w:sz w:val="28"/>
          <w:szCs w:val="28"/>
        </w:rPr>
        <w:t xml:space="preserve"> «Интернет». </w:t>
      </w:r>
    </w:p>
    <w:p w:rsidR="000941AA" w:rsidRDefault="000941AA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0941AA" w:rsidRDefault="000941AA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F20F0D" w:rsidRDefault="00F20F0D" w:rsidP="00A55E53">
      <w:pPr>
        <w:tabs>
          <w:tab w:val="left" w:pos="6800"/>
        </w:tabs>
        <w:rPr>
          <w:b/>
          <w:sz w:val="28"/>
          <w:szCs w:val="28"/>
        </w:rPr>
      </w:pPr>
    </w:p>
    <w:p w:rsidR="00845AE3" w:rsidRPr="00845AE3" w:rsidRDefault="00845AE3" w:rsidP="00845AE3">
      <w:pPr>
        <w:rPr>
          <w:b/>
          <w:sz w:val="28"/>
          <w:szCs w:val="28"/>
        </w:rPr>
      </w:pPr>
      <w:r w:rsidRPr="00845AE3">
        <w:rPr>
          <w:b/>
          <w:sz w:val="28"/>
          <w:szCs w:val="28"/>
        </w:rPr>
        <w:t xml:space="preserve">Заместитель Главы администрации </w:t>
      </w:r>
      <w:bookmarkStart w:id="0" w:name="_GoBack"/>
      <w:bookmarkEnd w:id="0"/>
      <w:r w:rsidRPr="00845AE3">
        <w:rPr>
          <w:b/>
          <w:sz w:val="28"/>
          <w:szCs w:val="28"/>
        </w:rPr>
        <w:t>Т.А. Миронычева</w:t>
      </w:r>
    </w:p>
    <w:p w:rsidR="00BE3985" w:rsidRDefault="00BE3985" w:rsidP="00845AE3">
      <w:pPr>
        <w:tabs>
          <w:tab w:val="left" w:pos="6800"/>
        </w:tabs>
        <w:rPr>
          <w:b/>
          <w:sz w:val="28"/>
          <w:szCs w:val="28"/>
        </w:rPr>
      </w:pPr>
    </w:p>
    <w:sectPr w:rsidR="00BE3985" w:rsidSect="001348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62" w:rsidRDefault="006C0862" w:rsidP="00847872">
      <w:r>
        <w:separator/>
      </w:r>
    </w:p>
  </w:endnote>
  <w:endnote w:type="continuationSeparator" w:id="1">
    <w:p w:rsidR="006C0862" w:rsidRDefault="006C0862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62" w:rsidRDefault="006C0862" w:rsidP="00847872">
      <w:r>
        <w:separator/>
      </w:r>
    </w:p>
  </w:footnote>
  <w:footnote w:type="continuationSeparator" w:id="1">
    <w:p w:rsidR="006C0862" w:rsidRDefault="006C0862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5F4E"/>
    <w:rsid w:val="000F7687"/>
    <w:rsid w:val="00111332"/>
    <w:rsid w:val="001113CB"/>
    <w:rsid w:val="001129B0"/>
    <w:rsid w:val="00113FA8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776F8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6792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D5D95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5444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2E48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9F693D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775D3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77DDB"/>
    <w:rsid w:val="00B85EE8"/>
    <w:rsid w:val="00B8690C"/>
    <w:rsid w:val="00B92C70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B379-9D3D-457C-965B-8595B53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UserFin6</cp:lastModifiedBy>
  <cp:revision>2</cp:revision>
  <cp:lastPrinted>2021-03-22T12:22:00Z</cp:lastPrinted>
  <dcterms:created xsi:type="dcterms:W3CDTF">2021-03-23T05:21:00Z</dcterms:created>
  <dcterms:modified xsi:type="dcterms:W3CDTF">2021-03-23T05:21:00Z</dcterms:modified>
</cp:coreProperties>
</file>