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77" w:rsidRDefault="00C31277" w:rsidP="00C3127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223. Санитарно-бытовое обслуживание и медицинское обеспечение работников</w:t>
      </w:r>
    </w:p>
    <w:p w:rsidR="00C31277" w:rsidRDefault="00C31277" w:rsidP="00C31277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C31277" w:rsidRDefault="00C31277" w:rsidP="00C31277">
      <w:pPr>
        <w:autoSpaceDE w:val="0"/>
        <w:autoSpaceDN w:val="0"/>
        <w:adjustRightInd w:val="0"/>
        <w:jc w:val="both"/>
      </w:pPr>
    </w:p>
    <w:p w:rsidR="00C31277" w:rsidRDefault="00C31277" w:rsidP="00C31277">
      <w:pPr>
        <w:autoSpaceDE w:val="0"/>
        <w:autoSpaceDN w:val="0"/>
        <w:adjustRightInd w:val="0"/>
        <w:ind w:firstLine="540"/>
        <w:jc w:val="both"/>
      </w:pPr>
      <w:r>
        <w:t xml:space="preserve">Санитарно-бытовое обслуживание и медицинское обеспечение работников в соответствии с требованиями охраны труда возлагается на работодателя. </w:t>
      </w:r>
      <w:proofErr w:type="gramStart"/>
      <w:r>
        <w:t xml:space="preserve">В 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</w:t>
      </w:r>
      <w:hyperlink r:id="rId6" w:history="1">
        <w:r>
          <w:rPr>
            <w:color w:val="0000FF"/>
          </w:rPr>
          <w:t>укомплектованные</w:t>
        </w:r>
      </w:hyperlink>
      <w:r>
        <w:t xml:space="preserve">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</w:r>
      <w:proofErr w:type="gramEnd"/>
    </w:p>
    <w:p w:rsidR="00C31277" w:rsidRDefault="00C31277" w:rsidP="00C31277">
      <w:pPr>
        <w:autoSpaceDE w:val="0"/>
        <w:autoSpaceDN w:val="0"/>
        <w:adjustRightInd w:val="0"/>
        <w:jc w:val="both"/>
      </w:pPr>
      <w:r>
        <w:t xml:space="preserve">(в ред. Федеральных законов от 30.06.2006 </w:t>
      </w:r>
      <w:hyperlink r:id="rId7" w:history="1">
        <w:r>
          <w:rPr>
            <w:color w:val="0000FF"/>
          </w:rPr>
          <w:t>N 90-ФЗ</w:t>
        </w:r>
      </w:hyperlink>
      <w:r>
        <w:t xml:space="preserve">, от 25.11.2009 </w:t>
      </w:r>
      <w:hyperlink r:id="rId8" w:history="1">
        <w:r>
          <w:rPr>
            <w:color w:val="0000FF"/>
          </w:rPr>
          <w:t>N 267-ФЗ</w:t>
        </w:r>
      </w:hyperlink>
      <w:r>
        <w:t xml:space="preserve">, от 25.11.2013 </w:t>
      </w:r>
      <w:hyperlink r:id="rId9" w:history="1">
        <w:r>
          <w:rPr>
            <w:color w:val="0000FF"/>
          </w:rPr>
          <w:t>N 317-ФЗ</w:t>
        </w:r>
      </w:hyperlink>
      <w:r>
        <w:t>)</w:t>
      </w:r>
    </w:p>
    <w:p w:rsidR="00C31277" w:rsidRDefault="00C31277" w:rsidP="00C31277">
      <w:pPr>
        <w:autoSpaceDE w:val="0"/>
        <w:autoSpaceDN w:val="0"/>
        <w:adjustRightInd w:val="0"/>
        <w:spacing w:before="280"/>
        <w:ind w:firstLine="540"/>
        <w:jc w:val="both"/>
      </w:pPr>
      <w:r>
        <w:t>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счет.</w:t>
      </w:r>
    </w:p>
    <w:p w:rsidR="00C31277" w:rsidRDefault="00C31277" w:rsidP="00C31277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ED685B" w:rsidRDefault="00ED685B">
      <w:bookmarkStart w:id="0" w:name="_GoBack"/>
      <w:bookmarkEnd w:id="0"/>
    </w:p>
    <w:sectPr w:rsidR="00ED685B" w:rsidSect="00C31277">
      <w:pgSz w:w="11905" w:h="16838"/>
      <w:pgMar w:top="1134" w:right="1701" w:bottom="1134" w:left="85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0"/>
    <w:rsid w:val="001817FE"/>
    <w:rsid w:val="005D7A00"/>
    <w:rsid w:val="00C31277"/>
    <w:rsid w:val="00E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41F7964CA49BA2FA24A8920623F9C591635403371A484EA43B893590D2018E7C87DEF8919534E2E68F5A70FB01F1CF8A2953ADFDDD2F6D95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741F7964CA49BA2FA24A8920623F9C5A1136403670A484EA43B893590D2018E7C87DEF8918534E2D68F5A70FB01F1CF8A2953ADFDDD2F6D95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41F7964CA49BA2FA24A8920623F9C5A17364C3574A484EA43B893590D2018E7C87DEF8919534A2D68F5A70FB01F1CF8A2953ADFDDD2F6D95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741F7964CA49BA2FA24A8920623F9C5A1F33473576A484EA43B893590D2018E7C87DEF89195A492A68F5A70FB01F1CF8A2953ADFDDD2F6D95EH" TargetMode="External"/><Relationship Id="rId10" Type="http://schemas.openxmlformats.org/officeDocument/2006/relationships/hyperlink" Target="consultantplus://offline/ref=4F741F7964CA49BA2FA24A8920623F9C5A1136403670A484EA43B893590D2018E7C87DEF8918534E2C68F5A70FB01F1CF8A2953ADFDDD2F6D95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741F7964CA49BA2FA24A8920623F9C5A1F33473576A484EA43B893590D2018E7C87DEF89195A492568F5A70FB01F1CF8A2953ADFDDD2F6D95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dcterms:created xsi:type="dcterms:W3CDTF">2019-05-30T07:57:00Z</dcterms:created>
  <dcterms:modified xsi:type="dcterms:W3CDTF">2019-05-30T07:58:00Z</dcterms:modified>
</cp:coreProperties>
</file>