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DD" w:rsidRPr="002949DD" w:rsidRDefault="002949DD" w:rsidP="002949DD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2949DD">
        <w:rPr>
          <w:b/>
          <w:bCs/>
        </w:rPr>
        <w:t>Статья 226. Финансирование мероприятий по улучшению условий и охраны труда</w:t>
      </w:r>
    </w:p>
    <w:p w:rsidR="002949DD" w:rsidRPr="002949DD" w:rsidRDefault="002949DD" w:rsidP="002949DD">
      <w:pPr>
        <w:autoSpaceDE w:val="0"/>
        <w:autoSpaceDN w:val="0"/>
        <w:adjustRightInd w:val="0"/>
        <w:jc w:val="both"/>
        <w:rPr>
          <w:bCs/>
        </w:rPr>
      </w:pPr>
    </w:p>
    <w:p w:rsidR="002949DD" w:rsidRPr="002949DD" w:rsidRDefault="002949DD" w:rsidP="002949D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49DD">
        <w:rPr>
          <w:bCs/>
        </w:rPr>
        <w:t xml:space="preserve">Финансирование мероприятий по улучшению условий и охраны труда </w:t>
      </w:r>
      <w:bookmarkStart w:id="0" w:name="_GoBack"/>
      <w:bookmarkEnd w:id="0"/>
      <w:r w:rsidRPr="002949DD">
        <w:rPr>
          <w:bCs/>
        </w:rPr>
        <w:t>осуществляется за счет средств федерального бюджета, бюджетов субъектов Российской Федерации, местных бюджетов, внебюджетных источников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2949DD" w:rsidRPr="002949DD" w:rsidRDefault="002949DD" w:rsidP="002949DD">
      <w:pPr>
        <w:autoSpaceDE w:val="0"/>
        <w:autoSpaceDN w:val="0"/>
        <w:adjustRightInd w:val="0"/>
        <w:jc w:val="both"/>
        <w:rPr>
          <w:bCs/>
        </w:rPr>
      </w:pPr>
      <w:r w:rsidRPr="002949DD">
        <w:rPr>
          <w:bCs/>
        </w:rPr>
        <w:t xml:space="preserve">(в ред. Федерального </w:t>
      </w:r>
      <w:hyperlink r:id="rId5" w:history="1">
        <w:r w:rsidRPr="002949DD">
          <w:rPr>
            <w:bCs/>
            <w:color w:val="0000FF"/>
          </w:rPr>
          <w:t>закона</w:t>
        </w:r>
      </w:hyperlink>
      <w:r w:rsidRPr="002949DD">
        <w:rPr>
          <w:bCs/>
        </w:rPr>
        <w:t xml:space="preserve"> от 30.06.2006 N 90-ФЗ)</w:t>
      </w:r>
    </w:p>
    <w:p w:rsidR="002949DD" w:rsidRPr="002949DD" w:rsidRDefault="002949DD" w:rsidP="002949DD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2949DD">
        <w:rPr>
          <w:bCs/>
        </w:rPr>
        <w:t>Финансирование мероприятий по улучшению условий и охраны труда может осуществляться также за счет добровольных взносов организаций и физических лиц.</w:t>
      </w:r>
    </w:p>
    <w:p w:rsidR="002949DD" w:rsidRPr="002949DD" w:rsidRDefault="002949DD" w:rsidP="002949DD">
      <w:pPr>
        <w:autoSpaceDE w:val="0"/>
        <w:autoSpaceDN w:val="0"/>
        <w:adjustRightInd w:val="0"/>
        <w:jc w:val="both"/>
        <w:rPr>
          <w:bCs/>
        </w:rPr>
      </w:pPr>
      <w:r w:rsidRPr="002949DD">
        <w:rPr>
          <w:bCs/>
        </w:rPr>
        <w:t xml:space="preserve">(часть вторая в ред. Федерального </w:t>
      </w:r>
      <w:hyperlink r:id="rId6" w:history="1">
        <w:r w:rsidRPr="002949DD">
          <w:rPr>
            <w:bCs/>
            <w:color w:val="0000FF"/>
          </w:rPr>
          <w:t>закона</w:t>
        </w:r>
      </w:hyperlink>
      <w:r w:rsidRPr="002949DD">
        <w:rPr>
          <w:bCs/>
        </w:rPr>
        <w:t xml:space="preserve"> от 30.06.2006 N 90-ФЗ)</w:t>
      </w:r>
    </w:p>
    <w:p w:rsidR="002949DD" w:rsidRPr="002949DD" w:rsidRDefault="002949DD" w:rsidP="002949DD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2949DD">
        <w:rPr>
          <w:bCs/>
        </w:rPr>
        <w:t xml:space="preserve"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 </w:t>
      </w:r>
      <w:hyperlink r:id="rId7" w:history="1">
        <w:r w:rsidRPr="002949DD">
          <w:rPr>
            <w:bCs/>
            <w:color w:val="0000FF"/>
          </w:rPr>
          <w:t>Типовой перечень</w:t>
        </w:r>
      </w:hyperlink>
      <w:r w:rsidRPr="002949DD">
        <w:rPr>
          <w:bCs/>
        </w:rPr>
        <w:t xml:space="preserve">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2949DD" w:rsidRPr="002949DD" w:rsidRDefault="002949DD" w:rsidP="002949DD">
      <w:pPr>
        <w:autoSpaceDE w:val="0"/>
        <w:autoSpaceDN w:val="0"/>
        <w:adjustRightInd w:val="0"/>
        <w:jc w:val="both"/>
        <w:rPr>
          <w:bCs/>
        </w:rPr>
      </w:pPr>
      <w:r w:rsidRPr="002949DD">
        <w:rPr>
          <w:bCs/>
        </w:rPr>
        <w:t>(</w:t>
      </w:r>
      <w:proofErr w:type="gramStart"/>
      <w:r w:rsidRPr="002949DD">
        <w:rPr>
          <w:bCs/>
        </w:rPr>
        <w:t>в</w:t>
      </w:r>
      <w:proofErr w:type="gramEnd"/>
      <w:r w:rsidRPr="002949DD">
        <w:rPr>
          <w:bCs/>
        </w:rPr>
        <w:t xml:space="preserve"> ред. Федеральных законов от 30.06.2006 </w:t>
      </w:r>
      <w:hyperlink r:id="rId8" w:history="1">
        <w:r w:rsidRPr="002949DD">
          <w:rPr>
            <w:bCs/>
            <w:color w:val="0000FF"/>
          </w:rPr>
          <w:t>N 90-ФЗ</w:t>
        </w:r>
      </w:hyperlink>
      <w:r w:rsidRPr="002949DD">
        <w:rPr>
          <w:bCs/>
        </w:rPr>
        <w:t xml:space="preserve">, от 18.07.2011 </w:t>
      </w:r>
      <w:hyperlink r:id="rId9" w:history="1">
        <w:r w:rsidRPr="002949DD">
          <w:rPr>
            <w:bCs/>
            <w:color w:val="0000FF"/>
          </w:rPr>
          <w:t>N 238-ФЗ</w:t>
        </w:r>
      </w:hyperlink>
      <w:r w:rsidRPr="002949DD">
        <w:rPr>
          <w:bCs/>
        </w:rPr>
        <w:t>)</w:t>
      </w:r>
    </w:p>
    <w:p w:rsidR="002949DD" w:rsidRPr="002949DD" w:rsidRDefault="002949DD" w:rsidP="002949DD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2949DD">
        <w:rPr>
          <w:bCs/>
        </w:rPr>
        <w:t>В отраслях экономики, субъектах Российской Федерации, на территориях,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2949DD" w:rsidRPr="002949DD" w:rsidRDefault="002949DD" w:rsidP="002949DD">
      <w:pPr>
        <w:autoSpaceDE w:val="0"/>
        <w:autoSpaceDN w:val="0"/>
        <w:adjustRightInd w:val="0"/>
        <w:jc w:val="both"/>
        <w:rPr>
          <w:bCs/>
        </w:rPr>
      </w:pPr>
      <w:r w:rsidRPr="002949DD">
        <w:rPr>
          <w:bCs/>
        </w:rPr>
        <w:t xml:space="preserve">(в ред. Федерального </w:t>
      </w:r>
      <w:hyperlink r:id="rId10" w:history="1">
        <w:r w:rsidRPr="002949DD">
          <w:rPr>
            <w:bCs/>
            <w:color w:val="0000FF"/>
          </w:rPr>
          <w:t>закона</w:t>
        </w:r>
      </w:hyperlink>
      <w:r w:rsidRPr="002949DD">
        <w:rPr>
          <w:bCs/>
        </w:rPr>
        <w:t xml:space="preserve"> от 30.06.2006 N 90-ФЗ)</w:t>
      </w:r>
    </w:p>
    <w:p w:rsidR="002949DD" w:rsidRPr="002949DD" w:rsidRDefault="002949DD" w:rsidP="002949DD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2949DD">
        <w:rPr>
          <w:bCs/>
        </w:rPr>
        <w:t>Работник не несет расходов на финансирование мероприятий по улучшению условий и охраны труда.</w:t>
      </w:r>
    </w:p>
    <w:p w:rsidR="00ED685B" w:rsidRPr="002949DD" w:rsidRDefault="00ED685B"/>
    <w:sectPr w:rsidR="00ED685B" w:rsidRPr="002949DD" w:rsidSect="00085CA8">
      <w:pgSz w:w="11905" w:h="16838"/>
      <w:pgMar w:top="1134" w:right="1701" w:bottom="1134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5"/>
    <w:rsid w:val="001817FE"/>
    <w:rsid w:val="002949DD"/>
    <w:rsid w:val="004C2565"/>
    <w:rsid w:val="00E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FE"/>
  </w:style>
  <w:style w:type="paragraph" w:styleId="1">
    <w:name w:val="heading 1"/>
    <w:basedOn w:val="a"/>
    <w:next w:val="a"/>
    <w:link w:val="10"/>
    <w:qFormat/>
    <w:rsid w:val="001817FE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817FE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7FE"/>
    <w:rPr>
      <w:b/>
    </w:rPr>
  </w:style>
  <w:style w:type="character" w:customStyle="1" w:styleId="30">
    <w:name w:val="Заголовок 3 Знак"/>
    <w:basedOn w:val="a0"/>
    <w:link w:val="3"/>
    <w:rsid w:val="001817FE"/>
    <w:rPr>
      <w:b/>
      <w:sz w:val="24"/>
    </w:rPr>
  </w:style>
  <w:style w:type="character" w:styleId="a3">
    <w:name w:val="Strong"/>
    <w:uiPriority w:val="22"/>
    <w:qFormat/>
    <w:rsid w:val="001817FE"/>
    <w:rPr>
      <w:b/>
      <w:bCs/>
    </w:rPr>
  </w:style>
  <w:style w:type="character" w:styleId="a4">
    <w:name w:val="Emphasis"/>
    <w:qFormat/>
    <w:rsid w:val="001817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FE"/>
  </w:style>
  <w:style w:type="paragraph" w:styleId="1">
    <w:name w:val="heading 1"/>
    <w:basedOn w:val="a"/>
    <w:next w:val="a"/>
    <w:link w:val="10"/>
    <w:qFormat/>
    <w:rsid w:val="001817FE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817FE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7FE"/>
    <w:rPr>
      <w:b/>
    </w:rPr>
  </w:style>
  <w:style w:type="character" w:customStyle="1" w:styleId="30">
    <w:name w:val="Заголовок 3 Знак"/>
    <w:basedOn w:val="a0"/>
    <w:link w:val="3"/>
    <w:rsid w:val="001817FE"/>
    <w:rPr>
      <w:b/>
      <w:sz w:val="24"/>
    </w:rPr>
  </w:style>
  <w:style w:type="character" w:styleId="a3">
    <w:name w:val="Strong"/>
    <w:uiPriority w:val="22"/>
    <w:qFormat/>
    <w:rsid w:val="001817FE"/>
    <w:rPr>
      <w:b/>
      <w:bCs/>
    </w:rPr>
  </w:style>
  <w:style w:type="character" w:styleId="a4">
    <w:name w:val="Emphasis"/>
    <w:qFormat/>
    <w:rsid w:val="001817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BCA6469931794121C7B993BE9C958C46BF77BD78BAD2C34EAFCD7CC045BD16E757BB99864245F62A4219A27C07C26F76412F9382CFF45j0A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ABCA6469931794121C7B993BE9C958C46AF179D281AD2C34EAFCD7CC045BD16E757BB99865245A62A4219A27C07C26F76412F9382CFF45j0A1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BCA6469931794121C7B993BE9C958C46BF77BD78BAD2C34EAFCD7CC045BD16E757BB99864245F6CA4219A27C07C26F76412F9382CFF45j0A1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0ABCA6469931794121C7B993BE9C958C46BF77BD78BAD2C34EAFCD7CC045BD16E757BB99864245F6DA4219A27C07C26F76412F9382CFF45j0A1I" TargetMode="External"/><Relationship Id="rId10" Type="http://schemas.openxmlformats.org/officeDocument/2006/relationships/hyperlink" Target="consultantplus://offline/ref=90ABCA6469931794121C7B993BE9C958C46BF77BD78BAD2C34EAFCD7CC045BD16E757BB99864245C6BA4219A27C07C26F76412F9382CFF45j0A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ABCA6469931794121C7B993BE9C958C46DF377D580AD2C34EAFCD7CC045BD16E757BB99865245B68A4219A27C07C26F76412F9382CFF45j0A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Самвельева</dc:creator>
  <cp:keywords/>
  <dc:description/>
  <cp:lastModifiedBy>Самвельева</cp:lastModifiedBy>
  <cp:revision>2</cp:revision>
  <dcterms:created xsi:type="dcterms:W3CDTF">2019-05-30T08:00:00Z</dcterms:created>
  <dcterms:modified xsi:type="dcterms:W3CDTF">2019-05-30T08:01:00Z</dcterms:modified>
</cp:coreProperties>
</file>